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223C3" w14:textId="77777777" w:rsidR="00A908C8" w:rsidRDefault="00610C34">
      <w:pPr>
        <w:spacing w:after="210" w:line="259" w:lineRule="auto"/>
        <w:ind w:left="0" w:right="0" w:firstLine="0"/>
        <w:jc w:val="left"/>
      </w:pPr>
      <w:r>
        <w:t xml:space="preserve"> </w:t>
      </w:r>
    </w:p>
    <w:p w14:paraId="2412DA3D" w14:textId="77777777" w:rsidR="00A908C8" w:rsidRDefault="00610C34">
      <w:pPr>
        <w:spacing w:before="8" w:after="208" w:line="259" w:lineRule="auto"/>
        <w:ind w:left="0" w:right="0" w:firstLine="0"/>
        <w:jc w:val="left"/>
      </w:pPr>
      <w:r>
        <w:t xml:space="preserve">  </w:t>
      </w:r>
    </w:p>
    <w:p w14:paraId="024B2D4E" w14:textId="77777777" w:rsidR="00A908C8" w:rsidRDefault="00610C34">
      <w:pPr>
        <w:spacing w:after="16" w:line="259" w:lineRule="auto"/>
        <w:ind w:left="0" w:right="0" w:firstLine="0"/>
        <w:jc w:val="left"/>
      </w:pPr>
      <w:r>
        <w:t xml:space="preserve">  </w:t>
      </w:r>
    </w:p>
    <w:p w14:paraId="1915C655" w14:textId="77777777" w:rsidR="00A908C8" w:rsidRDefault="00610C34">
      <w:pPr>
        <w:spacing w:after="511" w:line="259" w:lineRule="auto"/>
        <w:ind w:left="283" w:right="0" w:firstLine="0"/>
        <w:jc w:val="left"/>
      </w:pPr>
      <w:r>
        <w:rPr>
          <w:b/>
          <w:color w:val="365F91"/>
        </w:rPr>
        <w:t xml:space="preserve"> </w:t>
      </w:r>
      <w:r>
        <w:t xml:space="preserve"> </w:t>
      </w:r>
    </w:p>
    <w:p w14:paraId="736658CF" w14:textId="77777777" w:rsidR="00A908C8" w:rsidRDefault="00610C34">
      <w:pPr>
        <w:spacing w:after="540" w:line="259" w:lineRule="auto"/>
        <w:ind w:left="283" w:right="0" w:firstLine="0"/>
        <w:jc w:val="left"/>
      </w:pPr>
      <w:r>
        <w:rPr>
          <w:b/>
          <w:color w:val="365F91"/>
        </w:rPr>
        <w:t xml:space="preserve"> </w:t>
      </w:r>
      <w:r>
        <w:t xml:space="preserve"> </w:t>
      </w:r>
    </w:p>
    <w:p w14:paraId="3869FB4E" w14:textId="77777777" w:rsidR="00A908C8" w:rsidRDefault="00610C34">
      <w:pPr>
        <w:spacing w:after="266" w:line="259" w:lineRule="auto"/>
        <w:ind w:left="410" w:firstLine="0"/>
        <w:jc w:val="left"/>
      </w:pPr>
      <w:r>
        <w:rPr>
          <w:color w:val="C00000"/>
        </w:rPr>
        <w:t xml:space="preserve">  </w:t>
      </w:r>
      <w:r>
        <w:t xml:space="preserve">   </w:t>
      </w:r>
    </w:p>
    <w:p w14:paraId="54DAADC9" w14:textId="77777777" w:rsidR="00A908C8" w:rsidRDefault="00610C34">
      <w:pPr>
        <w:spacing w:after="401" w:line="259" w:lineRule="auto"/>
        <w:ind w:left="410" w:firstLine="0"/>
        <w:jc w:val="left"/>
      </w:pPr>
      <w:r>
        <w:t xml:space="preserve">   </w:t>
      </w:r>
    </w:p>
    <w:p w14:paraId="6449D8AD" w14:textId="77777777" w:rsidR="00A908C8" w:rsidRDefault="00610C34">
      <w:pPr>
        <w:spacing w:after="79" w:line="259" w:lineRule="auto"/>
        <w:jc w:val="center"/>
      </w:pPr>
      <w:r>
        <w:rPr>
          <w:noProof/>
        </w:rPr>
        <w:drawing>
          <wp:anchor distT="0" distB="0" distL="114300" distR="114300" simplePos="0" relativeHeight="251658240" behindDoc="0" locked="0" layoutInCell="1" allowOverlap="0" wp14:anchorId="4D7E493F" wp14:editId="00CCE41C">
            <wp:simplePos x="0" y="0"/>
            <wp:positionH relativeFrom="column">
              <wp:posOffset>260350</wp:posOffset>
            </wp:positionH>
            <wp:positionV relativeFrom="paragraph">
              <wp:posOffset>-973301</wp:posOffset>
            </wp:positionV>
            <wp:extent cx="1204913" cy="1477645"/>
            <wp:effectExtent l="0" t="0" r="0" b="0"/>
            <wp:wrapSquare wrapText="bothSides"/>
            <wp:docPr id="155" name="Picture 155"/>
            <wp:cNvGraphicFramePr/>
            <a:graphic xmlns:a="http://schemas.openxmlformats.org/drawingml/2006/main">
              <a:graphicData uri="http://schemas.openxmlformats.org/drawingml/2006/picture">
                <pic:pic xmlns:pic="http://schemas.openxmlformats.org/drawingml/2006/picture">
                  <pic:nvPicPr>
                    <pic:cNvPr id="155" name="Picture 155"/>
                    <pic:cNvPicPr/>
                  </pic:nvPicPr>
                  <pic:blipFill>
                    <a:blip r:embed="rId8"/>
                    <a:stretch>
                      <a:fillRect/>
                    </a:stretch>
                  </pic:blipFill>
                  <pic:spPr>
                    <a:xfrm>
                      <a:off x="0" y="0"/>
                      <a:ext cx="1204913" cy="1477645"/>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F57C111" wp14:editId="74967A2C">
                <wp:simplePos x="0" y="0"/>
                <wp:positionH relativeFrom="column">
                  <wp:posOffset>5593080</wp:posOffset>
                </wp:positionH>
                <wp:positionV relativeFrom="paragraph">
                  <wp:posOffset>-733779</wp:posOffset>
                </wp:positionV>
                <wp:extent cx="1069340" cy="1061720"/>
                <wp:effectExtent l="0" t="0" r="0" b="0"/>
                <wp:wrapSquare wrapText="bothSides"/>
                <wp:docPr id="57345" name="Group 57345"/>
                <wp:cNvGraphicFramePr/>
                <a:graphic xmlns:a="http://schemas.openxmlformats.org/drawingml/2006/main">
                  <a:graphicData uri="http://schemas.microsoft.com/office/word/2010/wordprocessingGroup">
                    <wpg:wgp>
                      <wpg:cNvGrpSpPr/>
                      <wpg:grpSpPr>
                        <a:xfrm>
                          <a:off x="0" y="0"/>
                          <a:ext cx="1069340" cy="1061720"/>
                          <a:chOff x="0" y="0"/>
                          <a:chExt cx="1069340" cy="1061720"/>
                        </a:xfrm>
                      </wpg:grpSpPr>
                      <wps:wsp>
                        <wps:cNvPr id="156" name="Shape 156"/>
                        <wps:cNvSpPr/>
                        <wps:spPr>
                          <a:xfrm>
                            <a:off x="0" y="0"/>
                            <a:ext cx="531622" cy="1061720"/>
                          </a:xfrm>
                          <a:custGeom>
                            <a:avLst/>
                            <a:gdLst/>
                            <a:ahLst/>
                            <a:cxnLst/>
                            <a:rect l="0" t="0" r="0" b="0"/>
                            <a:pathLst>
                              <a:path w="531622" h="1061720">
                                <a:moveTo>
                                  <a:pt x="493522" y="0"/>
                                </a:moveTo>
                                <a:lnTo>
                                  <a:pt x="531622" y="0"/>
                                </a:lnTo>
                                <a:lnTo>
                                  <a:pt x="531622" y="322834"/>
                                </a:lnTo>
                                <a:lnTo>
                                  <a:pt x="525526" y="316738"/>
                                </a:lnTo>
                                <a:lnTo>
                                  <a:pt x="501142" y="297053"/>
                                </a:lnTo>
                                <a:lnTo>
                                  <a:pt x="456946" y="278765"/>
                                </a:lnTo>
                                <a:lnTo>
                                  <a:pt x="431038" y="266573"/>
                                </a:lnTo>
                                <a:lnTo>
                                  <a:pt x="406654" y="260477"/>
                                </a:lnTo>
                                <a:lnTo>
                                  <a:pt x="332105" y="260477"/>
                                </a:lnTo>
                                <a:lnTo>
                                  <a:pt x="281813" y="272669"/>
                                </a:lnTo>
                                <a:lnTo>
                                  <a:pt x="257429" y="278765"/>
                                </a:lnTo>
                                <a:lnTo>
                                  <a:pt x="237617" y="290957"/>
                                </a:lnTo>
                                <a:lnTo>
                                  <a:pt x="219329" y="310642"/>
                                </a:lnTo>
                                <a:lnTo>
                                  <a:pt x="207137" y="316738"/>
                                </a:lnTo>
                                <a:lnTo>
                                  <a:pt x="194945" y="328930"/>
                                </a:lnTo>
                                <a:lnTo>
                                  <a:pt x="175133" y="347218"/>
                                </a:lnTo>
                                <a:lnTo>
                                  <a:pt x="162941" y="371602"/>
                                </a:lnTo>
                                <a:lnTo>
                                  <a:pt x="150749" y="385318"/>
                                </a:lnTo>
                                <a:lnTo>
                                  <a:pt x="144653" y="403606"/>
                                </a:lnTo>
                                <a:lnTo>
                                  <a:pt x="130937" y="440182"/>
                                </a:lnTo>
                                <a:lnTo>
                                  <a:pt x="124968" y="458470"/>
                                </a:lnTo>
                                <a:lnTo>
                                  <a:pt x="124968" y="520954"/>
                                </a:lnTo>
                                <a:lnTo>
                                  <a:pt x="130937" y="545338"/>
                                </a:lnTo>
                                <a:lnTo>
                                  <a:pt x="138557" y="565023"/>
                                </a:lnTo>
                                <a:lnTo>
                                  <a:pt x="138557" y="577215"/>
                                </a:lnTo>
                                <a:lnTo>
                                  <a:pt x="144653" y="595503"/>
                                </a:lnTo>
                                <a:lnTo>
                                  <a:pt x="156845" y="613791"/>
                                </a:lnTo>
                                <a:lnTo>
                                  <a:pt x="531622" y="613791"/>
                                </a:lnTo>
                                <a:lnTo>
                                  <a:pt x="531622" y="651891"/>
                                </a:lnTo>
                                <a:lnTo>
                                  <a:pt x="144653" y="651891"/>
                                </a:lnTo>
                                <a:lnTo>
                                  <a:pt x="150749" y="676275"/>
                                </a:lnTo>
                                <a:lnTo>
                                  <a:pt x="169037" y="714375"/>
                                </a:lnTo>
                                <a:lnTo>
                                  <a:pt x="181229" y="732663"/>
                                </a:lnTo>
                                <a:lnTo>
                                  <a:pt x="187325" y="744855"/>
                                </a:lnTo>
                                <a:lnTo>
                                  <a:pt x="207137" y="775335"/>
                                </a:lnTo>
                                <a:lnTo>
                                  <a:pt x="237617" y="807339"/>
                                </a:lnTo>
                                <a:lnTo>
                                  <a:pt x="257429" y="825627"/>
                                </a:lnTo>
                                <a:lnTo>
                                  <a:pt x="275717" y="843788"/>
                                </a:lnTo>
                                <a:lnTo>
                                  <a:pt x="300101" y="862076"/>
                                </a:lnTo>
                                <a:lnTo>
                                  <a:pt x="344297" y="887984"/>
                                </a:lnTo>
                                <a:lnTo>
                                  <a:pt x="374777" y="906272"/>
                                </a:lnTo>
                                <a:lnTo>
                                  <a:pt x="418846" y="918464"/>
                                </a:lnTo>
                                <a:lnTo>
                                  <a:pt x="450850" y="924560"/>
                                </a:lnTo>
                                <a:lnTo>
                                  <a:pt x="481330" y="930656"/>
                                </a:lnTo>
                                <a:lnTo>
                                  <a:pt x="519430" y="936752"/>
                                </a:lnTo>
                                <a:lnTo>
                                  <a:pt x="531622" y="934720"/>
                                </a:lnTo>
                                <a:lnTo>
                                  <a:pt x="531622" y="1061720"/>
                                </a:lnTo>
                                <a:lnTo>
                                  <a:pt x="493522" y="1061720"/>
                                </a:lnTo>
                                <a:lnTo>
                                  <a:pt x="438658" y="1055624"/>
                                </a:lnTo>
                                <a:lnTo>
                                  <a:pt x="374777" y="1035812"/>
                                </a:lnTo>
                                <a:lnTo>
                                  <a:pt x="338201" y="1029716"/>
                                </a:lnTo>
                                <a:lnTo>
                                  <a:pt x="300101" y="1005332"/>
                                </a:lnTo>
                                <a:lnTo>
                                  <a:pt x="257429" y="987044"/>
                                </a:lnTo>
                                <a:lnTo>
                                  <a:pt x="219329" y="962660"/>
                                </a:lnTo>
                                <a:lnTo>
                                  <a:pt x="175133" y="930656"/>
                                </a:lnTo>
                                <a:lnTo>
                                  <a:pt x="138557" y="894080"/>
                                </a:lnTo>
                                <a:lnTo>
                                  <a:pt x="106680" y="849884"/>
                                </a:lnTo>
                                <a:lnTo>
                                  <a:pt x="82296" y="819531"/>
                                </a:lnTo>
                                <a:lnTo>
                                  <a:pt x="62484" y="781431"/>
                                </a:lnTo>
                                <a:lnTo>
                                  <a:pt x="44196" y="744855"/>
                                </a:lnTo>
                                <a:lnTo>
                                  <a:pt x="38100" y="726567"/>
                                </a:lnTo>
                                <a:lnTo>
                                  <a:pt x="25908" y="694563"/>
                                </a:lnTo>
                                <a:lnTo>
                                  <a:pt x="19812" y="670179"/>
                                </a:lnTo>
                                <a:lnTo>
                                  <a:pt x="13716" y="645795"/>
                                </a:lnTo>
                                <a:lnTo>
                                  <a:pt x="6096" y="613791"/>
                                </a:lnTo>
                                <a:lnTo>
                                  <a:pt x="0" y="571119"/>
                                </a:lnTo>
                                <a:lnTo>
                                  <a:pt x="0" y="452374"/>
                                </a:lnTo>
                                <a:lnTo>
                                  <a:pt x="13716" y="403606"/>
                                </a:lnTo>
                                <a:lnTo>
                                  <a:pt x="19812" y="385318"/>
                                </a:lnTo>
                                <a:lnTo>
                                  <a:pt x="32004" y="347218"/>
                                </a:lnTo>
                                <a:lnTo>
                                  <a:pt x="44196" y="310642"/>
                                </a:lnTo>
                                <a:lnTo>
                                  <a:pt x="62484" y="278765"/>
                                </a:lnTo>
                                <a:lnTo>
                                  <a:pt x="88392" y="236093"/>
                                </a:lnTo>
                                <a:lnTo>
                                  <a:pt x="112776" y="197993"/>
                                </a:lnTo>
                                <a:lnTo>
                                  <a:pt x="156845" y="155321"/>
                                </a:lnTo>
                                <a:lnTo>
                                  <a:pt x="181229" y="129413"/>
                                </a:lnTo>
                                <a:lnTo>
                                  <a:pt x="201041" y="111125"/>
                                </a:lnTo>
                                <a:lnTo>
                                  <a:pt x="243713" y="80645"/>
                                </a:lnTo>
                                <a:lnTo>
                                  <a:pt x="275717" y="62357"/>
                                </a:lnTo>
                                <a:lnTo>
                                  <a:pt x="300101" y="48641"/>
                                </a:lnTo>
                                <a:lnTo>
                                  <a:pt x="326009" y="36449"/>
                                </a:lnTo>
                                <a:lnTo>
                                  <a:pt x="400558" y="18288"/>
                                </a:lnTo>
                                <a:lnTo>
                                  <a:pt x="444754" y="6096"/>
                                </a:lnTo>
                                <a:lnTo>
                                  <a:pt x="493522"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57" name="Shape 157"/>
                        <wps:cNvSpPr/>
                        <wps:spPr>
                          <a:xfrm>
                            <a:off x="863727" y="583311"/>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58" name="Shape 158"/>
                        <wps:cNvSpPr/>
                        <wps:spPr>
                          <a:xfrm>
                            <a:off x="531622" y="0"/>
                            <a:ext cx="537718" cy="1061720"/>
                          </a:xfrm>
                          <a:custGeom>
                            <a:avLst/>
                            <a:gdLst/>
                            <a:ahLst/>
                            <a:cxnLst/>
                            <a:rect l="0" t="0" r="0" b="0"/>
                            <a:pathLst>
                              <a:path w="537718" h="1061720">
                                <a:moveTo>
                                  <a:pt x="0" y="0"/>
                                </a:moveTo>
                                <a:lnTo>
                                  <a:pt x="56388" y="0"/>
                                </a:lnTo>
                                <a:lnTo>
                                  <a:pt x="86868" y="6096"/>
                                </a:lnTo>
                                <a:lnTo>
                                  <a:pt x="118872" y="12192"/>
                                </a:lnTo>
                                <a:lnTo>
                                  <a:pt x="150749" y="18288"/>
                                </a:lnTo>
                                <a:lnTo>
                                  <a:pt x="181229" y="30480"/>
                                </a:lnTo>
                                <a:lnTo>
                                  <a:pt x="205613" y="36449"/>
                                </a:lnTo>
                                <a:lnTo>
                                  <a:pt x="255905" y="62357"/>
                                </a:lnTo>
                                <a:lnTo>
                                  <a:pt x="281813" y="74549"/>
                                </a:lnTo>
                                <a:lnTo>
                                  <a:pt x="318389" y="105029"/>
                                </a:lnTo>
                                <a:lnTo>
                                  <a:pt x="368681" y="143129"/>
                                </a:lnTo>
                                <a:lnTo>
                                  <a:pt x="374777" y="149225"/>
                                </a:lnTo>
                                <a:lnTo>
                                  <a:pt x="406654" y="185801"/>
                                </a:lnTo>
                                <a:lnTo>
                                  <a:pt x="437134" y="216281"/>
                                </a:lnTo>
                                <a:lnTo>
                                  <a:pt x="456946" y="254381"/>
                                </a:lnTo>
                                <a:lnTo>
                                  <a:pt x="481330" y="297053"/>
                                </a:lnTo>
                                <a:lnTo>
                                  <a:pt x="499618" y="341122"/>
                                </a:lnTo>
                                <a:lnTo>
                                  <a:pt x="511810" y="377698"/>
                                </a:lnTo>
                                <a:lnTo>
                                  <a:pt x="525526" y="427990"/>
                                </a:lnTo>
                                <a:lnTo>
                                  <a:pt x="531622" y="478282"/>
                                </a:lnTo>
                                <a:lnTo>
                                  <a:pt x="537718" y="520954"/>
                                </a:lnTo>
                                <a:lnTo>
                                  <a:pt x="537718" y="571119"/>
                                </a:lnTo>
                                <a:lnTo>
                                  <a:pt x="531622" y="607695"/>
                                </a:lnTo>
                                <a:lnTo>
                                  <a:pt x="525526" y="639699"/>
                                </a:lnTo>
                                <a:lnTo>
                                  <a:pt x="519430" y="670179"/>
                                </a:lnTo>
                                <a:lnTo>
                                  <a:pt x="505714" y="700659"/>
                                </a:lnTo>
                                <a:lnTo>
                                  <a:pt x="493522" y="732663"/>
                                </a:lnTo>
                                <a:lnTo>
                                  <a:pt x="487426" y="757047"/>
                                </a:lnTo>
                                <a:lnTo>
                                  <a:pt x="469138" y="787527"/>
                                </a:lnTo>
                                <a:lnTo>
                                  <a:pt x="456946" y="813435"/>
                                </a:lnTo>
                                <a:lnTo>
                                  <a:pt x="437134" y="843788"/>
                                </a:lnTo>
                                <a:lnTo>
                                  <a:pt x="418846" y="862076"/>
                                </a:lnTo>
                                <a:lnTo>
                                  <a:pt x="400685" y="887984"/>
                                </a:lnTo>
                                <a:lnTo>
                                  <a:pt x="380873" y="906272"/>
                                </a:lnTo>
                                <a:lnTo>
                                  <a:pt x="356489" y="930656"/>
                                </a:lnTo>
                                <a:lnTo>
                                  <a:pt x="318389" y="962660"/>
                                </a:lnTo>
                                <a:lnTo>
                                  <a:pt x="294005" y="974852"/>
                                </a:lnTo>
                                <a:lnTo>
                                  <a:pt x="281813" y="980948"/>
                                </a:lnTo>
                                <a:lnTo>
                                  <a:pt x="262001" y="993140"/>
                                </a:lnTo>
                                <a:lnTo>
                                  <a:pt x="262001" y="999236"/>
                                </a:lnTo>
                                <a:lnTo>
                                  <a:pt x="231521" y="1011428"/>
                                </a:lnTo>
                                <a:lnTo>
                                  <a:pt x="187325" y="1029716"/>
                                </a:lnTo>
                                <a:lnTo>
                                  <a:pt x="175133" y="1029716"/>
                                </a:lnTo>
                                <a:lnTo>
                                  <a:pt x="131064" y="1043432"/>
                                </a:lnTo>
                                <a:lnTo>
                                  <a:pt x="100584" y="1055624"/>
                                </a:lnTo>
                                <a:lnTo>
                                  <a:pt x="18288" y="1061720"/>
                                </a:lnTo>
                                <a:lnTo>
                                  <a:pt x="0" y="1061720"/>
                                </a:lnTo>
                                <a:lnTo>
                                  <a:pt x="0" y="934720"/>
                                </a:lnTo>
                                <a:lnTo>
                                  <a:pt x="24384" y="930656"/>
                                </a:lnTo>
                                <a:lnTo>
                                  <a:pt x="50292" y="930656"/>
                                </a:lnTo>
                                <a:lnTo>
                                  <a:pt x="80772" y="924560"/>
                                </a:lnTo>
                                <a:lnTo>
                                  <a:pt x="112776" y="918464"/>
                                </a:lnTo>
                                <a:lnTo>
                                  <a:pt x="137033" y="912368"/>
                                </a:lnTo>
                                <a:lnTo>
                                  <a:pt x="181229" y="894080"/>
                                </a:lnTo>
                                <a:lnTo>
                                  <a:pt x="205613" y="881888"/>
                                </a:lnTo>
                                <a:lnTo>
                                  <a:pt x="249809" y="849884"/>
                                </a:lnTo>
                                <a:lnTo>
                                  <a:pt x="281813" y="825627"/>
                                </a:lnTo>
                                <a:lnTo>
                                  <a:pt x="294005" y="813435"/>
                                </a:lnTo>
                                <a:lnTo>
                                  <a:pt x="312293" y="787527"/>
                                </a:lnTo>
                                <a:lnTo>
                                  <a:pt x="338201" y="757047"/>
                                </a:lnTo>
                                <a:lnTo>
                                  <a:pt x="356489" y="726567"/>
                                </a:lnTo>
                                <a:lnTo>
                                  <a:pt x="368681" y="700659"/>
                                </a:lnTo>
                                <a:lnTo>
                                  <a:pt x="380873" y="676275"/>
                                </a:lnTo>
                                <a:lnTo>
                                  <a:pt x="386969" y="651891"/>
                                </a:lnTo>
                                <a:lnTo>
                                  <a:pt x="0" y="651891"/>
                                </a:lnTo>
                                <a:lnTo>
                                  <a:pt x="0" y="613791"/>
                                </a:lnTo>
                                <a:lnTo>
                                  <a:pt x="400685" y="613791"/>
                                </a:lnTo>
                                <a:lnTo>
                                  <a:pt x="406654" y="589407"/>
                                </a:lnTo>
                                <a:lnTo>
                                  <a:pt x="406654" y="484378"/>
                                </a:lnTo>
                                <a:lnTo>
                                  <a:pt x="400685" y="440182"/>
                                </a:lnTo>
                                <a:lnTo>
                                  <a:pt x="386969" y="409702"/>
                                </a:lnTo>
                                <a:lnTo>
                                  <a:pt x="374777" y="371602"/>
                                </a:lnTo>
                                <a:lnTo>
                                  <a:pt x="362585" y="341122"/>
                                </a:lnTo>
                                <a:lnTo>
                                  <a:pt x="350393" y="316738"/>
                                </a:lnTo>
                                <a:lnTo>
                                  <a:pt x="332105" y="297053"/>
                                </a:lnTo>
                                <a:lnTo>
                                  <a:pt x="312293" y="272669"/>
                                </a:lnTo>
                                <a:lnTo>
                                  <a:pt x="287909" y="242189"/>
                                </a:lnTo>
                                <a:lnTo>
                                  <a:pt x="268097" y="223901"/>
                                </a:lnTo>
                                <a:lnTo>
                                  <a:pt x="237617" y="204089"/>
                                </a:lnTo>
                                <a:lnTo>
                                  <a:pt x="225425" y="191897"/>
                                </a:lnTo>
                                <a:lnTo>
                                  <a:pt x="213233" y="185801"/>
                                </a:lnTo>
                                <a:lnTo>
                                  <a:pt x="205613" y="179705"/>
                                </a:lnTo>
                                <a:lnTo>
                                  <a:pt x="181229" y="167513"/>
                                </a:lnTo>
                                <a:lnTo>
                                  <a:pt x="86868" y="284861"/>
                                </a:lnTo>
                                <a:lnTo>
                                  <a:pt x="100584" y="310642"/>
                                </a:lnTo>
                                <a:lnTo>
                                  <a:pt x="112776" y="328930"/>
                                </a:lnTo>
                                <a:lnTo>
                                  <a:pt x="124968" y="359410"/>
                                </a:lnTo>
                                <a:lnTo>
                                  <a:pt x="124968" y="385318"/>
                                </a:lnTo>
                                <a:lnTo>
                                  <a:pt x="118872" y="397510"/>
                                </a:lnTo>
                                <a:lnTo>
                                  <a:pt x="143129" y="409702"/>
                                </a:lnTo>
                                <a:lnTo>
                                  <a:pt x="162941" y="427990"/>
                                </a:lnTo>
                                <a:lnTo>
                                  <a:pt x="175133" y="440182"/>
                                </a:lnTo>
                                <a:lnTo>
                                  <a:pt x="187325" y="458470"/>
                                </a:lnTo>
                                <a:lnTo>
                                  <a:pt x="187325" y="466090"/>
                                </a:lnTo>
                                <a:lnTo>
                                  <a:pt x="193421" y="490474"/>
                                </a:lnTo>
                                <a:lnTo>
                                  <a:pt x="205613" y="496570"/>
                                </a:lnTo>
                                <a:lnTo>
                                  <a:pt x="219329" y="508762"/>
                                </a:lnTo>
                                <a:lnTo>
                                  <a:pt x="225425" y="527050"/>
                                </a:lnTo>
                                <a:lnTo>
                                  <a:pt x="249809" y="514858"/>
                                </a:lnTo>
                                <a:lnTo>
                                  <a:pt x="287909" y="520954"/>
                                </a:lnTo>
                                <a:lnTo>
                                  <a:pt x="306197" y="527050"/>
                                </a:lnTo>
                                <a:lnTo>
                                  <a:pt x="318389" y="539242"/>
                                </a:lnTo>
                                <a:lnTo>
                                  <a:pt x="338201" y="565023"/>
                                </a:lnTo>
                                <a:lnTo>
                                  <a:pt x="338201" y="571119"/>
                                </a:lnTo>
                                <a:lnTo>
                                  <a:pt x="333121" y="586359"/>
                                </a:lnTo>
                                <a:lnTo>
                                  <a:pt x="332105" y="583311"/>
                                </a:lnTo>
                                <a:lnTo>
                                  <a:pt x="312293" y="559054"/>
                                </a:lnTo>
                                <a:lnTo>
                                  <a:pt x="287909" y="545338"/>
                                </a:lnTo>
                                <a:lnTo>
                                  <a:pt x="262001" y="533146"/>
                                </a:lnTo>
                                <a:lnTo>
                                  <a:pt x="231521" y="539242"/>
                                </a:lnTo>
                                <a:lnTo>
                                  <a:pt x="219329" y="545338"/>
                                </a:lnTo>
                                <a:lnTo>
                                  <a:pt x="213233" y="533146"/>
                                </a:lnTo>
                                <a:lnTo>
                                  <a:pt x="205613" y="520954"/>
                                </a:lnTo>
                                <a:lnTo>
                                  <a:pt x="199517" y="514858"/>
                                </a:lnTo>
                                <a:lnTo>
                                  <a:pt x="181229" y="508762"/>
                                </a:lnTo>
                                <a:lnTo>
                                  <a:pt x="181229" y="502666"/>
                                </a:lnTo>
                                <a:lnTo>
                                  <a:pt x="175133" y="490474"/>
                                </a:lnTo>
                                <a:lnTo>
                                  <a:pt x="169037" y="466090"/>
                                </a:lnTo>
                                <a:lnTo>
                                  <a:pt x="156845" y="446278"/>
                                </a:lnTo>
                                <a:lnTo>
                                  <a:pt x="143129" y="440182"/>
                                </a:lnTo>
                                <a:lnTo>
                                  <a:pt x="131064" y="427990"/>
                                </a:lnTo>
                                <a:lnTo>
                                  <a:pt x="106680" y="415798"/>
                                </a:lnTo>
                                <a:lnTo>
                                  <a:pt x="62484" y="415798"/>
                                </a:lnTo>
                                <a:lnTo>
                                  <a:pt x="50292" y="397510"/>
                                </a:lnTo>
                                <a:lnTo>
                                  <a:pt x="32004" y="359410"/>
                                </a:lnTo>
                                <a:lnTo>
                                  <a:pt x="12192" y="335026"/>
                                </a:lnTo>
                                <a:lnTo>
                                  <a:pt x="0" y="322834"/>
                                </a:ln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59" name="Shape 159"/>
                        <wps:cNvSpPr/>
                        <wps:spPr>
                          <a:xfrm>
                            <a:off x="706755" y="229997"/>
                            <a:ext cx="80772" cy="111125"/>
                          </a:xfrm>
                          <a:custGeom>
                            <a:avLst/>
                            <a:gdLst/>
                            <a:ahLst/>
                            <a:cxnLst/>
                            <a:rect l="0" t="0" r="0" b="0"/>
                            <a:pathLst>
                              <a:path w="80772" h="111125">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549"/>
                                </a:lnTo>
                                <a:lnTo>
                                  <a:pt x="74676" y="86741"/>
                                </a:lnTo>
                                <a:lnTo>
                                  <a:pt x="80772" y="98933"/>
                                </a:lnTo>
                                <a:lnTo>
                                  <a:pt x="80772" y="111125"/>
                                </a:lnTo>
                                <a:lnTo>
                                  <a:pt x="0" y="36576"/>
                                </a:lnTo>
                                <a:lnTo>
                                  <a:pt x="24384"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60" name="Shape 160"/>
                        <wps:cNvSpPr/>
                        <wps:spPr>
                          <a:xfrm>
                            <a:off x="668655" y="278765"/>
                            <a:ext cx="82296" cy="112649"/>
                          </a:xfrm>
                          <a:custGeom>
                            <a:avLst/>
                            <a:gdLst/>
                            <a:ahLst/>
                            <a:cxnLst/>
                            <a:rect l="0" t="0" r="0" b="0"/>
                            <a:pathLst>
                              <a:path w="82296" h="112649">
                                <a:moveTo>
                                  <a:pt x="25908" y="0"/>
                                </a:moveTo>
                                <a:lnTo>
                                  <a:pt x="32004" y="6096"/>
                                </a:lnTo>
                                <a:lnTo>
                                  <a:pt x="38100" y="12192"/>
                                </a:lnTo>
                                <a:lnTo>
                                  <a:pt x="44196" y="25781"/>
                                </a:lnTo>
                                <a:lnTo>
                                  <a:pt x="50292" y="31876"/>
                                </a:lnTo>
                                <a:lnTo>
                                  <a:pt x="56388" y="37973"/>
                                </a:lnTo>
                                <a:lnTo>
                                  <a:pt x="62484" y="50164"/>
                                </a:lnTo>
                                <a:lnTo>
                                  <a:pt x="68580" y="56261"/>
                                </a:lnTo>
                                <a:lnTo>
                                  <a:pt x="68580" y="62357"/>
                                </a:lnTo>
                                <a:lnTo>
                                  <a:pt x="76200" y="74549"/>
                                </a:lnTo>
                                <a:lnTo>
                                  <a:pt x="76200" y="86740"/>
                                </a:lnTo>
                                <a:lnTo>
                                  <a:pt x="82296" y="92837"/>
                                </a:lnTo>
                                <a:lnTo>
                                  <a:pt x="82296" y="112649"/>
                                </a:lnTo>
                                <a:lnTo>
                                  <a:pt x="0" y="31876"/>
                                </a:lnTo>
                                <a:lnTo>
                                  <a:pt x="25908"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61" name="Shape 161"/>
                        <wps:cNvSpPr/>
                        <wps:spPr>
                          <a:xfrm>
                            <a:off x="144653" y="651891"/>
                            <a:ext cx="773938" cy="284861"/>
                          </a:xfrm>
                          <a:custGeom>
                            <a:avLst/>
                            <a:gdLst/>
                            <a:ahLst/>
                            <a:cxnLst/>
                            <a:rect l="0" t="0" r="0" b="0"/>
                            <a:pathLst>
                              <a:path w="773938" h="284861">
                                <a:moveTo>
                                  <a:pt x="0" y="0"/>
                                </a:moveTo>
                                <a:lnTo>
                                  <a:pt x="773938" y="0"/>
                                </a:lnTo>
                                <a:lnTo>
                                  <a:pt x="773938" y="6096"/>
                                </a:lnTo>
                                <a:lnTo>
                                  <a:pt x="767842" y="24384"/>
                                </a:lnTo>
                                <a:lnTo>
                                  <a:pt x="761746" y="42672"/>
                                </a:lnTo>
                                <a:lnTo>
                                  <a:pt x="749554" y="62484"/>
                                </a:lnTo>
                                <a:lnTo>
                                  <a:pt x="743458" y="80772"/>
                                </a:lnTo>
                                <a:lnTo>
                                  <a:pt x="731266" y="99060"/>
                                </a:lnTo>
                                <a:lnTo>
                                  <a:pt x="719074" y="117348"/>
                                </a:lnTo>
                                <a:lnTo>
                                  <a:pt x="705358" y="129539"/>
                                </a:lnTo>
                                <a:lnTo>
                                  <a:pt x="693166" y="149351"/>
                                </a:lnTo>
                                <a:lnTo>
                                  <a:pt x="674878" y="167639"/>
                                </a:lnTo>
                                <a:lnTo>
                                  <a:pt x="662686" y="179705"/>
                                </a:lnTo>
                                <a:lnTo>
                                  <a:pt x="642874" y="191897"/>
                                </a:lnTo>
                                <a:lnTo>
                                  <a:pt x="624586" y="204088"/>
                                </a:lnTo>
                                <a:lnTo>
                                  <a:pt x="612394" y="216281"/>
                                </a:lnTo>
                                <a:lnTo>
                                  <a:pt x="592582" y="229997"/>
                                </a:lnTo>
                                <a:lnTo>
                                  <a:pt x="574294" y="242188"/>
                                </a:lnTo>
                                <a:lnTo>
                                  <a:pt x="556006" y="248285"/>
                                </a:lnTo>
                                <a:lnTo>
                                  <a:pt x="537718" y="254381"/>
                                </a:lnTo>
                                <a:lnTo>
                                  <a:pt x="511937" y="260476"/>
                                </a:lnTo>
                                <a:lnTo>
                                  <a:pt x="493649" y="266573"/>
                                </a:lnTo>
                                <a:lnTo>
                                  <a:pt x="473837" y="272669"/>
                                </a:lnTo>
                                <a:lnTo>
                                  <a:pt x="449453" y="278764"/>
                                </a:lnTo>
                                <a:lnTo>
                                  <a:pt x="411353" y="278764"/>
                                </a:lnTo>
                                <a:lnTo>
                                  <a:pt x="386969" y="284861"/>
                                </a:lnTo>
                                <a:lnTo>
                                  <a:pt x="368681" y="278764"/>
                                </a:lnTo>
                                <a:lnTo>
                                  <a:pt x="324485" y="278764"/>
                                </a:lnTo>
                                <a:lnTo>
                                  <a:pt x="306197" y="272669"/>
                                </a:lnTo>
                                <a:lnTo>
                                  <a:pt x="280289" y="266573"/>
                                </a:lnTo>
                                <a:lnTo>
                                  <a:pt x="262001" y="260476"/>
                                </a:lnTo>
                                <a:lnTo>
                                  <a:pt x="243840" y="254381"/>
                                </a:lnTo>
                                <a:lnTo>
                                  <a:pt x="224028" y="248285"/>
                                </a:lnTo>
                                <a:lnTo>
                                  <a:pt x="205740" y="242188"/>
                                </a:lnTo>
                                <a:lnTo>
                                  <a:pt x="187452" y="229997"/>
                                </a:lnTo>
                                <a:lnTo>
                                  <a:pt x="167640" y="216281"/>
                                </a:lnTo>
                                <a:lnTo>
                                  <a:pt x="149352" y="204088"/>
                                </a:lnTo>
                                <a:lnTo>
                                  <a:pt x="131064" y="191897"/>
                                </a:lnTo>
                                <a:lnTo>
                                  <a:pt x="118872" y="179705"/>
                                </a:lnTo>
                                <a:lnTo>
                                  <a:pt x="99060" y="167639"/>
                                </a:lnTo>
                                <a:lnTo>
                                  <a:pt x="86868" y="149351"/>
                                </a:lnTo>
                                <a:lnTo>
                                  <a:pt x="74676" y="129539"/>
                                </a:lnTo>
                                <a:lnTo>
                                  <a:pt x="62484" y="117348"/>
                                </a:lnTo>
                                <a:lnTo>
                                  <a:pt x="50292" y="99060"/>
                                </a:lnTo>
                                <a:lnTo>
                                  <a:pt x="36576" y="80772"/>
                                </a:lnTo>
                                <a:lnTo>
                                  <a:pt x="24384" y="62484"/>
                                </a:lnTo>
                                <a:lnTo>
                                  <a:pt x="18288" y="42672"/>
                                </a:lnTo>
                                <a:lnTo>
                                  <a:pt x="6096" y="24384"/>
                                </a:lnTo>
                                <a:lnTo>
                                  <a:pt x="0" y="6096"/>
                                </a:lnTo>
                                <a:lnTo>
                                  <a:pt x="0" y="0"/>
                                </a:lnTo>
                                <a:close/>
                              </a:path>
                            </a:pathLst>
                          </a:custGeom>
                          <a:ln w="0" cap="flat">
                            <a:miter lim="127000"/>
                          </a:ln>
                        </wps:spPr>
                        <wps:style>
                          <a:lnRef idx="0">
                            <a:srgbClr val="000000">
                              <a:alpha val="0"/>
                            </a:srgbClr>
                          </a:lnRef>
                          <a:fillRef idx="1">
                            <a:srgbClr val="FF8000"/>
                          </a:fillRef>
                          <a:effectRef idx="0">
                            <a:scrgbClr r="0" g="0" b="0"/>
                          </a:effectRef>
                          <a:fontRef idx="none"/>
                        </wps:style>
                        <wps:bodyPr/>
                      </wps:wsp>
                      <wps:wsp>
                        <wps:cNvPr id="162" name="Shape 162"/>
                        <wps:cNvSpPr/>
                        <wps:spPr>
                          <a:xfrm>
                            <a:off x="694563" y="266573"/>
                            <a:ext cx="33528" cy="54737"/>
                          </a:xfrm>
                          <a:custGeom>
                            <a:avLst/>
                            <a:gdLst/>
                            <a:ahLst/>
                            <a:cxnLst/>
                            <a:rect l="0" t="0" r="0" b="0"/>
                            <a:pathLst>
                              <a:path w="33528" h="54737">
                                <a:moveTo>
                                  <a:pt x="12192" y="0"/>
                                </a:moveTo>
                                <a:lnTo>
                                  <a:pt x="33528" y="19685"/>
                                </a:lnTo>
                                <a:lnTo>
                                  <a:pt x="33528" y="54737"/>
                                </a:lnTo>
                                <a:lnTo>
                                  <a:pt x="30480" y="50165"/>
                                </a:lnTo>
                                <a:lnTo>
                                  <a:pt x="24384" y="44069"/>
                                </a:lnTo>
                                <a:lnTo>
                                  <a:pt x="18288" y="37973"/>
                                </a:lnTo>
                                <a:lnTo>
                                  <a:pt x="12192" y="24384"/>
                                </a:lnTo>
                                <a:lnTo>
                                  <a:pt x="6096" y="18288"/>
                                </a:lnTo>
                                <a:lnTo>
                                  <a:pt x="0" y="12192"/>
                                </a:lnTo>
                                <a:lnTo>
                                  <a:pt x="12192"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63" name="Shape 163"/>
                        <wps:cNvSpPr/>
                        <wps:spPr>
                          <a:xfrm>
                            <a:off x="618490" y="167513"/>
                            <a:ext cx="109601" cy="322961"/>
                          </a:xfrm>
                          <a:custGeom>
                            <a:avLst/>
                            <a:gdLst/>
                            <a:ahLst/>
                            <a:cxnLst/>
                            <a:rect l="0" t="0" r="0" b="0"/>
                            <a:pathLst>
                              <a:path w="109601" h="322961">
                                <a:moveTo>
                                  <a:pt x="94361" y="0"/>
                                </a:moveTo>
                                <a:lnTo>
                                  <a:pt x="109601" y="10160"/>
                                </a:lnTo>
                                <a:lnTo>
                                  <a:pt x="109601" y="66421"/>
                                </a:lnTo>
                                <a:lnTo>
                                  <a:pt x="50165" y="143128"/>
                                </a:lnTo>
                                <a:lnTo>
                                  <a:pt x="109601" y="201549"/>
                                </a:lnTo>
                                <a:lnTo>
                                  <a:pt x="109601" y="322961"/>
                                </a:lnTo>
                                <a:lnTo>
                                  <a:pt x="106553" y="322961"/>
                                </a:lnTo>
                                <a:lnTo>
                                  <a:pt x="100457" y="304673"/>
                                </a:lnTo>
                                <a:lnTo>
                                  <a:pt x="94361" y="290957"/>
                                </a:lnTo>
                                <a:lnTo>
                                  <a:pt x="88265" y="278765"/>
                                </a:lnTo>
                                <a:lnTo>
                                  <a:pt x="82169" y="266573"/>
                                </a:lnTo>
                                <a:lnTo>
                                  <a:pt x="76073" y="254381"/>
                                </a:lnTo>
                                <a:lnTo>
                                  <a:pt x="63881" y="248285"/>
                                </a:lnTo>
                                <a:lnTo>
                                  <a:pt x="50165" y="236093"/>
                                </a:lnTo>
                                <a:lnTo>
                                  <a:pt x="44196" y="236093"/>
                                </a:lnTo>
                                <a:lnTo>
                                  <a:pt x="38100" y="229997"/>
                                </a:lnTo>
                                <a:lnTo>
                                  <a:pt x="32004" y="229997"/>
                                </a:lnTo>
                                <a:lnTo>
                                  <a:pt x="38100" y="217805"/>
                                </a:lnTo>
                                <a:lnTo>
                                  <a:pt x="38100" y="191897"/>
                                </a:lnTo>
                                <a:lnTo>
                                  <a:pt x="32004" y="179705"/>
                                </a:lnTo>
                                <a:lnTo>
                                  <a:pt x="32004" y="173609"/>
                                </a:lnTo>
                                <a:lnTo>
                                  <a:pt x="25908" y="161417"/>
                                </a:lnTo>
                                <a:lnTo>
                                  <a:pt x="19812" y="143128"/>
                                </a:lnTo>
                                <a:lnTo>
                                  <a:pt x="13716" y="137033"/>
                                </a:lnTo>
                                <a:lnTo>
                                  <a:pt x="7620" y="129540"/>
                                </a:lnTo>
                                <a:lnTo>
                                  <a:pt x="0" y="117348"/>
                                </a:lnTo>
                                <a:lnTo>
                                  <a:pt x="7620" y="111252"/>
                                </a:lnTo>
                                <a:lnTo>
                                  <a:pt x="32004" y="80772"/>
                                </a:lnTo>
                                <a:lnTo>
                                  <a:pt x="44196" y="62484"/>
                                </a:lnTo>
                                <a:lnTo>
                                  <a:pt x="63881" y="42672"/>
                                </a:lnTo>
                                <a:lnTo>
                                  <a:pt x="76073" y="30480"/>
                                </a:lnTo>
                                <a:lnTo>
                                  <a:pt x="88265" y="12192"/>
                                </a:lnTo>
                                <a:lnTo>
                                  <a:pt x="94361"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64" name="Shape 164"/>
                        <wps:cNvSpPr/>
                        <wps:spPr>
                          <a:xfrm>
                            <a:off x="728091" y="177673"/>
                            <a:ext cx="210185" cy="436118"/>
                          </a:xfrm>
                          <a:custGeom>
                            <a:avLst/>
                            <a:gdLst/>
                            <a:ahLst/>
                            <a:cxnLst/>
                            <a:rect l="0" t="0" r="0" b="0"/>
                            <a:pathLst>
                              <a:path w="210185" h="436118">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2969"/>
                                </a:lnTo>
                                <a:lnTo>
                                  <a:pt x="153924" y="145161"/>
                                </a:lnTo>
                                <a:lnTo>
                                  <a:pt x="166116" y="163449"/>
                                </a:lnTo>
                                <a:lnTo>
                                  <a:pt x="178308" y="193929"/>
                                </a:lnTo>
                                <a:lnTo>
                                  <a:pt x="178308" y="200025"/>
                                </a:lnTo>
                                <a:lnTo>
                                  <a:pt x="184404" y="213741"/>
                                </a:lnTo>
                                <a:lnTo>
                                  <a:pt x="190500" y="225933"/>
                                </a:lnTo>
                                <a:lnTo>
                                  <a:pt x="198120" y="244221"/>
                                </a:lnTo>
                                <a:lnTo>
                                  <a:pt x="198120" y="250317"/>
                                </a:lnTo>
                                <a:lnTo>
                                  <a:pt x="204216" y="262509"/>
                                </a:lnTo>
                                <a:lnTo>
                                  <a:pt x="210185" y="300609"/>
                                </a:lnTo>
                                <a:lnTo>
                                  <a:pt x="210185" y="393446"/>
                                </a:lnTo>
                                <a:lnTo>
                                  <a:pt x="204216" y="417830"/>
                                </a:lnTo>
                                <a:lnTo>
                                  <a:pt x="204216" y="436118"/>
                                </a:lnTo>
                                <a:lnTo>
                                  <a:pt x="141732" y="436118"/>
                                </a:lnTo>
                                <a:lnTo>
                                  <a:pt x="147828" y="423926"/>
                                </a:lnTo>
                                <a:lnTo>
                                  <a:pt x="147828" y="411734"/>
                                </a:lnTo>
                                <a:lnTo>
                                  <a:pt x="141732" y="399542"/>
                                </a:lnTo>
                                <a:lnTo>
                                  <a:pt x="141732" y="393446"/>
                                </a:lnTo>
                                <a:lnTo>
                                  <a:pt x="135636" y="381381"/>
                                </a:lnTo>
                                <a:lnTo>
                                  <a:pt x="121920" y="367665"/>
                                </a:lnTo>
                                <a:lnTo>
                                  <a:pt x="115824" y="355473"/>
                                </a:lnTo>
                                <a:lnTo>
                                  <a:pt x="103632" y="349377"/>
                                </a:lnTo>
                                <a:lnTo>
                                  <a:pt x="91440" y="343281"/>
                                </a:lnTo>
                                <a:lnTo>
                                  <a:pt x="71628" y="337185"/>
                                </a:lnTo>
                                <a:lnTo>
                                  <a:pt x="59436" y="337185"/>
                                </a:lnTo>
                                <a:lnTo>
                                  <a:pt x="53340" y="343281"/>
                                </a:lnTo>
                                <a:lnTo>
                                  <a:pt x="41148" y="343281"/>
                                </a:lnTo>
                                <a:lnTo>
                                  <a:pt x="28956" y="349377"/>
                                </a:lnTo>
                                <a:lnTo>
                                  <a:pt x="22860" y="337185"/>
                                </a:lnTo>
                                <a:lnTo>
                                  <a:pt x="22860" y="331089"/>
                                </a:lnTo>
                                <a:lnTo>
                                  <a:pt x="16764" y="324993"/>
                                </a:lnTo>
                                <a:lnTo>
                                  <a:pt x="9144" y="318897"/>
                                </a:lnTo>
                                <a:lnTo>
                                  <a:pt x="3048" y="312801"/>
                                </a:lnTo>
                                <a:lnTo>
                                  <a:pt x="0" y="312801"/>
                                </a:lnTo>
                                <a:lnTo>
                                  <a:pt x="0" y="191389"/>
                                </a:lnTo>
                                <a:lnTo>
                                  <a:pt x="22860" y="213741"/>
                                </a:lnTo>
                                <a:lnTo>
                                  <a:pt x="22860" y="193929"/>
                                </a:lnTo>
                                <a:lnTo>
                                  <a:pt x="16764" y="181737"/>
                                </a:lnTo>
                                <a:lnTo>
                                  <a:pt x="9144" y="163449"/>
                                </a:lnTo>
                                <a:lnTo>
                                  <a:pt x="9144" y="157353"/>
                                </a:lnTo>
                                <a:lnTo>
                                  <a:pt x="0" y="143637"/>
                                </a:lnTo>
                                <a:lnTo>
                                  <a:pt x="0" y="108585"/>
                                </a:lnTo>
                                <a:lnTo>
                                  <a:pt x="59436" y="163449"/>
                                </a:lnTo>
                                <a:lnTo>
                                  <a:pt x="59436" y="145161"/>
                                </a:lnTo>
                                <a:lnTo>
                                  <a:pt x="53340" y="132969"/>
                                </a:lnTo>
                                <a:lnTo>
                                  <a:pt x="47244" y="113284"/>
                                </a:lnTo>
                                <a:lnTo>
                                  <a:pt x="41148" y="101092"/>
                                </a:lnTo>
                                <a:lnTo>
                                  <a:pt x="35052" y="88900"/>
                                </a:lnTo>
                                <a:lnTo>
                                  <a:pt x="28956" y="76708"/>
                                </a:lnTo>
                                <a:lnTo>
                                  <a:pt x="16764" y="64516"/>
                                </a:lnTo>
                                <a:lnTo>
                                  <a:pt x="9144" y="64516"/>
                                </a:lnTo>
                                <a:lnTo>
                                  <a:pt x="3048" y="52324"/>
                                </a:lnTo>
                                <a:lnTo>
                                  <a:pt x="0" y="56261"/>
                                </a:lnTo>
                                <a:lnTo>
                                  <a:pt x="0"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65" name="Shape 165"/>
                        <wps:cNvSpPr/>
                        <wps:spPr>
                          <a:xfrm>
                            <a:off x="525526" y="415798"/>
                            <a:ext cx="187325" cy="143256"/>
                          </a:xfrm>
                          <a:custGeom>
                            <a:avLst/>
                            <a:gdLst/>
                            <a:ahLst/>
                            <a:cxnLst/>
                            <a:rect l="0" t="0" r="0" b="0"/>
                            <a:pathLst>
                              <a:path w="187325" h="143256">
                                <a:moveTo>
                                  <a:pt x="68580" y="0"/>
                                </a:moveTo>
                                <a:lnTo>
                                  <a:pt x="106680" y="0"/>
                                </a:lnTo>
                                <a:lnTo>
                                  <a:pt x="118872" y="6096"/>
                                </a:lnTo>
                                <a:lnTo>
                                  <a:pt x="137160" y="12192"/>
                                </a:lnTo>
                                <a:lnTo>
                                  <a:pt x="149225" y="18288"/>
                                </a:lnTo>
                                <a:lnTo>
                                  <a:pt x="156845" y="24384"/>
                                </a:lnTo>
                                <a:lnTo>
                                  <a:pt x="169037" y="36576"/>
                                </a:lnTo>
                                <a:lnTo>
                                  <a:pt x="175133" y="42672"/>
                                </a:lnTo>
                                <a:lnTo>
                                  <a:pt x="181229" y="56388"/>
                                </a:lnTo>
                                <a:lnTo>
                                  <a:pt x="181229" y="68580"/>
                                </a:lnTo>
                                <a:lnTo>
                                  <a:pt x="187325" y="80772"/>
                                </a:lnTo>
                                <a:lnTo>
                                  <a:pt x="187325" y="117348"/>
                                </a:lnTo>
                                <a:lnTo>
                                  <a:pt x="181229" y="123444"/>
                                </a:lnTo>
                                <a:lnTo>
                                  <a:pt x="181229" y="137160"/>
                                </a:lnTo>
                                <a:lnTo>
                                  <a:pt x="175133" y="143256"/>
                                </a:lnTo>
                                <a:lnTo>
                                  <a:pt x="162941" y="137160"/>
                                </a:lnTo>
                                <a:lnTo>
                                  <a:pt x="149225"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ln w="0" cap="flat">
                            <a:miter lim="127000"/>
                          </a:ln>
                        </wps:spPr>
                        <wps:style>
                          <a:lnRef idx="0">
                            <a:srgbClr val="000000">
                              <a:alpha val="0"/>
                            </a:srgbClr>
                          </a:lnRef>
                          <a:fillRef idx="1">
                            <a:srgbClr val="FF0000"/>
                          </a:fillRef>
                          <a:effectRef idx="0">
                            <a:scrgbClr r="0" g="0" b="0"/>
                          </a:effectRef>
                          <a:fontRef idx="none"/>
                        </wps:style>
                        <wps:bodyPr/>
                      </wps:wsp>
                      <wps:wsp>
                        <wps:cNvPr id="166" name="Shape 166"/>
                        <wps:cNvSpPr/>
                        <wps:spPr>
                          <a:xfrm>
                            <a:off x="700659" y="508762"/>
                            <a:ext cx="50292" cy="68453"/>
                          </a:xfrm>
                          <a:custGeom>
                            <a:avLst/>
                            <a:gdLst/>
                            <a:ahLst/>
                            <a:cxnLst/>
                            <a:rect l="0" t="0" r="0" b="0"/>
                            <a:pathLst>
                              <a:path w="50292" h="68453">
                                <a:moveTo>
                                  <a:pt x="12192" y="0"/>
                                </a:moveTo>
                                <a:lnTo>
                                  <a:pt x="24384" y="0"/>
                                </a:lnTo>
                                <a:lnTo>
                                  <a:pt x="36576" y="12192"/>
                                </a:lnTo>
                                <a:lnTo>
                                  <a:pt x="44196" y="24384"/>
                                </a:lnTo>
                                <a:lnTo>
                                  <a:pt x="50292" y="30480"/>
                                </a:lnTo>
                                <a:lnTo>
                                  <a:pt x="44196" y="36576"/>
                                </a:lnTo>
                                <a:lnTo>
                                  <a:pt x="30480" y="44196"/>
                                </a:lnTo>
                                <a:lnTo>
                                  <a:pt x="24384" y="56261"/>
                                </a:lnTo>
                                <a:lnTo>
                                  <a:pt x="18288" y="62357"/>
                                </a:lnTo>
                                <a:lnTo>
                                  <a:pt x="12192" y="68453"/>
                                </a:lnTo>
                                <a:lnTo>
                                  <a:pt x="6096" y="62357"/>
                                </a:lnTo>
                                <a:lnTo>
                                  <a:pt x="0" y="56261"/>
                                </a:lnTo>
                                <a:lnTo>
                                  <a:pt x="0" y="50292"/>
                                </a:lnTo>
                                <a:lnTo>
                                  <a:pt x="6096" y="36576"/>
                                </a:lnTo>
                                <a:lnTo>
                                  <a:pt x="12192" y="24384"/>
                                </a:lnTo>
                                <a:lnTo>
                                  <a:pt x="1219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67" name="Shape 167"/>
                        <wps:cNvSpPr/>
                        <wps:spPr>
                          <a:xfrm>
                            <a:off x="712851" y="533146"/>
                            <a:ext cx="156972" cy="80645"/>
                          </a:xfrm>
                          <a:custGeom>
                            <a:avLst/>
                            <a:gdLst/>
                            <a:ahLst/>
                            <a:cxnLst/>
                            <a:rect l="0" t="0" r="0" b="0"/>
                            <a:pathLst>
                              <a:path w="156972" h="80645">
                                <a:moveTo>
                                  <a:pt x="68580" y="0"/>
                                </a:moveTo>
                                <a:lnTo>
                                  <a:pt x="80772" y="0"/>
                                </a:lnTo>
                                <a:lnTo>
                                  <a:pt x="94488" y="6096"/>
                                </a:lnTo>
                                <a:lnTo>
                                  <a:pt x="112776" y="12192"/>
                                </a:lnTo>
                                <a:lnTo>
                                  <a:pt x="118872" y="19812"/>
                                </a:lnTo>
                                <a:lnTo>
                                  <a:pt x="137160" y="31877"/>
                                </a:lnTo>
                                <a:lnTo>
                                  <a:pt x="150876" y="44069"/>
                                </a:lnTo>
                                <a:lnTo>
                                  <a:pt x="150876" y="56261"/>
                                </a:lnTo>
                                <a:lnTo>
                                  <a:pt x="156972" y="62357"/>
                                </a:lnTo>
                                <a:lnTo>
                                  <a:pt x="156972" y="80645"/>
                                </a:lnTo>
                                <a:lnTo>
                                  <a:pt x="74676" y="80645"/>
                                </a:lnTo>
                                <a:lnTo>
                                  <a:pt x="68580" y="74549"/>
                                </a:lnTo>
                                <a:lnTo>
                                  <a:pt x="62484" y="62357"/>
                                </a:lnTo>
                                <a:lnTo>
                                  <a:pt x="56388" y="50165"/>
                                </a:lnTo>
                                <a:lnTo>
                                  <a:pt x="44196" y="50165"/>
                                </a:lnTo>
                                <a:lnTo>
                                  <a:pt x="38100" y="44069"/>
                                </a:lnTo>
                                <a:lnTo>
                                  <a:pt x="18288" y="44069"/>
                                </a:lnTo>
                                <a:lnTo>
                                  <a:pt x="12192" y="50165"/>
                                </a:lnTo>
                                <a:lnTo>
                                  <a:pt x="6096" y="56261"/>
                                </a:lnTo>
                                <a:lnTo>
                                  <a:pt x="0" y="50165"/>
                                </a:lnTo>
                                <a:lnTo>
                                  <a:pt x="0" y="44069"/>
                                </a:lnTo>
                                <a:lnTo>
                                  <a:pt x="6096" y="37973"/>
                                </a:lnTo>
                                <a:lnTo>
                                  <a:pt x="12192" y="25908"/>
                                </a:lnTo>
                                <a:lnTo>
                                  <a:pt x="32004" y="12192"/>
                                </a:lnTo>
                                <a:lnTo>
                                  <a:pt x="38100" y="6096"/>
                                </a:lnTo>
                                <a:lnTo>
                                  <a:pt x="56388" y="6096"/>
                                </a:lnTo>
                                <a:lnTo>
                                  <a:pt x="68580"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68" name="Shape 168"/>
                        <wps:cNvSpPr/>
                        <wps:spPr>
                          <a:xfrm>
                            <a:off x="700659" y="577215"/>
                            <a:ext cx="86868" cy="36576"/>
                          </a:xfrm>
                          <a:custGeom>
                            <a:avLst/>
                            <a:gdLst/>
                            <a:ahLst/>
                            <a:cxnLst/>
                            <a:rect l="0" t="0" r="0" b="0"/>
                            <a:pathLst>
                              <a:path w="86868" h="36576">
                                <a:moveTo>
                                  <a:pt x="36576" y="0"/>
                                </a:moveTo>
                                <a:lnTo>
                                  <a:pt x="50292" y="0"/>
                                </a:lnTo>
                                <a:lnTo>
                                  <a:pt x="68580" y="6096"/>
                                </a:lnTo>
                                <a:lnTo>
                                  <a:pt x="74676" y="18288"/>
                                </a:lnTo>
                                <a:lnTo>
                                  <a:pt x="80772" y="30480"/>
                                </a:lnTo>
                                <a:lnTo>
                                  <a:pt x="86868" y="36576"/>
                                </a:lnTo>
                                <a:lnTo>
                                  <a:pt x="0" y="36576"/>
                                </a:lnTo>
                                <a:lnTo>
                                  <a:pt x="0" y="30480"/>
                                </a:lnTo>
                                <a:lnTo>
                                  <a:pt x="6096" y="18288"/>
                                </a:lnTo>
                                <a:lnTo>
                                  <a:pt x="12192" y="12192"/>
                                </a:lnTo>
                                <a:lnTo>
                                  <a:pt x="18288" y="6096"/>
                                </a:lnTo>
                                <a:lnTo>
                                  <a:pt x="24384" y="6096"/>
                                </a:lnTo>
                                <a:lnTo>
                                  <a:pt x="36576"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69" name="Shape 169"/>
                        <wps:cNvSpPr/>
                        <wps:spPr>
                          <a:xfrm>
                            <a:off x="618490" y="545338"/>
                            <a:ext cx="100457" cy="68453"/>
                          </a:xfrm>
                          <a:custGeom>
                            <a:avLst/>
                            <a:gdLst/>
                            <a:ahLst/>
                            <a:cxnLst/>
                            <a:rect l="0" t="0" r="0" b="0"/>
                            <a:pathLst>
                              <a:path w="100457" h="68453">
                                <a:moveTo>
                                  <a:pt x="19812" y="0"/>
                                </a:moveTo>
                                <a:lnTo>
                                  <a:pt x="50165" y="0"/>
                                </a:lnTo>
                                <a:lnTo>
                                  <a:pt x="63881" y="7620"/>
                                </a:lnTo>
                                <a:lnTo>
                                  <a:pt x="76073" y="13716"/>
                                </a:lnTo>
                                <a:lnTo>
                                  <a:pt x="82169" y="13716"/>
                                </a:lnTo>
                                <a:lnTo>
                                  <a:pt x="88265" y="19685"/>
                                </a:lnTo>
                                <a:lnTo>
                                  <a:pt x="94361" y="31877"/>
                                </a:lnTo>
                                <a:lnTo>
                                  <a:pt x="100457" y="44069"/>
                                </a:lnTo>
                                <a:lnTo>
                                  <a:pt x="94361" y="50165"/>
                                </a:lnTo>
                                <a:lnTo>
                                  <a:pt x="82169" y="62357"/>
                                </a:lnTo>
                                <a:lnTo>
                                  <a:pt x="82169" y="68453"/>
                                </a:lnTo>
                                <a:lnTo>
                                  <a:pt x="38100" y="68453"/>
                                </a:lnTo>
                                <a:lnTo>
                                  <a:pt x="38100" y="56261"/>
                                </a:lnTo>
                                <a:lnTo>
                                  <a:pt x="32004" y="50165"/>
                                </a:lnTo>
                                <a:lnTo>
                                  <a:pt x="25908" y="37973"/>
                                </a:lnTo>
                                <a:lnTo>
                                  <a:pt x="19812" y="31877"/>
                                </a:lnTo>
                                <a:lnTo>
                                  <a:pt x="13716" y="25781"/>
                                </a:lnTo>
                                <a:lnTo>
                                  <a:pt x="0" y="25781"/>
                                </a:lnTo>
                                <a:lnTo>
                                  <a:pt x="7620" y="19685"/>
                                </a:lnTo>
                                <a:lnTo>
                                  <a:pt x="7620" y="7620"/>
                                </a:lnTo>
                                <a:lnTo>
                                  <a:pt x="1981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70" name="Shape 170"/>
                        <wps:cNvSpPr/>
                        <wps:spPr>
                          <a:xfrm>
                            <a:off x="543814" y="559054"/>
                            <a:ext cx="12192" cy="54737"/>
                          </a:xfrm>
                          <a:custGeom>
                            <a:avLst/>
                            <a:gdLst/>
                            <a:ahLst/>
                            <a:cxnLst/>
                            <a:rect l="0" t="0" r="0" b="0"/>
                            <a:pathLst>
                              <a:path w="12192" h="54737">
                                <a:moveTo>
                                  <a:pt x="12192" y="0"/>
                                </a:moveTo>
                                <a:lnTo>
                                  <a:pt x="6096" y="30352"/>
                                </a:lnTo>
                                <a:lnTo>
                                  <a:pt x="0" y="54737"/>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71" name="Shape 171"/>
                        <wps:cNvSpPr/>
                        <wps:spPr>
                          <a:xfrm>
                            <a:off x="543814" y="490474"/>
                            <a:ext cx="88392" cy="92837"/>
                          </a:xfrm>
                          <a:custGeom>
                            <a:avLst/>
                            <a:gdLst/>
                            <a:ahLst/>
                            <a:cxnLst/>
                            <a:rect l="0" t="0" r="0" b="0"/>
                            <a:pathLst>
                              <a:path w="88392" h="92837">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549"/>
                                </a:lnTo>
                                <a:lnTo>
                                  <a:pt x="38100" y="74549"/>
                                </a:lnTo>
                                <a:lnTo>
                                  <a:pt x="32004" y="80645"/>
                                </a:lnTo>
                                <a:lnTo>
                                  <a:pt x="25908" y="80645"/>
                                </a:lnTo>
                                <a:lnTo>
                                  <a:pt x="19812" y="86741"/>
                                </a:lnTo>
                                <a:lnTo>
                                  <a:pt x="12192" y="92837"/>
                                </a:lnTo>
                                <a:lnTo>
                                  <a:pt x="12192" y="42672"/>
                                </a:lnTo>
                                <a:lnTo>
                                  <a:pt x="6096" y="36576"/>
                                </a:lnTo>
                                <a:lnTo>
                                  <a:pt x="6096" y="18288"/>
                                </a:lnTo>
                                <a:lnTo>
                                  <a:pt x="0" y="12192"/>
                                </a:lnTo>
                                <a:lnTo>
                                  <a:pt x="12192" y="6096"/>
                                </a:lnTo>
                                <a:lnTo>
                                  <a:pt x="25908" y="0"/>
                                </a:lnTo>
                                <a:close/>
                              </a:path>
                            </a:pathLst>
                          </a:custGeom>
                          <a:ln w="0" cap="rnd">
                            <a:round/>
                          </a:ln>
                        </wps:spPr>
                        <wps:style>
                          <a:lnRef idx="0">
                            <a:srgbClr val="000000">
                              <a:alpha val="0"/>
                            </a:srgbClr>
                          </a:lnRef>
                          <a:fillRef idx="1">
                            <a:srgbClr val="FFFF00"/>
                          </a:fillRef>
                          <a:effectRef idx="0">
                            <a:scrgbClr r="0" g="0" b="0"/>
                          </a:effectRef>
                          <a:fontRef idx="none"/>
                        </wps:style>
                        <wps:bodyPr/>
                      </wps:wsp>
                      <wps:wsp>
                        <wps:cNvPr id="172" name="Shape 172"/>
                        <wps:cNvSpPr/>
                        <wps:spPr>
                          <a:xfrm>
                            <a:off x="543814" y="565023"/>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ln w="0" cap="rnd">
                            <a:round/>
                          </a:ln>
                        </wps:spPr>
                        <wps:style>
                          <a:lnRef idx="0">
                            <a:srgbClr val="000000">
                              <a:alpha val="0"/>
                            </a:srgbClr>
                          </a:lnRef>
                          <a:fillRef idx="1">
                            <a:srgbClr val="FFFF00"/>
                          </a:fillRef>
                          <a:effectRef idx="0">
                            <a:scrgbClr r="0" g="0" b="0"/>
                          </a:effectRef>
                          <a:fontRef idx="none"/>
                        </wps:style>
                        <wps:bodyPr/>
                      </wps:wsp>
                      <wps:wsp>
                        <wps:cNvPr id="173" name="Shape 173"/>
                        <wps:cNvSpPr/>
                        <wps:spPr>
                          <a:xfrm>
                            <a:off x="124968" y="260477"/>
                            <a:ext cx="463042" cy="353314"/>
                          </a:xfrm>
                          <a:custGeom>
                            <a:avLst/>
                            <a:gdLst/>
                            <a:ahLst/>
                            <a:cxnLst/>
                            <a:rect l="0" t="0" r="0" b="0"/>
                            <a:pathLst>
                              <a:path w="463042" h="353314">
                                <a:moveTo>
                                  <a:pt x="187325" y="0"/>
                                </a:moveTo>
                                <a:lnTo>
                                  <a:pt x="287782" y="0"/>
                                </a:lnTo>
                                <a:lnTo>
                                  <a:pt x="299974" y="6096"/>
                                </a:lnTo>
                                <a:lnTo>
                                  <a:pt x="313690" y="6096"/>
                                </a:lnTo>
                                <a:lnTo>
                                  <a:pt x="325882" y="12192"/>
                                </a:lnTo>
                                <a:lnTo>
                                  <a:pt x="338074" y="18288"/>
                                </a:lnTo>
                                <a:lnTo>
                                  <a:pt x="350266" y="24384"/>
                                </a:lnTo>
                                <a:lnTo>
                                  <a:pt x="356362" y="30480"/>
                                </a:lnTo>
                                <a:lnTo>
                                  <a:pt x="368554" y="36576"/>
                                </a:lnTo>
                                <a:lnTo>
                                  <a:pt x="382270" y="44069"/>
                                </a:lnTo>
                                <a:lnTo>
                                  <a:pt x="388366" y="50164"/>
                                </a:lnTo>
                                <a:lnTo>
                                  <a:pt x="400558" y="56261"/>
                                </a:lnTo>
                                <a:lnTo>
                                  <a:pt x="406654" y="68452"/>
                                </a:lnTo>
                                <a:lnTo>
                                  <a:pt x="418846" y="74549"/>
                                </a:lnTo>
                                <a:lnTo>
                                  <a:pt x="424942" y="86740"/>
                                </a:lnTo>
                                <a:lnTo>
                                  <a:pt x="431038" y="92837"/>
                                </a:lnTo>
                                <a:lnTo>
                                  <a:pt x="438658" y="105028"/>
                                </a:lnTo>
                                <a:lnTo>
                                  <a:pt x="444754" y="117221"/>
                                </a:lnTo>
                                <a:lnTo>
                                  <a:pt x="450850" y="124840"/>
                                </a:lnTo>
                                <a:lnTo>
                                  <a:pt x="456946" y="137033"/>
                                </a:lnTo>
                                <a:lnTo>
                                  <a:pt x="463042" y="149225"/>
                                </a:lnTo>
                                <a:lnTo>
                                  <a:pt x="463042" y="155321"/>
                                </a:lnTo>
                                <a:lnTo>
                                  <a:pt x="456946" y="155321"/>
                                </a:lnTo>
                                <a:lnTo>
                                  <a:pt x="450850" y="161417"/>
                                </a:lnTo>
                                <a:lnTo>
                                  <a:pt x="444754" y="161417"/>
                                </a:lnTo>
                                <a:lnTo>
                                  <a:pt x="438658" y="167513"/>
                                </a:lnTo>
                                <a:lnTo>
                                  <a:pt x="431038" y="167513"/>
                                </a:lnTo>
                                <a:lnTo>
                                  <a:pt x="424942" y="173609"/>
                                </a:lnTo>
                                <a:lnTo>
                                  <a:pt x="418846" y="179705"/>
                                </a:lnTo>
                                <a:lnTo>
                                  <a:pt x="412750" y="179705"/>
                                </a:lnTo>
                                <a:lnTo>
                                  <a:pt x="412750" y="185801"/>
                                </a:lnTo>
                                <a:lnTo>
                                  <a:pt x="406654" y="191897"/>
                                </a:lnTo>
                                <a:lnTo>
                                  <a:pt x="400558" y="197993"/>
                                </a:lnTo>
                                <a:lnTo>
                                  <a:pt x="400558" y="205613"/>
                                </a:lnTo>
                                <a:lnTo>
                                  <a:pt x="394462" y="197993"/>
                                </a:lnTo>
                                <a:lnTo>
                                  <a:pt x="388366" y="197993"/>
                                </a:lnTo>
                                <a:lnTo>
                                  <a:pt x="382270" y="191897"/>
                                </a:lnTo>
                                <a:lnTo>
                                  <a:pt x="376174" y="185801"/>
                                </a:lnTo>
                                <a:lnTo>
                                  <a:pt x="368554" y="179705"/>
                                </a:lnTo>
                                <a:lnTo>
                                  <a:pt x="362458" y="179705"/>
                                </a:lnTo>
                                <a:lnTo>
                                  <a:pt x="356362" y="173609"/>
                                </a:lnTo>
                                <a:lnTo>
                                  <a:pt x="350266" y="173609"/>
                                </a:lnTo>
                                <a:lnTo>
                                  <a:pt x="344170" y="167513"/>
                                </a:lnTo>
                                <a:lnTo>
                                  <a:pt x="338074" y="167513"/>
                                </a:lnTo>
                                <a:lnTo>
                                  <a:pt x="331978" y="161417"/>
                                </a:lnTo>
                                <a:lnTo>
                                  <a:pt x="319786" y="161417"/>
                                </a:lnTo>
                                <a:lnTo>
                                  <a:pt x="306070" y="155321"/>
                                </a:lnTo>
                                <a:lnTo>
                                  <a:pt x="269621" y="155321"/>
                                </a:lnTo>
                                <a:lnTo>
                                  <a:pt x="263525" y="161417"/>
                                </a:lnTo>
                                <a:lnTo>
                                  <a:pt x="243713" y="161417"/>
                                </a:lnTo>
                                <a:lnTo>
                                  <a:pt x="237617" y="167513"/>
                                </a:lnTo>
                                <a:lnTo>
                                  <a:pt x="231521" y="167513"/>
                                </a:lnTo>
                                <a:lnTo>
                                  <a:pt x="225425" y="173609"/>
                                </a:lnTo>
                                <a:lnTo>
                                  <a:pt x="213233" y="173609"/>
                                </a:lnTo>
                                <a:lnTo>
                                  <a:pt x="207137" y="179705"/>
                                </a:lnTo>
                                <a:lnTo>
                                  <a:pt x="201041" y="185801"/>
                                </a:lnTo>
                                <a:lnTo>
                                  <a:pt x="201041" y="191897"/>
                                </a:lnTo>
                                <a:lnTo>
                                  <a:pt x="194945" y="191897"/>
                                </a:lnTo>
                                <a:lnTo>
                                  <a:pt x="187325" y="197993"/>
                                </a:lnTo>
                                <a:lnTo>
                                  <a:pt x="181229" y="205613"/>
                                </a:lnTo>
                                <a:lnTo>
                                  <a:pt x="175133" y="211709"/>
                                </a:lnTo>
                                <a:lnTo>
                                  <a:pt x="175133" y="217805"/>
                                </a:lnTo>
                                <a:lnTo>
                                  <a:pt x="169037" y="223901"/>
                                </a:lnTo>
                                <a:lnTo>
                                  <a:pt x="162941" y="229997"/>
                                </a:lnTo>
                                <a:lnTo>
                                  <a:pt x="162941" y="236093"/>
                                </a:lnTo>
                                <a:lnTo>
                                  <a:pt x="156845" y="242189"/>
                                </a:lnTo>
                                <a:lnTo>
                                  <a:pt x="156845" y="248285"/>
                                </a:lnTo>
                                <a:lnTo>
                                  <a:pt x="150749" y="254381"/>
                                </a:lnTo>
                                <a:lnTo>
                                  <a:pt x="150749" y="284861"/>
                                </a:lnTo>
                                <a:lnTo>
                                  <a:pt x="144653" y="292481"/>
                                </a:lnTo>
                                <a:lnTo>
                                  <a:pt x="144653" y="298577"/>
                                </a:lnTo>
                                <a:lnTo>
                                  <a:pt x="150749" y="310642"/>
                                </a:lnTo>
                                <a:lnTo>
                                  <a:pt x="150749" y="335026"/>
                                </a:lnTo>
                                <a:lnTo>
                                  <a:pt x="156845" y="347218"/>
                                </a:lnTo>
                                <a:lnTo>
                                  <a:pt x="156845" y="353314"/>
                                </a:lnTo>
                                <a:lnTo>
                                  <a:pt x="31877" y="353314"/>
                                </a:lnTo>
                                <a:lnTo>
                                  <a:pt x="25781" y="341122"/>
                                </a:lnTo>
                                <a:lnTo>
                                  <a:pt x="19685" y="328930"/>
                                </a:lnTo>
                                <a:lnTo>
                                  <a:pt x="13589" y="316738"/>
                                </a:lnTo>
                                <a:lnTo>
                                  <a:pt x="13589" y="310642"/>
                                </a:lnTo>
                                <a:lnTo>
                                  <a:pt x="6096" y="298577"/>
                                </a:lnTo>
                                <a:lnTo>
                                  <a:pt x="6096" y="284861"/>
                                </a:lnTo>
                                <a:lnTo>
                                  <a:pt x="0" y="272669"/>
                                </a:lnTo>
                                <a:lnTo>
                                  <a:pt x="0" y="197993"/>
                                </a:lnTo>
                                <a:lnTo>
                                  <a:pt x="6096" y="185801"/>
                                </a:lnTo>
                                <a:lnTo>
                                  <a:pt x="6096" y="173609"/>
                                </a:lnTo>
                                <a:lnTo>
                                  <a:pt x="13589" y="161417"/>
                                </a:lnTo>
                                <a:lnTo>
                                  <a:pt x="13589" y="149225"/>
                                </a:lnTo>
                                <a:lnTo>
                                  <a:pt x="19685" y="137033"/>
                                </a:lnTo>
                                <a:lnTo>
                                  <a:pt x="25781" y="124840"/>
                                </a:lnTo>
                                <a:lnTo>
                                  <a:pt x="31877" y="117221"/>
                                </a:lnTo>
                                <a:lnTo>
                                  <a:pt x="37973" y="105028"/>
                                </a:lnTo>
                                <a:lnTo>
                                  <a:pt x="44069" y="92837"/>
                                </a:lnTo>
                                <a:lnTo>
                                  <a:pt x="50165" y="86740"/>
                                </a:lnTo>
                                <a:lnTo>
                                  <a:pt x="62357" y="74549"/>
                                </a:lnTo>
                                <a:lnTo>
                                  <a:pt x="69977" y="68452"/>
                                </a:lnTo>
                                <a:lnTo>
                                  <a:pt x="76073" y="56261"/>
                                </a:lnTo>
                                <a:lnTo>
                                  <a:pt x="88265" y="50164"/>
                                </a:lnTo>
                                <a:lnTo>
                                  <a:pt x="100457" y="44069"/>
                                </a:lnTo>
                                <a:lnTo>
                                  <a:pt x="106553" y="36576"/>
                                </a:lnTo>
                                <a:lnTo>
                                  <a:pt x="118745" y="30480"/>
                                </a:lnTo>
                                <a:lnTo>
                                  <a:pt x="132461" y="24384"/>
                                </a:lnTo>
                                <a:lnTo>
                                  <a:pt x="144653" y="18288"/>
                                </a:lnTo>
                                <a:lnTo>
                                  <a:pt x="150749" y="12192"/>
                                </a:lnTo>
                                <a:lnTo>
                                  <a:pt x="162941" y="6096"/>
                                </a:lnTo>
                                <a:lnTo>
                                  <a:pt x="175133" y="6096"/>
                                </a:lnTo>
                                <a:lnTo>
                                  <a:pt x="187325" y="0"/>
                                </a:lnTo>
                                <a:close/>
                              </a:path>
                            </a:pathLst>
                          </a:custGeom>
                          <a:ln w="0" cap="rnd">
                            <a:round/>
                          </a:ln>
                        </wps:spPr>
                        <wps:style>
                          <a:lnRef idx="0">
                            <a:srgbClr val="000000">
                              <a:alpha val="0"/>
                            </a:srgbClr>
                          </a:lnRef>
                          <a:fillRef idx="1">
                            <a:srgbClr val="FFFF00"/>
                          </a:fillRef>
                          <a:effectRef idx="0">
                            <a:scrgbClr r="0" g="0" b="0"/>
                          </a:effectRef>
                          <a:fontRef idx="none"/>
                        </wps:style>
                        <wps:bodyPr/>
                      </wps:wsp>
                      <wps:wsp>
                        <wps:cNvPr id="174" name="Shape 174"/>
                        <wps:cNvSpPr/>
                        <wps:spPr>
                          <a:xfrm>
                            <a:off x="269621" y="415798"/>
                            <a:ext cx="286385" cy="197993"/>
                          </a:xfrm>
                          <a:custGeom>
                            <a:avLst/>
                            <a:gdLst/>
                            <a:ahLst/>
                            <a:cxnLst/>
                            <a:rect l="0" t="0" r="0" b="0"/>
                            <a:pathLst>
                              <a:path w="286385" h="197993">
                                <a:moveTo>
                                  <a:pt x="124968" y="0"/>
                                </a:moveTo>
                                <a:lnTo>
                                  <a:pt x="161417" y="0"/>
                                </a:lnTo>
                                <a:lnTo>
                                  <a:pt x="169037" y="6096"/>
                                </a:lnTo>
                                <a:lnTo>
                                  <a:pt x="193421" y="6096"/>
                                </a:lnTo>
                                <a:lnTo>
                                  <a:pt x="199517" y="12192"/>
                                </a:lnTo>
                                <a:lnTo>
                                  <a:pt x="205613" y="12192"/>
                                </a:lnTo>
                                <a:lnTo>
                                  <a:pt x="211709" y="18288"/>
                                </a:lnTo>
                                <a:lnTo>
                                  <a:pt x="217805" y="18288"/>
                                </a:lnTo>
                                <a:lnTo>
                                  <a:pt x="223901" y="24384"/>
                                </a:lnTo>
                                <a:lnTo>
                                  <a:pt x="231521" y="30480"/>
                                </a:lnTo>
                                <a:lnTo>
                                  <a:pt x="237617" y="36576"/>
                                </a:lnTo>
                                <a:lnTo>
                                  <a:pt x="243713" y="36576"/>
                                </a:lnTo>
                                <a:lnTo>
                                  <a:pt x="249809" y="42672"/>
                                </a:lnTo>
                                <a:lnTo>
                                  <a:pt x="255905" y="50292"/>
                                </a:lnTo>
                                <a:lnTo>
                                  <a:pt x="255905" y="56388"/>
                                </a:lnTo>
                                <a:lnTo>
                                  <a:pt x="262001" y="62484"/>
                                </a:lnTo>
                                <a:lnTo>
                                  <a:pt x="268097" y="68580"/>
                                </a:lnTo>
                                <a:lnTo>
                                  <a:pt x="268097" y="74676"/>
                                </a:lnTo>
                                <a:lnTo>
                                  <a:pt x="274193" y="80772"/>
                                </a:lnTo>
                                <a:lnTo>
                                  <a:pt x="274193" y="86868"/>
                                </a:lnTo>
                                <a:lnTo>
                                  <a:pt x="280289" y="92964"/>
                                </a:lnTo>
                                <a:lnTo>
                                  <a:pt x="280289" y="111252"/>
                                </a:lnTo>
                                <a:lnTo>
                                  <a:pt x="286385" y="117348"/>
                                </a:lnTo>
                                <a:lnTo>
                                  <a:pt x="286385" y="167513"/>
                                </a:lnTo>
                                <a:lnTo>
                                  <a:pt x="280289" y="173609"/>
                                </a:lnTo>
                                <a:lnTo>
                                  <a:pt x="280289" y="191897"/>
                                </a:lnTo>
                                <a:lnTo>
                                  <a:pt x="274193" y="197993"/>
                                </a:lnTo>
                                <a:lnTo>
                                  <a:pt x="12192" y="197993"/>
                                </a:lnTo>
                                <a:lnTo>
                                  <a:pt x="12192" y="191897"/>
                                </a:lnTo>
                                <a:lnTo>
                                  <a:pt x="6096" y="185801"/>
                                </a:lnTo>
                                <a:lnTo>
                                  <a:pt x="6096" y="155321"/>
                                </a:lnTo>
                                <a:lnTo>
                                  <a:pt x="0" y="149225"/>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ln w="0" cap="rnd">
                            <a:round/>
                          </a:ln>
                        </wps:spPr>
                        <wps:style>
                          <a:lnRef idx="0">
                            <a:srgbClr val="000000">
                              <a:alpha val="0"/>
                            </a:srgbClr>
                          </a:lnRef>
                          <a:fillRef idx="1">
                            <a:srgbClr val="008000"/>
                          </a:fillRef>
                          <a:effectRef idx="0">
                            <a:scrgbClr r="0" g="0" b="0"/>
                          </a:effectRef>
                          <a:fontRef idx="none"/>
                        </wps:style>
                        <wps:bodyPr/>
                      </wps:wsp>
                      <wps:wsp>
                        <wps:cNvPr id="175" name="Shape 175"/>
                        <wps:cNvSpPr/>
                        <wps:spPr>
                          <a:xfrm>
                            <a:off x="0" y="0"/>
                            <a:ext cx="1069340" cy="1061720"/>
                          </a:xfrm>
                          <a:custGeom>
                            <a:avLst/>
                            <a:gdLst/>
                            <a:ahLst/>
                            <a:cxnLst/>
                            <a:rect l="0" t="0" r="0" b="0"/>
                            <a:pathLst>
                              <a:path w="1069340" h="1061720">
                                <a:moveTo>
                                  <a:pt x="0" y="527050"/>
                                </a:moveTo>
                                <a:lnTo>
                                  <a:pt x="0" y="472186"/>
                                </a:lnTo>
                                <a:lnTo>
                                  <a:pt x="25908" y="371602"/>
                                </a:lnTo>
                                <a:lnTo>
                                  <a:pt x="44196" y="322834"/>
                                </a:lnTo>
                                <a:lnTo>
                                  <a:pt x="62484" y="278765"/>
                                </a:lnTo>
                                <a:lnTo>
                                  <a:pt x="124968" y="191897"/>
                                </a:lnTo>
                                <a:lnTo>
                                  <a:pt x="156845" y="155321"/>
                                </a:lnTo>
                                <a:lnTo>
                                  <a:pt x="194945" y="123317"/>
                                </a:lnTo>
                                <a:lnTo>
                                  <a:pt x="281813" y="62357"/>
                                </a:lnTo>
                                <a:lnTo>
                                  <a:pt x="326009" y="42545"/>
                                </a:lnTo>
                                <a:lnTo>
                                  <a:pt x="374777" y="24384"/>
                                </a:lnTo>
                                <a:lnTo>
                                  <a:pt x="475234" y="0"/>
                                </a:lnTo>
                                <a:lnTo>
                                  <a:pt x="588010" y="0"/>
                                </a:lnTo>
                                <a:lnTo>
                                  <a:pt x="688467" y="24384"/>
                                </a:lnTo>
                                <a:lnTo>
                                  <a:pt x="787527" y="62357"/>
                                </a:lnTo>
                                <a:lnTo>
                                  <a:pt x="831723" y="92837"/>
                                </a:lnTo>
                                <a:lnTo>
                                  <a:pt x="869823" y="123317"/>
                                </a:lnTo>
                                <a:lnTo>
                                  <a:pt x="912495" y="155321"/>
                                </a:lnTo>
                                <a:lnTo>
                                  <a:pt x="944372" y="191897"/>
                                </a:lnTo>
                                <a:lnTo>
                                  <a:pt x="1006856" y="278765"/>
                                </a:lnTo>
                                <a:lnTo>
                                  <a:pt x="1025144" y="322834"/>
                                </a:lnTo>
                                <a:lnTo>
                                  <a:pt x="1043432" y="371602"/>
                                </a:lnTo>
                                <a:lnTo>
                                  <a:pt x="1069340" y="472186"/>
                                </a:lnTo>
                                <a:lnTo>
                                  <a:pt x="1069340" y="583311"/>
                                </a:lnTo>
                                <a:lnTo>
                                  <a:pt x="1043432" y="682371"/>
                                </a:lnTo>
                                <a:lnTo>
                                  <a:pt x="1006856" y="781431"/>
                                </a:lnTo>
                                <a:lnTo>
                                  <a:pt x="974852" y="825627"/>
                                </a:lnTo>
                                <a:lnTo>
                                  <a:pt x="944372" y="862076"/>
                                </a:lnTo>
                                <a:lnTo>
                                  <a:pt x="912495" y="906272"/>
                                </a:lnTo>
                                <a:lnTo>
                                  <a:pt x="869823" y="936752"/>
                                </a:lnTo>
                                <a:lnTo>
                                  <a:pt x="831723" y="968756"/>
                                </a:lnTo>
                                <a:lnTo>
                                  <a:pt x="787527" y="999236"/>
                                </a:lnTo>
                                <a:lnTo>
                                  <a:pt x="688467" y="1035812"/>
                                </a:lnTo>
                                <a:lnTo>
                                  <a:pt x="588010" y="1061720"/>
                                </a:lnTo>
                                <a:lnTo>
                                  <a:pt x="475234" y="1061720"/>
                                </a:lnTo>
                                <a:lnTo>
                                  <a:pt x="374777" y="1035812"/>
                                </a:lnTo>
                                <a:lnTo>
                                  <a:pt x="326009" y="1017524"/>
                                </a:lnTo>
                                <a:lnTo>
                                  <a:pt x="281813" y="999236"/>
                                </a:lnTo>
                                <a:lnTo>
                                  <a:pt x="194945" y="936752"/>
                                </a:lnTo>
                                <a:lnTo>
                                  <a:pt x="156845" y="906272"/>
                                </a:lnTo>
                                <a:lnTo>
                                  <a:pt x="124968" y="862076"/>
                                </a:lnTo>
                                <a:lnTo>
                                  <a:pt x="94488" y="825627"/>
                                </a:lnTo>
                                <a:lnTo>
                                  <a:pt x="62484" y="781431"/>
                                </a:lnTo>
                                <a:lnTo>
                                  <a:pt x="25908" y="682371"/>
                                </a:lnTo>
                                <a:lnTo>
                                  <a:pt x="0" y="583311"/>
                                </a:lnTo>
                                <a:lnTo>
                                  <a:pt x="0" y="52705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76" name="Shape 176"/>
                        <wps:cNvSpPr/>
                        <wps:spPr>
                          <a:xfrm>
                            <a:off x="144653" y="651891"/>
                            <a:ext cx="773938" cy="284861"/>
                          </a:xfrm>
                          <a:custGeom>
                            <a:avLst/>
                            <a:gdLst/>
                            <a:ahLst/>
                            <a:cxnLst/>
                            <a:rect l="0" t="0" r="0" b="0"/>
                            <a:pathLst>
                              <a:path w="773938" h="284861">
                                <a:moveTo>
                                  <a:pt x="773938" y="0"/>
                                </a:moveTo>
                                <a:lnTo>
                                  <a:pt x="749554" y="62484"/>
                                </a:lnTo>
                                <a:lnTo>
                                  <a:pt x="719074" y="117348"/>
                                </a:lnTo>
                                <a:lnTo>
                                  <a:pt x="680974" y="161544"/>
                                </a:lnTo>
                                <a:lnTo>
                                  <a:pt x="630682" y="204088"/>
                                </a:lnTo>
                                <a:lnTo>
                                  <a:pt x="574294" y="242188"/>
                                </a:lnTo>
                                <a:lnTo>
                                  <a:pt x="518033" y="266573"/>
                                </a:lnTo>
                                <a:lnTo>
                                  <a:pt x="455549" y="278764"/>
                                </a:lnTo>
                                <a:lnTo>
                                  <a:pt x="386969" y="284861"/>
                                </a:lnTo>
                                <a:lnTo>
                                  <a:pt x="324485" y="278764"/>
                                </a:lnTo>
                                <a:lnTo>
                                  <a:pt x="262001" y="266573"/>
                                </a:lnTo>
                                <a:lnTo>
                                  <a:pt x="199644" y="242188"/>
                                </a:lnTo>
                                <a:lnTo>
                                  <a:pt x="149352" y="204088"/>
                                </a:lnTo>
                                <a:lnTo>
                                  <a:pt x="99060" y="161544"/>
                                </a:lnTo>
                                <a:lnTo>
                                  <a:pt x="62484" y="117348"/>
                                </a:lnTo>
                                <a:lnTo>
                                  <a:pt x="24384" y="62484"/>
                                </a:lnTo>
                                <a:lnTo>
                                  <a:pt x="0"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77" name="Shape 177"/>
                        <wps:cNvSpPr/>
                        <wps:spPr>
                          <a:xfrm>
                            <a:off x="144653" y="651891"/>
                            <a:ext cx="773938" cy="0"/>
                          </a:xfrm>
                          <a:custGeom>
                            <a:avLst/>
                            <a:gdLst/>
                            <a:ahLst/>
                            <a:cxnLst/>
                            <a:rect l="0" t="0" r="0" b="0"/>
                            <a:pathLst>
                              <a:path w="773938">
                                <a:moveTo>
                                  <a:pt x="773938" y="0"/>
                                </a:moveTo>
                                <a:lnTo>
                                  <a:pt x="0" y="0"/>
                                </a:lnTo>
                                <a:lnTo>
                                  <a:pt x="773938"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78" name="Shape 178"/>
                        <wps:cNvSpPr/>
                        <wps:spPr>
                          <a:xfrm>
                            <a:off x="156845" y="613791"/>
                            <a:ext cx="775462" cy="0"/>
                          </a:xfrm>
                          <a:custGeom>
                            <a:avLst/>
                            <a:gdLst/>
                            <a:ahLst/>
                            <a:cxnLst/>
                            <a:rect l="0" t="0" r="0" b="0"/>
                            <a:pathLst>
                              <a:path w="775462">
                                <a:moveTo>
                                  <a:pt x="0" y="0"/>
                                </a:moveTo>
                                <a:lnTo>
                                  <a:pt x="775462" y="0"/>
                                </a:lnTo>
                                <a:lnTo>
                                  <a:pt x="0"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79" name="Shape 179"/>
                        <wps:cNvSpPr/>
                        <wps:spPr>
                          <a:xfrm>
                            <a:off x="124968" y="254381"/>
                            <a:ext cx="463042" cy="359411"/>
                          </a:xfrm>
                          <a:custGeom>
                            <a:avLst/>
                            <a:gdLst/>
                            <a:ahLst/>
                            <a:cxnLst/>
                            <a:rect l="0" t="0" r="0" b="0"/>
                            <a:pathLst>
                              <a:path w="463042" h="359411">
                                <a:moveTo>
                                  <a:pt x="31877" y="359411"/>
                                </a:moveTo>
                                <a:lnTo>
                                  <a:pt x="6096" y="304674"/>
                                </a:lnTo>
                                <a:lnTo>
                                  <a:pt x="0" y="242189"/>
                                </a:lnTo>
                                <a:lnTo>
                                  <a:pt x="6096" y="191898"/>
                                </a:lnTo>
                                <a:lnTo>
                                  <a:pt x="19685" y="149225"/>
                                </a:lnTo>
                                <a:lnTo>
                                  <a:pt x="37973" y="105029"/>
                                </a:lnTo>
                                <a:lnTo>
                                  <a:pt x="69977" y="74549"/>
                                </a:lnTo>
                                <a:lnTo>
                                  <a:pt x="106553" y="42673"/>
                                </a:lnTo>
                                <a:lnTo>
                                  <a:pt x="144653" y="18288"/>
                                </a:lnTo>
                                <a:lnTo>
                                  <a:pt x="187325" y="6097"/>
                                </a:lnTo>
                                <a:lnTo>
                                  <a:pt x="237617" y="0"/>
                                </a:lnTo>
                                <a:lnTo>
                                  <a:pt x="313690" y="12192"/>
                                </a:lnTo>
                                <a:lnTo>
                                  <a:pt x="344170" y="24385"/>
                                </a:lnTo>
                                <a:lnTo>
                                  <a:pt x="376174" y="42673"/>
                                </a:lnTo>
                                <a:lnTo>
                                  <a:pt x="406654" y="68453"/>
                                </a:lnTo>
                                <a:lnTo>
                                  <a:pt x="431038" y="98934"/>
                                </a:lnTo>
                                <a:lnTo>
                                  <a:pt x="450850" y="130937"/>
                                </a:lnTo>
                                <a:lnTo>
                                  <a:pt x="463042" y="161417"/>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0" name="Shape 180"/>
                        <wps:cNvSpPr/>
                        <wps:spPr>
                          <a:xfrm>
                            <a:off x="275717" y="415798"/>
                            <a:ext cx="280289" cy="197993"/>
                          </a:xfrm>
                          <a:custGeom>
                            <a:avLst/>
                            <a:gdLst/>
                            <a:ahLst/>
                            <a:cxnLst/>
                            <a:rect l="0" t="0" r="0" b="0"/>
                            <a:pathLst>
                              <a:path w="280289" h="197993">
                                <a:moveTo>
                                  <a:pt x="6096" y="197993"/>
                                </a:moveTo>
                                <a:lnTo>
                                  <a:pt x="0" y="173609"/>
                                </a:lnTo>
                                <a:lnTo>
                                  <a:pt x="0" y="117348"/>
                                </a:lnTo>
                                <a:lnTo>
                                  <a:pt x="12192" y="86868"/>
                                </a:lnTo>
                                <a:lnTo>
                                  <a:pt x="24384" y="62484"/>
                                </a:lnTo>
                                <a:lnTo>
                                  <a:pt x="62484" y="24384"/>
                                </a:lnTo>
                                <a:lnTo>
                                  <a:pt x="112776" y="0"/>
                                </a:lnTo>
                                <a:lnTo>
                                  <a:pt x="169037" y="0"/>
                                </a:lnTo>
                                <a:lnTo>
                                  <a:pt x="217805" y="24384"/>
                                </a:lnTo>
                                <a:lnTo>
                                  <a:pt x="255905" y="62484"/>
                                </a:lnTo>
                                <a:lnTo>
                                  <a:pt x="268097" y="86868"/>
                                </a:lnTo>
                                <a:lnTo>
                                  <a:pt x="280289" y="117348"/>
                                </a:lnTo>
                                <a:lnTo>
                                  <a:pt x="280289" y="14325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1" name="Shape 181"/>
                        <wps:cNvSpPr/>
                        <wps:spPr>
                          <a:xfrm>
                            <a:off x="556006" y="565023"/>
                            <a:ext cx="100584" cy="48768"/>
                          </a:xfrm>
                          <a:custGeom>
                            <a:avLst/>
                            <a:gdLst/>
                            <a:ahLst/>
                            <a:cxnLst/>
                            <a:rect l="0" t="0" r="0" b="0"/>
                            <a:pathLst>
                              <a:path w="100584" h="48768">
                                <a:moveTo>
                                  <a:pt x="0" y="24384"/>
                                </a:moveTo>
                                <a:lnTo>
                                  <a:pt x="7620" y="12192"/>
                                </a:lnTo>
                                <a:lnTo>
                                  <a:pt x="19812" y="6096"/>
                                </a:lnTo>
                                <a:lnTo>
                                  <a:pt x="44196" y="0"/>
                                </a:lnTo>
                                <a:lnTo>
                                  <a:pt x="70104" y="6096"/>
                                </a:lnTo>
                                <a:lnTo>
                                  <a:pt x="94488" y="30480"/>
                                </a:lnTo>
                                <a:lnTo>
                                  <a:pt x="100584" y="48768"/>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2" name="Shape 182"/>
                        <wps:cNvSpPr/>
                        <wps:spPr>
                          <a:xfrm>
                            <a:off x="543814" y="490474"/>
                            <a:ext cx="88392" cy="74549"/>
                          </a:xfrm>
                          <a:custGeom>
                            <a:avLst/>
                            <a:gdLst/>
                            <a:ahLst/>
                            <a:cxnLst/>
                            <a:rect l="0" t="0" r="0" b="0"/>
                            <a:pathLst>
                              <a:path w="88392" h="74549">
                                <a:moveTo>
                                  <a:pt x="0" y="12192"/>
                                </a:moveTo>
                                <a:lnTo>
                                  <a:pt x="19812" y="0"/>
                                </a:lnTo>
                                <a:lnTo>
                                  <a:pt x="38100" y="0"/>
                                </a:lnTo>
                                <a:lnTo>
                                  <a:pt x="74676" y="12192"/>
                                </a:lnTo>
                                <a:lnTo>
                                  <a:pt x="88392" y="48768"/>
                                </a:lnTo>
                                <a:lnTo>
                                  <a:pt x="74676" y="74549"/>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3" name="Shape 183"/>
                        <wps:cNvSpPr/>
                        <wps:spPr>
                          <a:xfrm>
                            <a:off x="525526" y="415798"/>
                            <a:ext cx="187325" cy="149225"/>
                          </a:xfrm>
                          <a:custGeom>
                            <a:avLst/>
                            <a:gdLst/>
                            <a:ahLst/>
                            <a:cxnLst/>
                            <a:rect l="0" t="0" r="0" b="0"/>
                            <a:pathLst>
                              <a:path w="187325" h="149225">
                                <a:moveTo>
                                  <a:pt x="0" y="50292"/>
                                </a:moveTo>
                                <a:lnTo>
                                  <a:pt x="12192" y="30480"/>
                                </a:lnTo>
                                <a:lnTo>
                                  <a:pt x="38100" y="12192"/>
                                </a:lnTo>
                                <a:lnTo>
                                  <a:pt x="86868" y="0"/>
                                </a:lnTo>
                                <a:lnTo>
                                  <a:pt x="124968" y="6096"/>
                                </a:lnTo>
                                <a:lnTo>
                                  <a:pt x="156845" y="30480"/>
                                </a:lnTo>
                                <a:lnTo>
                                  <a:pt x="181229" y="62484"/>
                                </a:lnTo>
                                <a:lnTo>
                                  <a:pt x="187325" y="99060"/>
                                </a:lnTo>
                                <a:lnTo>
                                  <a:pt x="175133" y="149225"/>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4" name="Shape 184"/>
                        <wps:cNvSpPr/>
                        <wps:spPr>
                          <a:xfrm>
                            <a:off x="626110" y="545338"/>
                            <a:ext cx="92837" cy="44069"/>
                          </a:xfrm>
                          <a:custGeom>
                            <a:avLst/>
                            <a:gdLst/>
                            <a:ahLst/>
                            <a:cxnLst/>
                            <a:rect l="0" t="0" r="0" b="0"/>
                            <a:pathLst>
                              <a:path w="92837" h="44069">
                                <a:moveTo>
                                  <a:pt x="0" y="7620"/>
                                </a:moveTo>
                                <a:lnTo>
                                  <a:pt x="18288" y="0"/>
                                </a:lnTo>
                                <a:lnTo>
                                  <a:pt x="30480" y="0"/>
                                </a:lnTo>
                                <a:lnTo>
                                  <a:pt x="68453" y="13716"/>
                                </a:lnTo>
                                <a:lnTo>
                                  <a:pt x="80645" y="25781"/>
                                </a:lnTo>
                                <a:lnTo>
                                  <a:pt x="92837" y="44069"/>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5" name="Shape 185"/>
                        <wps:cNvSpPr/>
                        <wps:spPr>
                          <a:xfrm>
                            <a:off x="700659" y="577215"/>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6" name="Shape 186"/>
                        <wps:cNvSpPr/>
                        <wps:spPr>
                          <a:xfrm>
                            <a:off x="712851" y="533146"/>
                            <a:ext cx="156972" cy="80645"/>
                          </a:xfrm>
                          <a:custGeom>
                            <a:avLst/>
                            <a:gdLst/>
                            <a:ahLst/>
                            <a:cxnLst/>
                            <a:rect l="0" t="0" r="0" b="0"/>
                            <a:pathLst>
                              <a:path w="156972" h="80645">
                                <a:moveTo>
                                  <a:pt x="0" y="44069"/>
                                </a:moveTo>
                                <a:lnTo>
                                  <a:pt x="32004" y="12192"/>
                                </a:lnTo>
                                <a:lnTo>
                                  <a:pt x="50292" y="6096"/>
                                </a:lnTo>
                                <a:lnTo>
                                  <a:pt x="74676" y="0"/>
                                </a:lnTo>
                                <a:lnTo>
                                  <a:pt x="106680" y="6096"/>
                                </a:lnTo>
                                <a:lnTo>
                                  <a:pt x="131064" y="25908"/>
                                </a:lnTo>
                                <a:lnTo>
                                  <a:pt x="150876" y="50165"/>
                                </a:lnTo>
                                <a:lnTo>
                                  <a:pt x="156972" y="80645"/>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7" name="Shape 187"/>
                        <wps:cNvSpPr/>
                        <wps:spPr>
                          <a:xfrm>
                            <a:off x="712851" y="508762"/>
                            <a:ext cx="38100" cy="30480"/>
                          </a:xfrm>
                          <a:custGeom>
                            <a:avLst/>
                            <a:gdLst/>
                            <a:ahLst/>
                            <a:cxnLst/>
                            <a:rect l="0" t="0" r="0" b="0"/>
                            <a:pathLst>
                              <a:path w="38100" h="30480">
                                <a:moveTo>
                                  <a:pt x="0" y="0"/>
                                </a:moveTo>
                                <a:lnTo>
                                  <a:pt x="24384" y="12192"/>
                                </a:lnTo>
                                <a:lnTo>
                                  <a:pt x="38100" y="3048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8" name="Shape 188"/>
                        <wps:cNvSpPr/>
                        <wps:spPr>
                          <a:xfrm>
                            <a:off x="757047" y="514858"/>
                            <a:ext cx="118872" cy="98934"/>
                          </a:xfrm>
                          <a:custGeom>
                            <a:avLst/>
                            <a:gdLst/>
                            <a:ahLst/>
                            <a:cxnLst/>
                            <a:rect l="0" t="0" r="0" b="0"/>
                            <a:pathLst>
                              <a:path w="118872" h="98934">
                                <a:moveTo>
                                  <a:pt x="0" y="12192"/>
                                </a:moveTo>
                                <a:lnTo>
                                  <a:pt x="36576" y="0"/>
                                </a:lnTo>
                                <a:lnTo>
                                  <a:pt x="68580" y="6097"/>
                                </a:lnTo>
                                <a:lnTo>
                                  <a:pt x="92964" y="24384"/>
                                </a:lnTo>
                                <a:lnTo>
                                  <a:pt x="112776" y="50165"/>
                                </a:lnTo>
                                <a:lnTo>
                                  <a:pt x="118872" y="80645"/>
                                </a:lnTo>
                                <a:lnTo>
                                  <a:pt x="118872" y="92837"/>
                                </a:lnTo>
                                <a:lnTo>
                                  <a:pt x="112776" y="9893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89" name="Shape 189"/>
                        <wps:cNvSpPr/>
                        <wps:spPr>
                          <a:xfrm>
                            <a:off x="725043" y="490474"/>
                            <a:ext cx="32004" cy="36576"/>
                          </a:xfrm>
                          <a:custGeom>
                            <a:avLst/>
                            <a:gdLst/>
                            <a:ahLst/>
                            <a:cxnLst/>
                            <a:rect l="0" t="0" r="0" b="0"/>
                            <a:pathLst>
                              <a:path w="32004" h="36576">
                                <a:moveTo>
                                  <a:pt x="0" y="0"/>
                                </a:moveTo>
                                <a:lnTo>
                                  <a:pt x="19812" y="12192"/>
                                </a:lnTo>
                                <a:lnTo>
                                  <a:pt x="32004"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0" name="Shape 190"/>
                        <wps:cNvSpPr/>
                        <wps:spPr>
                          <a:xfrm>
                            <a:off x="650494" y="397510"/>
                            <a:ext cx="74549" cy="92964"/>
                          </a:xfrm>
                          <a:custGeom>
                            <a:avLst/>
                            <a:gdLst/>
                            <a:ahLst/>
                            <a:cxnLst/>
                            <a:rect l="0" t="0" r="0" b="0"/>
                            <a:pathLst>
                              <a:path w="74549" h="92964">
                                <a:moveTo>
                                  <a:pt x="0" y="0"/>
                                </a:moveTo>
                                <a:lnTo>
                                  <a:pt x="50165" y="36576"/>
                                </a:lnTo>
                                <a:lnTo>
                                  <a:pt x="68453" y="60960"/>
                                </a:lnTo>
                                <a:lnTo>
                                  <a:pt x="74549" y="9296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1" name="Shape 191"/>
                        <wps:cNvSpPr/>
                        <wps:spPr>
                          <a:xfrm>
                            <a:off x="612394" y="290957"/>
                            <a:ext cx="44196" cy="106553"/>
                          </a:xfrm>
                          <a:custGeom>
                            <a:avLst/>
                            <a:gdLst/>
                            <a:ahLst/>
                            <a:cxnLst/>
                            <a:rect l="0" t="0" r="0" b="0"/>
                            <a:pathLst>
                              <a:path w="44196" h="106553">
                                <a:moveTo>
                                  <a:pt x="0" y="0"/>
                                </a:moveTo>
                                <a:lnTo>
                                  <a:pt x="32004" y="31877"/>
                                </a:lnTo>
                                <a:lnTo>
                                  <a:pt x="38100" y="50165"/>
                                </a:lnTo>
                                <a:lnTo>
                                  <a:pt x="44196" y="74549"/>
                                </a:lnTo>
                                <a:lnTo>
                                  <a:pt x="44196" y="94361"/>
                                </a:lnTo>
                                <a:lnTo>
                                  <a:pt x="38100" y="106553"/>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2" name="Shape 192"/>
                        <wps:cNvSpPr/>
                        <wps:spPr>
                          <a:xfrm>
                            <a:off x="618490" y="167513"/>
                            <a:ext cx="94361" cy="123444"/>
                          </a:xfrm>
                          <a:custGeom>
                            <a:avLst/>
                            <a:gdLst/>
                            <a:ahLst/>
                            <a:cxnLst/>
                            <a:rect l="0" t="0" r="0" b="0"/>
                            <a:pathLst>
                              <a:path w="94361" h="123444">
                                <a:moveTo>
                                  <a:pt x="94361" y="0"/>
                                </a:moveTo>
                                <a:lnTo>
                                  <a:pt x="0" y="123444"/>
                                </a:lnTo>
                                <a:lnTo>
                                  <a:pt x="94361"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3" name="Shape 193"/>
                        <wps:cNvSpPr/>
                        <wps:spPr>
                          <a:xfrm>
                            <a:off x="712851" y="167513"/>
                            <a:ext cx="225425" cy="446278"/>
                          </a:xfrm>
                          <a:custGeom>
                            <a:avLst/>
                            <a:gdLst/>
                            <a:ahLst/>
                            <a:cxnLst/>
                            <a:rect l="0" t="0" r="0" b="0"/>
                            <a:pathLst>
                              <a:path w="225425" h="446278">
                                <a:moveTo>
                                  <a:pt x="0" y="0"/>
                                </a:moveTo>
                                <a:lnTo>
                                  <a:pt x="50292" y="30480"/>
                                </a:lnTo>
                                <a:lnTo>
                                  <a:pt x="94488" y="62484"/>
                                </a:lnTo>
                                <a:lnTo>
                                  <a:pt x="169164" y="149225"/>
                                </a:lnTo>
                                <a:lnTo>
                                  <a:pt x="193548" y="197993"/>
                                </a:lnTo>
                                <a:lnTo>
                                  <a:pt x="213360" y="248285"/>
                                </a:lnTo>
                                <a:lnTo>
                                  <a:pt x="219329" y="304673"/>
                                </a:lnTo>
                                <a:lnTo>
                                  <a:pt x="225425" y="365633"/>
                                </a:lnTo>
                                <a:lnTo>
                                  <a:pt x="225425" y="409702"/>
                                </a:lnTo>
                                <a:lnTo>
                                  <a:pt x="219329" y="446278"/>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4" name="Shape 194"/>
                        <wps:cNvSpPr/>
                        <wps:spPr>
                          <a:xfrm>
                            <a:off x="668655" y="310642"/>
                            <a:ext cx="82296" cy="80773"/>
                          </a:xfrm>
                          <a:custGeom>
                            <a:avLst/>
                            <a:gdLst/>
                            <a:ahLst/>
                            <a:cxnLst/>
                            <a:rect l="0" t="0" r="0" b="0"/>
                            <a:pathLst>
                              <a:path w="82296" h="80773">
                                <a:moveTo>
                                  <a:pt x="82296" y="80773"/>
                                </a:moveTo>
                                <a:lnTo>
                                  <a:pt x="0" y="0"/>
                                </a:lnTo>
                                <a:lnTo>
                                  <a:pt x="82296" y="80773"/>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5" name="Shape 195"/>
                        <wps:cNvSpPr/>
                        <wps:spPr>
                          <a:xfrm>
                            <a:off x="668655" y="278765"/>
                            <a:ext cx="25908" cy="31876"/>
                          </a:xfrm>
                          <a:custGeom>
                            <a:avLst/>
                            <a:gdLst/>
                            <a:ahLst/>
                            <a:cxnLst/>
                            <a:rect l="0" t="0" r="0" b="0"/>
                            <a:pathLst>
                              <a:path w="25908" h="31876">
                                <a:moveTo>
                                  <a:pt x="0" y="31876"/>
                                </a:moveTo>
                                <a:lnTo>
                                  <a:pt x="25908" y="0"/>
                                </a:lnTo>
                                <a:lnTo>
                                  <a:pt x="0" y="318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6" name="Shape 196"/>
                        <wps:cNvSpPr/>
                        <wps:spPr>
                          <a:xfrm>
                            <a:off x="694563" y="278765"/>
                            <a:ext cx="56388" cy="112649"/>
                          </a:xfrm>
                          <a:custGeom>
                            <a:avLst/>
                            <a:gdLst/>
                            <a:ahLst/>
                            <a:cxnLst/>
                            <a:rect l="0" t="0" r="0" b="0"/>
                            <a:pathLst>
                              <a:path w="56388" h="112649">
                                <a:moveTo>
                                  <a:pt x="0" y="0"/>
                                </a:moveTo>
                                <a:lnTo>
                                  <a:pt x="36576" y="50164"/>
                                </a:lnTo>
                                <a:lnTo>
                                  <a:pt x="50292" y="80645"/>
                                </a:lnTo>
                                <a:lnTo>
                                  <a:pt x="56388" y="112649"/>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7" name="Shape 197"/>
                        <wps:cNvSpPr/>
                        <wps:spPr>
                          <a:xfrm>
                            <a:off x="706755" y="266573"/>
                            <a:ext cx="80772" cy="74549"/>
                          </a:xfrm>
                          <a:custGeom>
                            <a:avLst/>
                            <a:gdLst/>
                            <a:ahLst/>
                            <a:cxnLst/>
                            <a:rect l="0" t="0" r="0" b="0"/>
                            <a:pathLst>
                              <a:path w="80772" h="74549">
                                <a:moveTo>
                                  <a:pt x="80772" y="74549"/>
                                </a:moveTo>
                                <a:lnTo>
                                  <a:pt x="0" y="0"/>
                                </a:lnTo>
                                <a:lnTo>
                                  <a:pt x="80772" y="74549"/>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8" name="Shape 198"/>
                        <wps:cNvSpPr/>
                        <wps:spPr>
                          <a:xfrm>
                            <a:off x="706755" y="229997"/>
                            <a:ext cx="24384" cy="36576"/>
                          </a:xfrm>
                          <a:custGeom>
                            <a:avLst/>
                            <a:gdLst/>
                            <a:ahLst/>
                            <a:cxnLst/>
                            <a:rect l="0" t="0" r="0" b="0"/>
                            <a:pathLst>
                              <a:path w="24384" h="36576">
                                <a:moveTo>
                                  <a:pt x="0" y="36576"/>
                                </a:moveTo>
                                <a:lnTo>
                                  <a:pt x="24384" y="0"/>
                                </a:lnTo>
                                <a:lnTo>
                                  <a:pt x="0"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99" name="Shape 199"/>
                        <wps:cNvSpPr/>
                        <wps:spPr>
                          <a:xfrm>
                            <a:off x="731139" y="229997"/>
                            <a:ext cx="56388" cy="111125"/>
                          </a:xfrm>
                          <a:custGeom>
                            <a:avLst/>
                            <a:gdLst/>
                            <a:ahLst/>
                            <a:cxnLst/>
                            <a:rect l="0" t="0" r="0" b="0"/>
                            <a:pathLst>
                              <a:path w="56388" h="111125">
                                <a:moveTo>
                                  <a:pt x="0" y="0"/>
                                </a:moveTo>
                                <a:lnTo>
                                  <a:pt x="38100" y="48768"/>
                                </a:lnTo>
                                <a:lnTo>
                                  <a:pt x="50292" y="80645"/>
                                </a:lnTo>
                                <a:lnTo>
                                  <a:pt x="56388" y="111125"/>
                                </a:lnTo>
                              </a:path>
                            </a:pathLst>
                          </a:custGeom>
                          <a:ln w="4763"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9FF4DFB" id="Group 57345" o:spid="_x0000_s1026" style="position:absolute;margin-left:440.4pt;margin-top:-57.8pt;width:84.2pt;height:83.6pt;z-index:251659264" coordsize="10693,10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">
                <v:shape id="Shape 156" o:spid="_x0000_s1027" style="position:absolute;width:5316;height:10617;visibility:visible;mso-wrap-style:square;v-text-anchor:top" coordsize="531622,106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" path="m493522,r38100,l531622,322834r-6096,-6096l501142,297053,456946,278765,431038,266573r-24384,-6096l332105,260477r-50292,12192l257429,278765r-19812,12192l219329,310642r-12192,6096l194945,328930r-19812,18288l162941,371602r-12192,13716l144653,403606r-13716,36576l124968,458470r,62484l130937,545338r7620,19685l138557,577215r6096,18288l156845,613791r374777,l531622,651891r-386969,l150749,676275r18288,38100l181229,732663r6096,12192l207137,775335r30480,32004l257429,825627r18288,18161l300101,862076r44196,25908l374777,906272r44069,12192l450850,924560r30480,6096l519430,936752r12192,-2032l531622,1061720r-38100,l438658,1055624r-63881,-19812l338201,1029716r-38100,-24384l257429,987044,219329,962660,175133,930656,138557,894080,106680,849884,82296,819531,62484,781431,44196,744855,38100,726567,25908,694563,19812,670179,13716,645795,6096,613791,,571119,,452374,13716,403606r6096,-18288l32004,347218,44196,310642,62484,278765,88392,236093r24384,-38100l156845,155321r24384,-25908l201041,111125,243713,80645,275717,62357,300101,48641,326009,36449,400558,18288,444754,6096,493522,xe" fillcolor="#0080ff" stroked="f" strokeweight="0">
                  <v:stroke miterlimit="83231f" joinstyle="miter"/>
                  <v:path arrowok="t" textboxrect="0,0,531622,1061720"/>
                </v:shape>
                <v:shape id="Shape 157" o:spid="_x0000_s1028" style="position:absolute;left:8637;top:5833;width:122;height:304;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" path="m6096,r6096,18288l6096,30480,,6096,1016,3048,6096,18288,6096,xe" fillcolor="#0080ff" stroked="f" strokeweight="0">
                  <v:stroke miterlimit="83231f" joinstyle="miter"/>
                  <v:path arrowok="t" textboxrect="0,0,12192,30480"/>
                </v:shape>
                <v:shape id="Shape 158" o:spid="_x0000_s1029" style="position:absolute;left:5316;width:5377;height:10617;visibility:visible;mso-wrap-style:square;v-text-anchor:top" coordsize="537718,106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" path="m,l56388,,86868,6096r32004,6096l150749,18288r30480,12192l205613,36449r50292,25908l281813,74549r36576,30480l368681,143129r6096,6096l406654,185801r30480,30480l456946,254381r24384,42672l499618,341122r12192,36576l525526,427990r6096,50292l537718,520954r,50165l531622,607695r-6096,32004l519430,670179r-13716,30480l493522,732663r-6096,24384l469138,787527r-12192,25908l437134,843788r-18288,18288l400685,887984r-19812,18288l356489,930656r-38100,32004l294005,974852r-12192,6096l262001,993140r,6096l231521,1011428r-44196,18288l175133,1029716r-44069,13716l100584,1055624r-82296,6096l,1061720,,934720r24384,-4064l50292,930656r30480,-6096l112776,918464r24257,-6096l181229,894080r24384,-12192l249809,849884r32004,-24257l294005,813435r18288,-25908l338201,757047r18288,-30480l368681,700659r12192,-24384l386969,651891,,651891,,613791r400685,l406654,589407r,-105029l400685,440182,386969,409702,374777,371602,362585,341122,350393,316738,332105,297053,312293,272669,287909,242189,268097,223901,237617,204089,225425,191897r-12192,-6096l205613,179705,181229,167513,86868,284861r13716,25781l112776,328930r12192,30480l124968,385318r-6096,12192l143129,409702r19812,18288l175133,440182r12192,18288l187325,466090r6096,24384l205613,496570r13716,12192l225425,527050r24384,-12192l287909,520954r18288,6096l318389,539242r19812,25781l338201,571119r-5080,15240l332105,583311,312293,559054,287909,545338,262001,533146r-30480,6096l219329,545338r-6096,-12192l205613,520954r-6096,-6096l181229,508762r,-6096l175133,490474r-6096,-24384l156845,446278r-13716,-6096l131064,427990,106680,415798r-44196,l50292,397510,32004,359410,12192,335026,,322834,,xe" fillcolor="#0080ff" stroked="f" strokeweight="0">
                  <v:stroke miterlimit="83231f" joinstyle="miter"/>
                  <v:path arrowok="t" textboxrect="0,0,537718,1061720"/>
                </v:shape>
                <v:shape id="Shape 159" o:spid="_x0000_s1030" style="position:absolute;left:7067;top:2299;width:808;height:1112;visibility:visible;mso-wrap-style:square;v-text-anchor:top" coordsize="80772,11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" path="m24384,l38100,12192r6096,6096l50292,24384r,6096l56388,42672r6096,6096l68580,54864r,12192l74676,74549r,12192l80772,98933r,12192l,36576,24384,xe" fillcolor="#0080ff" stroked="f" strokeweight="0">
                  <v:stroke miterlimit="83231f" joinstyle="miter"/>
                  <v:path arrowok="t" textboxrect="0,0,80772,111125"/>
                </v:shape>
                <v:shape id="Shape 160" o:spid="_x0000_s1031" style="position:absolute;left:6686;top:2787;width:823;height:1127;visibility:visible;mso-wrap-style:square;v-text-anchor:top" coordsize="82296,112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" path="m25908,r6096,6096l38100,12192r6096,13589l50292,31876r6096,6097l62484,50164r6096,6097l68580,62357r7620,12192l76200,86740r6096,6097l82296,112649,,31876,25908,xe" fillcolor="#0080ff" stroked="f" strokeweight="0">
                  <v:stroke miterlimit="83231f" joinstyle="miter"/>
                  <v:path arrowok="t" textboxrect="0,0,82296,112649"/>
                </v:shape>
                <v:shape id="Shape 161" o:spid="_x0000_s1032" style="position:absolute;left:1446;top:6518;width:7739;height:2849;visibility:visible;mso-wrap-style:square;v-text-anchor:top" coordsize="773938,284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" path="m,l773938,r,6096l767842,24384r-6096,18288l749554,62484r-6096,18288l731266,99060r-12192,18288l705358,129539r-12192,19812l674878,167639r-12192,12066l642874,191897r-18288,12191l612394,216281r-19812,13716l574294,242188r-18288,6097l537718,254381r-25781,6095l493649,266573r-19812,6096l449453,278764r-38100,l386969,284861r-18288,-6097l324485,278764r-18288,-6095l280289,266573r-18288,-6097l243840,254381r-19812,-6096l205740,242188,187452,229997,167640,216281,149352,204088,131064,191897,118872,179705,99060,167639,86868,149351,74676,129539,62484,117348,50292,99060,36576,80772,24384,62484,18288,42672,6096,24384,,6096,,xe" fillcolor="#ff8000" stroked="f" strokeweight="0">
                  <v:stroke miterlimit="83231f" joinstyle="miter"/>
                  <v:path arrowok="t" textboxrect="0,0,773938,284861"/>
                </v:shape>
                <v:shape id="Shape 162" o:spid="_x0000_s1033" style="position:absolute;left:6945;top:2665;width:335;height:548;visibility:visible;mso-wrap-style:square;v-text-anchor:top" coordsize="33528,54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" path="m12192,l33528,19685r,35052l30480,50165,24384,44069,18288,37973,12192,24384,6096,18288,,12192,12192,xe" fillcolor="green" stroked="f" strokeweight="0">
                  <v:stroke miterlimit="83231f" joinstyle="miter"/>
                  <v:path arrowok="t" textboxrect="0,0,33528,54737"/>
                </v:shape>
                <v:shape id="Shape 163" o:spid="_x0000_s1034" style="position:absolute;left:6184;top:1675;width:1096;height:3229;visibility:visible;mso-wrap-style:square;v-text-anchor:top" coordsize="109601,32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" path="m94361,r15240,10160l109601,66421,50165,143128r59436,58421l109601,322961r-3048,l100457,304673,94361,290957,88265,278765,82169,266573,76073,254381,63881,248285,50165,236093r-5969,l38100,229997r-6096,l38100,217805r,-25908l32004,179705r,-6096l25908,161417,19812,143128r-6096,-6095l7620,129540,,117348r7620,-6096l32004,80772,44196,62484,63881,42672,76073,30480,88265,12192,94361,xe" fillcolor="green" stroked="f" strokeweight="0">
                  <v:stroke miterlimit="83231f" joinstyle="miter"/>
                  <v:path arrowok="t" textboxrect="0,0,109601,322961"/>
                </v:shape>
                <v:shape id="Shape 164" o:spid="_x0000_s1035" style="position:absolute;left:7280;top:1776;width:2102;height:4361;visibility:visible;mso-wrap-style:square;v-text-anchor:top" coordsize="210185,4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" path="m,l3048,2032,22860,8128,41148,26416r18288,6096l71628,46228,91440,64516r6096,6096l109728,82804r12192,18288l135636,119380r12192,13589l153924,145161r12192,18288l178308,193929r,6096l184404,213741r6096,12192l198120,244221r,6096l204216,262509r5969,38100l210185,393446r-5969,24384l204216,436118r-62484,l147828,423926r,-12192l141732,399542r,-6096l135636,381381,121920,367665r-6096,-12192l103632,349377,91440,343281,71628,337185r-12192,l53340,343281r-12192,l28956,349377,22860,337185r,-6096l16764,324993,9144,318897,3048,312801r-3048,l,191389r22860,22352l22860,193929,16764,181737,9144,163449r,-6096l,143637,,108585r59436,54864l59436,145161,53340,132969,47244,113284,41148,101092,35052,88900,28956,76708,16764,64516r-7620,l3048,52324,,56261,,xe" fillcolor="green" stroked="f" strokeweight="0">
                  <v:stroke miterlimit="83231f" joinstyle="miter"/>
                  <v:path arrowok="t" textboxrect="0,0,210185,436118"/>
                </v:shape>
                <v:shape id="Shape 165" o:spid="_x0000_s1036" style="position:absolute;left:5255;top:4157;width:1873;height:1433;visibility:visible;mso-wrap-style:square;v-text-anchor:top" coordsize="187325,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" path="m68580,r38100,l118872,6096r18288,6096l149225,18288r7620,6096l169037,36576r6096,6096l181229,56388r,12192l187325,80772r,36576l181229,123444r,13716l175133,143256r-12192,-6096l149225,129540r-24257,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325,143256"/>
                </v:shape>
                <v:shape id="Shape 166" o:spid="_x0000_s1037" style="position:absolute;left:7006;top:5087;width:503;height:685;visibility:visible;mso-wrap-style:square;v-text-anchor:top" coordsize="50292,68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" path="m12192,l24384,,36576,12192r7620,12192l50292,30480r-6096,6096l30480,44196,24384,56261r-6096,6096l12192,68453,6096,62357,,56261,,50292,6096,36576,12192,24384,12192,xe" fillcolor="yellow" stroked="f" strokeweight="0">
                  <v:stroke miterlimit="83231f" joinstyle="miter"/>
                  <v:path arrowok="t" textboxrect="0,0,50292,68453"/>
                </v:shape>
                <v:shape id="Shape 167" o:spid="_x0000_s1038" style="position:absolute;left:7128;top:5331;width:1570;height:806;visibility:visible;mso-wrap-style:square;v-text-anchor:top" coordsize="156972,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" path="m68580,l80772,,94488,6096r18288,6096l118872,19812r18288,12065l150876,44069r,12192l156972,62357r,18288l74676,80645,68580,74549,62484,62357,56388,50165r-12192,l38100,44069r-19812,l12192,50165,6096,56261,,50165,,44069,6096,37973,12192,25908,32004,12192,38100,6096r18288,l68580,xe" fillcolor="yellow" stroked="f" strokeweight="0">
                  <v:stroke miterlimit="83231f" joinstyle="miter"/>
                  <v:path arrowok="t" textboxrect="0,0,156972,80645"/>
                </v:shape>
                <v:shape id="Shape 168" o:spid="_x0000_s1039" style="position:absolute;left:7006;top:5772;width:869;height:365;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" path="m36576,l50292,,68580,6096r6096,12192l80772,30480r6096,6096l,36576,,30480,6096,18288r6096,-6096l18288,6096r6096,l36576,xe" fillcolor="yellow" stroked="f" strokeweight="0">
                  <v:stroke miterlimit="83231f" joinstyle="miter"/>
                  <v:path arrowok="t" textboxrect="0,0,86868,36576"/>
                </v:shape>
                <v:shape id="Shape 169" o:spid="_x0000_s1040" style="position:absolute;left:6184;top:5453;width:1005;height:684;visibility:visible;mso-wrap-style:square;v-text-anchor:top" coordsize="100457,68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" path="m19812,l50165,,63881,7620r12192,6096l82169,13716r6096,5969l94361,31877r6096,12192l94361,50165,82169,62357r,6096l38100,68453r,-12192l32004,50165,25908,37973,19812,31877,13716,25781,,25781,7620,19685r,-12065l19812,xe" fillcolor="yellow" stroked="f" strokeweight="0">
                  <v:stroke miterlimit="83231f" joinstyle="miter"/>
                  <v:path arrowok="t" textboxrect="0,0,100457,68453"/>
                </v:shape>
                <v:shape id="Shape 170" o:spid="_x0000_s1041" style="position:absolute;left:5438;top:5590;width:122;height:547;visibility:visible;mso-wrap-style:square;v-text-anchor:top" coordsize="12192,54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" path="m12192,l6096,30352,,54737e" filled="f" strokeweight=".1323mm">
                  <v:stroke endcap="round"/>
                  <v:path arrowok="t" textboxrect="0,0,12192,54737"/>
                </v:shape>
                <v:shape id="Shape 171" o:spid="_x0000_s1042" style="position:absolute;left:5438;top:4904;width:884;height:929;visibility:visible;mso-wrap-style:square;v-text-anchor:top" coordsize="88392,92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" path="m25908,l50292,,62484,6096r12192,6096l82296,30480r,6096l88392,42672r,12192l82296,62484r,6096l74676,74549r-36576,l32004,80645r-6096,l19812,86741r-7620,6096l12192,42672,6096,36576r,-18288l,12192,12192,6096,25908,xe" fillcolor="yellow" stroked="f" strokeweight="0">
                  <v:stroke endcap="round"/>
                  <v:path arrowok="t" textboxrect="0,0,88392,92837"/>
                </v:shape>
                <v:shape id="Shape 172" o:spid="_x0000_s1043" style="position:absolute;left:5438;top:5650;width:1127;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" path="m50292,l74676,,88392,6096r6096,12192l106680,24384r6096,12192l112776,48768,,48768,6096,30480,19812,12192,32004,6096,50292,xe" fillcolor="yellow" stroked="f" strokeweight="0">
                  <v:stroke endcap="round"/>
                  <v:path arrowok="t" textboxrect="0,0,112776,48768"/>
                </v:shape>
                <v:shape id="Shape 173" o:spid="_x0000_s1044" style="position:absolute;left:1249;top:2604;width:4631;height:3533;visibility:visible;mso-wrap-style:square;v-text-anchor:top" coordsize="463042,35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" path="m187325,l287782,r12192,6096l313690,6096r12192,6096l338074,18288r12192,6096l356362,30480r12192,6096l382270,44069r6096,6095l400558,56261r6096,12191l418846,74549r6096,12191l431038,92837r7620,12191l444754,117221r6096,7619l456946,137033r6096,12192l463042,155321r-6096,l450850,161417r-6096,l438658,167513r-7620,l424942,173609r-6096,6096l412750,179705r,6096l406654,191897r-6096,6096l400558,205613r-6096,-7620l388366,197993r-6096,-6096l376174,185801r-7620,-6096l362458,179705r-6096,-6096l350266,173609r-6096,-6096l338074,167513r-6096,-6096l319786,161417r-13716,-6096l269621,155321r-6096,6096l243713,161417r-6096,6096l231521,167513r-6096,6096l213233,173609r-6096,6096l201041,185801r,6096l194945,191897r-7620,6096l181229,205613r-6096,6096l175133,217805r-6096,6096l162941,229997r,6096l156845,242189r,6096l150749,254381r,30480l144653,292481r,6096l150749,310642r,24384l156845,347218r,6096l31877,353314,25781,341122,19685,328930,13589,316738r,-6096l6096,298577r,-13716l,272669,,197993,6096,185801r,-12192l13589,161417r,-12192l19685,137033r6096,-12193l31877,117221r6096,-12193l44069,92837r6096,-6097l62357,74549r7620,-6097l76073,56261,88265,50164r12192,-6095l106553,36576r12192,-6096l132461,24384r12192,-6096l150749,12192,162941,6096r12192,l187325,xe" fillcolor="yellow" stroked="f" strokeweight="0">
                  <v:stroke endcap="round"/>
                  <v:path arrowok="t" textboxrect="0,0,463042,353314"/>
                </v:shape>
                <v:shape id="Shape 174" o:spid="_x0000_s1045" style="position:absolute;left:2696;top:4157;width:2864;height:1980;visibility:visible;mso-wrap-style:square;v-text-anchor:top" coordsize="286385,197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" path="m124968,r36449,l169037,6096r24384,l199517,12192r6096,l211709,18288r6096,l223901,24384r7620,6096l237617,36576r6096,l249809,42672r6096,7620l255905,56388r6096,6096l268097,68580r,6096l274193,80772r,6096l280289,92964r,18288l286385,117348r,50165l280289,173609r,18288l274193,197993r-262001,l12192,191897,6096,185801r,-30480l,149225r,-5969l6096,129540r,-24384l12192,99060r,-12192l18288,80772r,-6096l24384,68580r,-6096l30480,56388r6096,-6096l42672,42672r7620,-6096l56388,30480r6096,-6096l68580,24384r6096,-6096l80772,18288r6096,-6096l92964,12192,105156,6096r13716,l124968,xe" fillcolor="green" stroked="f" strokeweight="0">
                  <v:stroke endcap="round"/>
                  <v:path arrowok="t" textboxrect="0,0,286385,197993"/>
                </v:shape>
                <v:shape id="Shape 175" o:spid="_x0000_s1046" style="position:absolute;width:10693;height:10617;visibility:visible;mso-wrap-style:square;v-text-anchor:top" coordsize="1069340,106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" path="m,527050l,472186,25908,371602,44196,322834,62484,278765r62484,-86868l156845,155321r38100,-32004l281813,62357,326009,42545,374777,24384,475234,,588010,,688467,24384r99060,37973l831723,92837r38100,30480l912495,155321r31877,36576l1006856,278765r18288,44069l1043432,371602r25908,100584l1069340,583311r-25908,99060l1006856,781431r-32004,44196l944372,862076r-31877,44196l869823,936752r-38100,32004l787527,999236r-99060,36576l588010,1061720r-112776,l374777,1035812r-48768,-18288l281813,999236,194945,936752,156845,906272,124968,862076,94488,825627,62484,781431,25908,682371,,583311,,527050e" filled="f" strokeweight=".1323mm">
                  <v:stroke endcap="round"/>
                  <v:path arrowok="t" textboxrect="0,0,1069340,1061720"/>
                </v:shape>
                <v:shape id="Shape 176" o:spid="_x0000_s1047" style="position:absolute;left:1446;top:6518;width:7739;height:2849;visibility:visible;mso-wrap-style:square;v-text-anchor:top" coordsize="773938,284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" path="m773938,l749554,62484r-30480,54864l680974,161544r-50292,42544l574294,242188r-56261,24385l455549,278764r-68580,6097l324485,278764,262001,266573,199644,242188,149352,204088,99060,161544,62484,117348,24384,62484,,e" filled="f" strokeweight=".1323mm">
                  <v:stroke endcap="round"/>
                  <v:path arrowok="t" textboxrect="0,0,773938,284861"/>
                </v:shape>
                <v:shape id="Shape 177" o:spid="_x0000_s1048" style="position:absolute;left:1446;top:6518;width:7739;height:0;visibility:visible;mso-wrap-style:square;v-text-anchor:top" coordsize="773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" path="m773938,l,,773938,e" filled="f" strokeweight=".1323mm">
                  <v:stroke endcap="round"/>
                  <v:path arrowok="t" textboxrect="0,0,773938,0"/>
                </v:shape>
                <v:shape id="Shape 178" o:spid="_x0000_s1049" style="position:absolute;left:1568;top:6137;width:7755;height:0;visibility:visible;mso-wrap-style:square;v-text-anchor:top" coordsize="775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" path="m,l775462,,,e" filled="f" strokeweight=".1323mm">
                  <v:stroke endcap="round"/>
                  <v:path arrowok="t" textboxrect="0,0,775462,0"/>
                </v:shape>
                <v:shape id="Shape 179" o:spid="_x0000_s1050" style="position:absolute;left:1249;top:2543;width:4631;height:3594;visibility:visible;mso-wrap-style:square;v-text-anchor:top" coordsize="463042,359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" path="m31877,359411l6096,304674,,242189,6096,191898,19685,149225,37973,105029,69977,74549,106553,42673,144653,18288,187325,6097,237617,r76073,12192l344170,24385r32004,18288l406654,68453r24384,30481l450850,130937r12192,30480e" filled="f" strokeweight=".1323mm">
                  <v:stroke endcap="round"/>
                  <v:path arrowok="t" textboxrect="0,0,463042,359411"/>
                </v:shape>
                <v:shape id="Shape 180" o:spid="_x0000_s1051" style="position:absolute;left:2757;top:4157;width:2803;height:1980;visibility:visible;mso-wrap-style:square;v-text-anchor:top" coordsize="280289,197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" path="m6096,197993l,173609,,117348,12192,86868,24384,62484,62484,24384,112776,r56261,l217805,24384r38100,38100l268097,86868r12192,30480l280289,143256e" filled="f" strokeweight=".1323mm">
                  <v:stroke endcap="round"/>
                  <v:path arrowok="t" textboxrect="0,0,280289,197993"/>
                </v:shape>
                <v:shape id="Shape 181" o:spid="_x0000_s1052" style="position:absolute;left:5560;top:5650;width:1005;height:487;visibility:visible;mso-wrap-style:square;v-text-anchor:top" coordsize="100584,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" path="m,24384l7620,12192,19812,6096,44196,,70104,6096,94488,30480r6096,18288e" filled="f" strokeweight=".1323mm">
                  <v:stroke endcap="round"/>
                  <v:path arrowok="t" textboxrect="0,0,100584,48768"/>
                </v:shape>
                <v:shape id="Shape 182" o:spid="_x0000_s1053" style="position:absolute;left:5438;top:4904;width:884;height:746;visibility:visible;mso-wrap-style:square;v-text-anchor:top" coordsize="88392,74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" path="m,12192l19812,,38100,,74676,12192,88392,48768,74676,74549e" filled="f" strokeweight=".1323mm">
                  <v:stroke endcap="round"/>
                  <v:path arrowok="t" textboxrect="0,0,88392,74549"/>
                </v:shape>
                <v:shape id="Shape 183" o:spid="_x0000_s1054" style="position:absolute;left:5255;top:4157;width:1873;height:1493;visibility:visible;mso-wrap-style:square;v-text-anchor:top" coordsize="187325,14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" path="m,50292l12192,30480,38100,12192,86868,r38100,6096l156845,30480r24384,32004l187325,99060r-12192,50165e" filled="f" strokeweight=".1323mm">
                  <v:stroke endcap="round"/>
                  <v:path arrowok="t" textboxrect="0,0,187325,149225"/>
                </v:shape>
                <v:shape id="Shape 184" o:spid="_x0000_s1055" style="position:absolute;left:6261;top:5453;width:928;height:441;visibility:visible;mso-wrap-style:square;v-text-anchor:top" coordsize="92837,44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" path="m,7620l18288,,30480,,68453,13716,80645,25781,92837,44069e" filled="f" strokeweight=".1323mm">
                  <v:stroke endcap="round"/>
                  <v:path arrowok="t" textboxrect="0,0,92837,44069"/>
                </v:shape>
                <v:shape id="Shape 185" o:spid="_x0000_s1056" style="position:absolute;left:7006;top:5772;width:869;height:365;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" path="m,36576l12192,12192,24384,6096,44196,,68580,12192,86868,36576e" filled="f" strokeweight=".1323mm">
                  <v:stroke endcap="round"/>
                  <v:path arrowok="t" textboxrect="0,0,86868,36576"/>
                </v:shape>
                <v:shape id="Shape 186" o:spid="_x0000_s1057" style="position:absolute;left:7128;top:5331;width:1570;height:806;visibility:visible;mso-wrap-style:square;v-text-anchor:top" coordsize="156972,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" path="m,44069l32004,12192,50292,6096,74676,r32004,6096l131064,25908r19812,24257l156972,80645e" filled="f" strokeweight=".1323mm">
                  <v:stroke endcap="round"/>
                  <v:path arrowok="t" textboxrect="0,0,156972,80645"/>
                </v:shape>
                <v:shape id="Shape 187" o:spid="_x0000_s1058" style="position:absolute;left:7128;top:5087;width:381;height:305;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" path="m,l24384,12192,38100,30480e" filled="f" strokeweight=".1323mm">
                  <v:stroke endcap="round"/>
                  <v:path arrowok="t" textboxrect="0,0,38100,30480"/>
                </v:shape>
                <v:shape id="Shape 188" o:spid="_x0000_s1059" style="position:absolute;left:7570;top:5148;width:1189;height:989;visibility:visible;mso-wrap-style:square;v-text-anchor:top" coordsize="118872,9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" path="m,12192l36576,,68580,6097,92964,24384r19812,25781l118872,80645r,12192l112776,98934e" filled="f" strokeweight=".1323mm">
                  <v:stroke endcap="round"/>
                  <v:path arrowok="t" textboxrect="0,0,118872,98934"/>
                </v:shape>
                <v:shape id="Shape 189" o:spid="_x0000_s1060" style="position:absolute;left:7250;top:4904;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" path="m,l19812,12192,32004,36576e" filled="f" strokeweight=".1323mm">
                  <v:stroke endcap="round"/>
                  <v:path arrowok="t" textboxrect="0,0,32004,36576"/>
                </v:shape>
                <v:shape id="Shape 190" o:spid="_x0000_s1061" style="position:absolute;left:6504;top:3975;width:746;height:929;visibility:visible;mso-wrap-style:square;v-text-anchor:top" coordsize="74549,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" path="m,l50165,36576,68453,60960r6096,32004e" filled="f" strokeweight=".1323mm">
                  <v:stroke endcap="round"/>
                  <v:path arrowok="t" textboxrect="0,0,74549,92964"/>
                </v:shape>
                <v:shape id="Shape 191" o:spid="_x0000_s1062" style="position:absolute;left:6123;top:2909;width:442;height:1066;visibility:visible;mso-wrap-style:square;v-text-anchor:top" coordsize="44196,10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" path="m,l32004,31877r6096,18288l44196,74549r,19812l38100,106553e" filled="f" strokeweight=".1323mm">
                  <v:stroke endcap="round"/>
                  <v:path arrowok="t" textboxrect="0,0,44196,106553"/>
                </v:shape>
                <v:shape id="Shape 192" o:spid="_x0000_s1063" style="position:absolute;left:6184;top:1675;width:944;height:1234;visibility:visible;mso-wrap-style:square;v-text-anchor:top" coordsize="94361,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" path="m94361,l,123444,94361,e" filled="f" strokeweight=".1323mm">
                  <v:stroke endcap="round"/>
                  <v:path arrowok="t" textboxrect="0,0,94361,123444"/>
                </v:shape>
                <v:shape id="Shape 193" o:spid="_x0000_s1064" style="position:absolute;left:7128;top:1675;width:2254;height:4462;visibility:visible;mso-wrap-style:square;v-text-anchor:top" coordsize="225425,446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" path="m,l50292,30480,94488,62484r74676,86741l193548,197993r19812,50292l219329,304673r6096,60960l225425,409702r-6096,36576e" filled="f" strokeweight=".1323mm">
                  <v:stroke endcap="round"/>
                  <v:path arrowok="t" textboxrect="0,0,225425,446278"/>
                </v:shape>
                <v:shape id="Shape 194" o:spid="_x0000_s1065" style="position:absolute;left:6686;top:3106;width:823;height:808;visibility:visible;mso-wrap-style:square;v-text-anchor:top" coordsize="82296,80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" path="m82296,80773l,,82296,80773e" filled="f" strokeweight=".1323mm">
                  <v:stroke endcap="round"/>
                  <v:path arrowok="t" textboxrect="0,0,82296,80773"/>
                </v:shape>
                <v:shape id="Shape 195" o:spid="_x0000_s1066" style="position:absolute;left:6686;top:2787;width:259;height:319;visibility:visible;mso-wrap-style:square;v-text-anchor:top" coordsize="25908,31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" path="m,31876l25908,,,31876e" filled="f" strokeweight=".1323mm">
                  <v:stroke endcap="round"/>
                  <v:path arrowok="t" textboxrect="0,0,25908,31876"/>
                </v:shape>
                <v:shape id="Shape 196" o:spid="_x0000_s1067" style="position:absolute;left:6945;top:2787;width:564;height:1127;visibility:visible;mso-wrap-style:square;v-text-anchor:top" coordsize="56388,112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" path="m,l36576,50164,50292,80645r6096,32004e" filled="f" strokeweight=".1323mm">
                  <v:stroke endcap="round"/>
                  <v:path arrowok="t" textboxrect="0,0,56388,112649"/>
                </v:shape>
                <v:shape id="Shape 197" o:spid="_x0000_s1068" style="position:absolute;left:7067;top:2665;width:808;height:746;visibility:visible;mso-wrap-style:square;v-text-anchor:top" coordsize="80772,74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" path="m80772,74549l,,80772,74549e" filled="f" strokeweight=".1323mm">
                  <v:stroke endcap="round"/>
                  <v:path arrowok="t" textboxrect="0,0,80772,74549"/>
                </v:shape>
                <v:shape id="Shape 198" o:spid="_x0000_s1069" style="position:absolute;left:7067;top:2299;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" path="m,36576l24384,,,36576e" filled="f" strokeweight=".1323mm">
                  <v:stroke endcap="round"/>
                  <v:path arrowok="t" textboxrect="0,0,24384,36576"/>
                </v:shape>
                <v:shape id="Shape 199" o:spid="_x0000_s1070" style="position:absolute;left:7311;top:2299;width:564;height:1112;visibility:visible;mso-wrap-style:square;v-text-anchor:top" coordsize="56388,11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" path="m,l38100,48768,50292,80645r6096,30480e" filled="f" strokeweight=".1323mm">
                  <v:stroke endcap="round"/>
                  <v:path arrowok="t" textboxrect="0,0,56388,111125"/>
                </v:shape>
                <w10:wrap type="square"/>
              </v:group>
            </w:pict>
          </mc:Fallback>
        </mc:AlternateContent>
      </w:r>
      <w:r>
        <w:t xml:space="preserve">GREATER TZANEEN MUNICIPALITY   </w:t>
      </w:r>
    </w:p>
    <w:p w14:paraId="000A4AD4" w14:textId="77777777" w:rsidR="00A908C8" w:rsidRDefault="00610C34">
      <w:pPr>
        <w:spacing w:after="256" w:line="259" w:lineRule="auto"/>
        <w:ind w:left="410" w:firstLine="0"/>
        <w:jc w:val="left"/>
      </w:pPr>
      <w:r>
        <w:t xml:space="preserve">   </w:t>
      </w:r>
    </w:p>
    <w:p w14:paraId="25E562A9" w14:textId="77777777" w:rsidR="00A908C8" w:rsidRDefault="00610C34">
      <w:pPr>
        <w:spacing w:after="238" w:line="259" w:lineRule="auto"/>
        <w:ind w:left="0" w:right="1761" w:firstLine="0"/>
        <w:jc w:val="right"/>
      </w:pPr>
      <w:r>
        <w:t xml:space="preserve">                                                                                                                                                        </w:t>
      </w:r>
    </w:p>
    <w:p w14:paraId="6C06B759" w14:textId="77777777" w:rsidR="00A908C8" w:rsidRDefault="00610C34">
      <w:pPr>
        <w:spacing w:after="32" w:line="259" w:lineRule="auto"/>
        <w:ind w:left="0" w:right="0" w:firstLine="0"/>
        <w:jc w:val="left"/>
      </w:pPr>
      <w:r>
        <w:t xml:space="preserve">   </w:t>
      </w:r>
    </w:p>
    <w:p w14:paraId="58B4C386" w14:textId="3220EE08" w:rsidR="00A908C8" w:rsidRDefault="00610C34" w:rsidP="00636503">
      <w:pPr>
        <w:pBdr>
          <w:top w:val="single" w:sz="4" w:space="0" w:color="000000"/>
          <w:left w:val="single" w:sz="4" w:space="0" w:color="000000"/>
          <w:bottom w:val="single" w:sz="4" w:space="0" w:color="000000"/>
          <w:right w:val="single" w:sz="4" w:space="0" w:color="000000"/>
        </w:pBdr>
        <w:spacing w:after="28" w:line="259" w:lineRule="auto"/>
        <w:ind w:left="826" w:right="0" w:firstLine="0"/>
        <w:jc w:val="center"/>
      </w:pPr>
      <w:r>
        <w:t>SUPPLY CHAIN MANAGEMENT POLICY</w:t>
      </w:r>
    </w:p>
    <w:p w14:paraId="29BDBEA1" w14:textId="77777777" w:rsidR="00A908C8" w:rsidRDefault="00610C34">
      <w:pPr>
        <w:spacing w:after="16"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BD9DCD9" wp14:editId="7FFA5C33">
                <wp:simplePos x="0" y="0"/>
                <wp:positionH relativeFrom="page">
                  <wp:posOffset>0</wp:posOffset>
                </wp:positionH>
                <wp:positionV relativeFrom="page">
                  <wp:posOffset>1300480</wp:posOffset>
                </wp:positionV>
                <wp:extent cx="6664325" cy="55880"/>
                <wp:effectExtent l="0" t="0" r="0" b="0"/>
                <wp:wrapTopAndBottom/>
                <wp:docPr id="57346" name="Group 57346"/>
                <wp:cNvGraphicFramePr/>
                <a:graphic xmlns:a="http://schemas.openxmlformats.org/drawingml/2006/main">
                  <a:graphicData uri="http://schemas.microsoft.com/office/word/2010/wordprocessingGroup">
                    <wpg:wgp>
                      <wpg:cNvGrpSpPr/>
                      <wpg:grpSpPr>
                        <a:xfrm>
                          <a:off x="0" y="0"/>
                          <a:ext cx="6664325" cy="55880"/>
                          <a:chOff x="0" y="0"/>
                          <a:chExt cx="6664325" cy="55880"/>
                        </a:xfrm>
                      </wpg:grpSpPr>
                      <wps:wsp>
                        <wps:cNvPr id="70407" name="Shape 70407"/>
                        <wps:cNvSpPr/>
                        <wps:spPr>
                          <a:xfrm>
                            <a:off x="0" y="18161"/>
                            <a:ext cx="6664325" cy="37719"/>
                          </a:xfrm>
                          <a:custGeom>
                            <a:avLst/>
                            <a:gdLst/>
                            <a:ahLst/>
                            <a:cxnLst/>
                            <a:rect l="0" t="0" r="0" b="0"/>
                            <a:pathLst>
                              <a:path w="6664325" h="37719">
                                <a:moveTo>
                                  <a:pt x="0" y="0"/>
                                </a:moveTo>
                                <a:lnTo>
                                  <a:pt x="6664325" y="0"/>
                                </a:lnTo>
                                <a:lnTo>
                                  <a:pt x="6664325" y="37719"/>
                                </a:lnTo>
                                <a:lnTo>
                                  <a:pt x="0" y="37719"/>
                                </a:lnTo>
                                <a:lnTo>
                                  <a:pt x="0" y="0"/>
                                </a:lnTo>
                              </a:path>
                            </a:pathLst>
                          </a:custGeom>
                          <a:ln w="0" cap="rnd">
                            <a:round/>
                          </a:ln>
                        </wps:spPr>
                        <wps:style>
                          <a:lnRef idx="0">
                            <a:srgbClr val="000000">
                              <a:alpha val="0"/>
                            </a:srgbClr>
                          </a:lnRef>
                          <a:fillRef idx="1">
                            <a:srgbClr val="622423"/>
                          </a:fillRef>
                          <a:effectRef idx="0">
                            <a:scrgbClr r="0" g="0" b="0"/>
                          </a:effectRef>
                          <a:fontRef idx="none"/>
                        </wps:style>
                        <wps:bodyPr/>
                      </wps:wsp>
                      <wps:wsp>
                        <wps:cNvPr id="70408" name="Shape 70408"/>
                        <wps:cNvSpPr/>
                        <wps:spPr>
                          <a:xfrm>
                            <a:off x="0" y="0"/>
                            <a:ext cx="6664325" cy="9144"/>
                          </a:xfrm>
                          <a:custGeom>
                            <a:avLst/>
                            <a:gdLst/>
                            <a:ahLst/>
                            <a:cxnLst/>
                            <a:rect l="0" t="0" r="0" b="0"/>
                            <a:pathLst>
                              <a:path w="6664325" h="9144">
                                <a:moveTo>
                                  <a:pt x="0" y="0"/>
                                </a:moveTo>
                                <a:lnTo>
                                  <a:pt x="6664325" y="0"/>
                                </a:lnTo>
                                <a:lnTo>
                                  <a:pt x="6664325" y="9144"/>
                                </a:lnTo>
                                <a:lnTo>
                                  <a:pt x="0" y="9144"/>
                                </a:lnTo>
                                <a:lnTo>
                                  <a:pt x="0" y="0"/>
                                </a:lnTo>
                              </a:path>
                            </a:pathLst>
                          </a:custGeom>
                          <a:ln w="0" cap="rnd">
                            <a:round/>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4EC3F2DC" id="Group 57346" o:spid="_x0000_s1026" style="position:absolute;margin-left:0;margin-top:102.4pt;width:524.75pt;height:4.4pt;z-index:251660288;mso-position-horizontal-relative:page;mso-position-vertical-relative:page" coordsize="6664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">
                <v:shape id="Shape 70407" o:spid="_x0000_s1027" style="position:absolute;top:181;width:66643;height:377;visibility:visible;mso-wrap-style:square;v-text-anchor:top" coordsize="6664325,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" path="m,l6664325,r,37719l,37719,,e" fillcolor="#622423" stroked="f" strokeweight="0">
                  <v:stroke endcap="round"/>
                  <v:path arrowok="t" textboxrect="0,0,6664325,37719"/>
                </v:shape>
                <v:shape id="Shape 70408" o:spid="_x0000_s1028" style="position:absolute;width:66643;height:91;visibility:visible;mso-wrap-style:square;v-text-anchor:top" coordsize="66643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" path="m,l6664325,r,9144l,9144,,e" fillcolor="#622423" stroked="f" strokeweight="0">
                  <v:stroke endcap="round"/>
                  <v:path arrowok="t" textboxrect="0,0,6664325,9144"/>
                </v:shape>
                <w10:wrap type="topAndBottom" anchorx="page" anchory="page"/>
              </v:group>
            </w:pict>
          </mc:Fallback>
        </mc:AlternateContent>
      </w:r>
      <w:r>
        <w:t xml:space="preserve">   </w:t>
      </w:r>
    </w:p>
    <w:p w14:paraId="6F46DCE2" w14:textId="77777777" w:rsidR="00A908C8" w:rsidRDefault="00610C34">
      <w:pPr>
        <w:spacing w:after="0" w:line="259" w:lineRule="auto"/>
        <w:ind w:left="0" w:right="0" w:firstLine="0"/>
        <w:jc w:val="left"/>
      </w:pPr>
      <w:r>
        <w:t xml:space="preserve">   </w:t>
      </w:r>
    </w:p>
    <w:tbl>
      <w:tblPr>
        <w:tblStyle w:val="TableGrid"/>
        <w:tblW w:w="10670" w:type="dxa"/>
        <w:tblInd w:w="677" w:type="dxa"/>
        <w:tblCellMar>
          <w:top w:w="69" w:type="dxa"/>
          <w:left w:w="110" w:type="dxa"/>
        </w:tblCellMar>
        <w:tblLook w:val="04A0" w:firstRow="1" w:lastRow="0" w:firstColumn="1" w:lastColumn="0" w:noHBand="0" w:noVBand="1"/>
      </w:tblPr>
      <w:tblGrid>
        <w:gridCol w:w="4624"/>
        <w:gridCol w:w="6046"/>
      </w:tblGrid>
      <w:tr w:rsidR="00A908C8" w14:paraId="4E05DBA2" w14:textId="77777777">
        <w:trPr>
          <w:trHeight w:val="735"/>
        </w:trPr>
        <w:tc>
          <w:tcPr>
            <w:tcW w:w="4624" w:type="dxa"/>
            <w:tcBorders>
              <w:top w:val="single" w:sz="4" w:space="0" w:color="000000"/>
              <w:left w:val="single" w:sz="4" w:space="0" w:color="000000"/>
              <w:bottom w:val="single" w:sz="4" w:space="0" w:color="000000"/>
              <w:right w:val="single" w:sz="4" w:space="0" w:color="000000"/>
            </w:tcBorders>
          </w:tcPr>
          <w:p w14:paraId="0C94C55D" w14:textId="4D57A874" w:rsidR="00A908C8" w:rsidRDefault="00610C34">
            <w:pPr>
              <w:spacing w:after="0" w:line="259" w:lineRule="auto"/>
              <w:ind w:left="5" w:right="0" w:firstLine="0"/>
              <w:jc w:val="left"/>
            </w:pPr>
            <w:r>
              <w:t xml:space="preserve">Policy Number:  </w:t>
            </w:r>
          </w:p>
        </w:tc>
        <w:tc>
          <w:tcPr>
            <w:tcW w:w="6046" w:type="dxa"/>
            <w:tcBorders>
              <w:top w:val="single" w:sz="4" w:space="0" w:color="000000"/>
              <w:left w:val="single" w:sz="4" w:space="0" w:color="000000"/>
              <w:bottom w:val="single" w:sz="4" w:space="0" w:color="000000"/>
              <w:right w:val="single" w:sz="4" w:space="0" w:color="000000"/>
            </w:tcBorders>
          </w:tcPr>
          <w:p w14:paraId="42642C9E" w14:textId="77777777" w:rsidR="00A908C8" w:rsidRDefault="00610C34">
            <w:pPr>
              <w:spacing w:after="21" w:line="259" w:lineRule="auto"/>
              <w:ind w:left="0" w:right="0" w:firstLine="0"/>
              <w:jc w:val="left"/>
            </w:pPr>
            <w:r>
              <w:t xml:space="preserve">Approved Date:   </w:t>
            </w:r>
          </w:p>
          <w:p w14:paraId="18108D35" w14:textId="6322E929" w:rsidR="00A908C8" w:rsidRDefault="00A908C8">
            <w:pPr>
              <w:spacing w:after="0" w:line="259" w:lineRule="auto"/>
              <w:ind w:left="0" w:right="0" w:firstLine="0"/>
              <w:jc w:val="left"/>
            </w:pPr>
          </w:p>
        </w:tc>
      </w:tr>
      <w:tr w:rsidR="00A908C8" w14:paraId="129D0309" w14:textId="77777777">
        <w:trPr>
          <w:trHeight w:val="730"/>
        </w:trPr>
        <w:tc>
          <w:tcPr>
            <w:tcW w:w="4624" w:type="dxa"/>
            <w:tcBorders>
              <w:top w:val="single" w:sz="4" w:space="0" w:color="000000"/>
              <w:left w:val="single" w:sz="4" w:space="0" w:color="000000"/>
              <w:bottom w:val="single" w:sz="4" w:space="0" w:color="000000"/>
              <w:right w:val="single" w:sz="4" w:space="0" w:color="000000"/>
            </w:tcBorders>
          </w:tcPr>
          <w:p w14:paraId="51C7A43A" w14:textId="33F54171" w:rsidR="00A908C8" w:rsidRDefault="00610C34">
            <w:pPr>
              <w:spacing w:after="16" w:line="259" w:lineRule="auto"/>
              <w:ind w:left="5" w:right="0" w:firstLine="0"/>
              <w:jc w:val="left"/>
            </w:pPr>
            <w:r>
              <w:t>Effective Date: 1 J</w:t>
            </w:r>
            <w:r w:rsidR="00B06E13">
              <w:t>uly</w:t>
            </w:r>
            <w:r>
              <w:t xml:space="preserve"> 202</w:t>
            </w:r>
            <w:r w:rsidR="00023743">
              <w:t>6</w:t>
            </w:r>
          </w:p>
          <w:p w14:paraId="72F41EC2" w14:textId="77777777" w:rsidR="00A908C8" w:rsidRDefault="00610C34">
            <w:pPr>
              <w:spacing w:after="0" w:line="259" w:lineRule="auto"/>
              <w:ind w:left="5" w:right="0" w:firstLine="0"/>
              <w:jc w:val="left"/>
            </w:pPr>
            <w:r>
              <w:t xml:space="preserve">   </w:t>
            </w:r>
          </w:p>
        </w:tc>
        <w:tc>
          <w:tcPr>
            <w:tcW w:w="6046" w:type="dxa"/>
            <w:tcBorders>
              <w:top w:val="single" w:sz="4" w:space="0" w:color="000000"/>
              <w:left w:val="single" w:sz="4" w:space="0" w:color="000000"/>
              <w:bottom w:val="single" w:sz="4" w:space="0" w:color="000000"/>
              <w:right w:val="single" w:sz="4" w:space="0" w:color="000000"/>
            </w:tcBorders>
          </w:tcPr>
          <w:p w14:paraId="1A4CE294" w14:textId="0B988CB2" w:rsidR="00A908C8" w:rsidRDefault="00610C34">
            <w:pPr>
              <w:spacing w:after="0" w:line="259" w:lineRule="auto"/>
              <w:ind w:left="0" w:right="0" w:firstLine="0"/>
              <w:jc w:val="left"/>
            </w:pPr>
            <w:r>
              <w:t xml:space="preserve">Review Date: </w:t>
            </w:r>
            <w:r w:rsidR="00C50D6D">
              <w:t>202</w:t>
            </w:r>
            <w:r w:rsidR="00A93171">
              <w:t>6</w:t>
            </w:r>
            <w:r w:rsidR="00C50D6D">
              <w:t xml:space="preserve"> 0</w:t>
            </w:r>
            <w:r w:rsidR="00C62869">
              <w:t>5</w:t>
            </w:r>
            <w:r w:rsidR="00C50D6D">
              <w:t xml:space="preserve"> 2</w:t>
            </w:r>
            <w:r w:rsidR="00C62869">
              <w:t>8</w:t>
            </w:r>
          </w:p>
        </w:tc>
      </w:tr>
      <w:tr w:rsidR="00A908C8" w14:paraId="4CE143AC" w14:textId="77777777">
        <w:trPr>
          <w:trHeight w:val="1527"/>
        </w:trPr>
        <w:tc>
          <w:tcPr>
            <w:tcW w:w="4624" w:type="dxa"/>
            <w:tcBorders>
              <w:top w:val="single" w:sz="4" w:space="0" w:color="000000"/>
              <w:left w:val="single" w:sz="4" w:space="0" w:color="000000"/>
              <w:bottom w:val="single" w:sz="4" w:space="0" w:color="000000"/>
              <w:right w:val="single" w:sz="4" w:space="0" w:color="000000"/>
            </w:tcBorders>
          </w:tcPr>
          <w:p w14:paraId="2C8A3DBF" w14:textId="6285B492" w:rsidR="004A5407" w:rsidRDefault="00610C34" w:rsidP="004A5407">
            <w:pPr>
              <w:spacing w:after="16" w:line="259" w:lineRule="auto"/>
              <w:ind w:left="5" w:right="0" w:firstLine="0"/>
              <w:jc w:val="left"/>
            </w:pPr>
            <w:r>
              <w:t xml:space="preserve">Council Resolution:       </w:t>
            </w:r>
          </w:p>
          <w:p w14:paraId="4E6F9B2F" w14:textId="76E3E062" w:rsidR="00A908C8" w:rsidRDefault="00EB250B">
            <w:pPr>
              <w:spacing w:after="0" w:line="259" w:lineRule="auto"/>
              <w:ind w:left="5" w:right="0" w:firstLine="0"/>
              <w:jc w:val="left"/>
            </w:pPr>
            <w:r w:rsidRPr="00EB250B">
              <w:rPr>
                <w:szCs w:val="24"/>
                <w:lang w:val="en-US"/>
              </w:rPr>
              <w:t xml:space="preserve">E/C </w:t>
            </w:r>
            <w:r w:rsidR="00C62869">
              <w:rPr>
                <w:szCs w:val="24"/>
                <w:lang w:val="en-US"/>
              </w:rPr>
              <w:t>21</w:t>
            </w:r>
            <w:r w:rsidRPr="00EB250B">
              <w:rPr>
                <w:szCs w:val="24"/>
                <w:lang w:val="en-US"/>
              </w:rPr>
              <w:t xml:space="preserve"> 0</w:t>
            </w:r>
            <w:r w:rsidR="00C62869">
              <w:rPr>
                <w:szCs w:val="24"/>
                <w:lang w:val="en-US"/>
              </w:rPr>
              <w:t>5</w:t>
            </w:r>
            <w:r w:rsidRPr="00EB250B">
              <w:rPr>
                <w:szCs w:val="24"/>
                <w:lang w:val="en-US"/>
              </w:rPr>
              <w:t xml:space="preserve"> 202</w:t>
            </w:r>
            <w:r w:rsidR="00E26BD0">
              <w:rPr>
                <w:szCs w:val="24"/>
                <w:lang w:val="en-US"/>
              </w:rPr>
              <w:t>6</w:t>
            </w:r>
            <w:r w:rsidRPr="00EB250B">
              <w:rPr>
                <w:szCs w:val="24"/>
                <w:lang w:val="en-US"/>
              </w:rPr>
              <w:t>; C 2</w:t>
            </w:r>
            <w:r w:rsidR="00C62869">
              <w:rPr>
                <w:szCs w:val="24"/>
                <w:lang w:val="en-US"/>
              </w:rPr>
              <w:t>8</w:t>
            </w:r>
            <w:r w:rsidRPr="00EB250B">
              <w:rPr>
                <w:szCs w:val="24"/>
                <w:lang w:val="en-US"/>
              </w:rPr>
              <w:t xml:space="preserve"> 0</w:t>
            </w:r>
            <w:r w:rsidR="00C62869">
              <w:rPr>
                <w:szCs w:val="24"/>
                <w:lang w:val="en-US"/>
              </w:rPr>
              <w:t>5</w:t>
            </w:r>
            <w:r w:rsidRPr="00EB250B">
              <w:rPr>
                <w:szCs w:val="24"/>
                <w:lang w:val="en-US"/>
              </w:rPr>
              <w:t xml:space="preserve"> 202</w:t>
            </w:r>
            <w:r w:rsidR="00E26BD0">
              <w:rPr>
                <w:szCs w:val="24"/>
                <w:lang w:val="en-US"/>
              </w:rPr>
              <w:t>6</w:t>
            </w:r>
          </w:p>
        </w:tc>
        <w:tc>
          <w:tcPr>
            <w:tcW w:w="6046" w:type="dxa"/>
            <w:tcBorders>
              <w:top w:val="single" w:sz="4" w:space="0" w:color="000000"/>
              <w:left w:val="single" w:sz="4" w:space="0" w:color="000000"/>
              <w:bottom w:val="single" w:sz="4" w:space="0" w:color="000000"/>
              <w:right w:val="single" w:sz="4" w:space="0" w:color="000000"/>
            </w:tcBorders>
          </w:tcPr>
          <w:p w14:paraId="2AA128E7" w14:textId="77777777" w:rsidR="00A908C8" w:rsidRDefault="00610C34">
            <w:pPr>
              <w:spacing w:after="16" w:line="259" w:lineRule="auto"/>
              <w:ind w:left="0" w:right="0" w:firstLine="0"/>
              <w:jc w:val="left"/>
            </w:pPr>
            <w:r>
              <w:t xml:space="preserve">  </w:t>
            </w:r>
          </w:p>
          <w:p w14:paraId="03AADCB2" w14:textId="77777777" w:rsidR="00A908C8" w:rsidRDefault="00610C34">
            <w:pPr>
              <w:spacing w:after="0" w:line="259" w:lineRule="auto"/>
              <w:ind w:left="0" w:right="0" w:firstLine="0"/>
              <w:jc w:val="left"/>
            </w:pPr>
            <w:r>
              <w:t xml:space="preserve">   </w:t>
            </w:r>
          </w:p>
        </w:tc>
      </w:tr>
    </w:tbl>
    <w:p w14:paraId="78EE015C" w14:textId="77777777" w:rsidR="00A908C8" w:rsidRDefault="00610C34">
      <w:pPr>
        <w:spacing w:after="166" w:line="259" w:lineRule="auto"/>
        <w:ind w:left="0" w:right="0" w:firstLine="0"/>
        <w:jc w:val="left"/>
      </w:pPr>
      <w:r>
        <w:t xml:space="preserve">   </w:t>
      </w:r>
    </w:p>
    <w:p w14:paraId="5DB72B7E" w14:textId="77777777" w:rsidR="00A908C8" w:rsidRDefault="00610C34">
      <w:pPr>
        <w:spacing w:after="64" w:line="259" w:lineRule="auto"/>
        <w:ind w:left="0" w:right="0" w:firstLine="0"/>
        <w:jc w:val="left"/>
      </w:pPr>
      <w:r>
        <w:t xml:space="preserve">  </w:t>
      </w:r>
    </w:p>
    <w:p w14:paraId="570C7164" w14:textId="77777777" w:rsidR="00A908C8" w:rsidRDefault="00610C34">
      <w:pPr>
        <w:spacing w:after="64" w:line="259" w:lineRule="auto"/>
        <w:ind w:left="0" w:right="0" w:firstLine="0"/>
        <w:jc w:val="left"/>
      </w:pPr>
      <w:r>
        <w:t xml:space="preserve">  </w:t>
      </w:r>
    </w:p>
    <w:p w14:paraId="1366E365" w14:textId="77777777" w:rsidR="00A908C8" w:rsidRDefault="00610C34">
      <w:pPr>
        <w:spacing w:after="69" w:line="259" w:lineRule="auto"/>
        <w:ind w:left="0" w:right="0" w:firstLine="0"/>
        <w:jc w:val="left"/>
      </w:pPr>
      <w:r>
        <w:t xml:space="preserve">  </w:t>
      </w:r>
    </w:p>
    <w:p w14:paraId="6D2E59E7" w14:textId="77777777" w:rsidR="00A908C8" w:rsidRDefault="00610C34">
      <w:pPr>
        <w:spacing w:after="65" w:line="259" w:lineRule="auto"/>
        <w:ind w:left="0" w:right="0" w:firstLine="0"/>
        <w:jc w:val="left"/>
      </w:pPr>
      <w:r>
        <w:t xml:space="preserve">  </w:t>
      </w:r>
    </w:p>
    <w:p w14:paraId="263BE64F" w14:textId="77777777" w:rsidR="00A908C8" w:rsidRDefault="00610C34">
      <w:pPr>
        <w:spacing w:after="16" w:line="259" w:lineRule="auto"/>
        <w:ind w:left="0" w:right="0" w:firstLine="0"/>
        <w:jc w:val="left"/>
      </w:pPr>
      <w:r>
        <w:t xml:space="preserve">  </w:t>
      </w:r>
    </w:p>
    <w:p w14:paraId="62FF340C" w14:textId="77777777" w:rsidR="00A908C8" w:rsidRDefault="00610C34">
      <w:pPr>
        <w:spacing w:after="69" w:line="259" w:lineRule="auto"/>
        <w:ind w:left="0" w:right="0" w:firstLine="0"/>
        <w:jc w:val="left"/>
      </w:pPr>
      <w:r>
        <w:t xml:space="preserve">  </w:t>
      </w:r>
    </w:p>
    <w:p w14:paraId="737C97E8" w14:textId="77777777" w:rsidR="00A908C8" w:rsidRDefault="00610C34">
      <w:pPr>
        <w:spacing w:after="65" w:line="259" w:lineRule="auto"/>
        <w:ind w:left="0" w:right="0" w:firstLine="0"/>
        <w:jc w:val="left"/>
      </w:pPr>
      <w:r>
        <w:t xml:space="preserve">  </w:t>
      </w:r>
    </w:p>
    <w:p w14:paraId="629BEF93" w14:textId="0F1D63B1" w:rsidR="00A908C8" w:rsidRDefault="00610C34" w:rsidP="00B14B46">
      <w:pPr>
        <w:spacing w:after="521" w:line="259" w:lineRule="auto"/>
        <w:ind w:left="0" w:right="0" w:firstLine="0"/>
        <w:jc w:val="left"/>
      </w:pPr>
      <w:r>
        <w:rPr>
          <w:b/>
        </w:rPr>
        <w:lastRenderedPageBreak/>
        <w:t xml:space="preserve"> </w:t>
      </w:r>
      <w:r>
        <w:t xml:space="preserve">       </w:t>
      </w:r>
    </w:p>
    <w:p w14:paraId="64E07E3D" w14:textId="21C3AEA3" w:rsidR="00A908C8" w:rsidRDefault="00610C34" w:rsidP="00B14B46">
      <w:pPr>
        <w:spacing w:after="45" w:line="259" w:lineRule="auto"/>
        <w:ind w:left="0" w:right="0" w:firstLine="0"/>
        <w:jc w:val="left"/>
      </w:pPr>
      <w:r>
        <w:t xml:space="preserve">    </w:t>
      </w:r>
    </w:p>
    <w:p w14:paraId="1357E39F" w14:textId="77777777" w:rsidR="00A908C8" w:rsidRDefault="00610C34">
      <w:pPr>
        <w:spacing w:after="28" w:line="259" w:lineRule="auto"/>
        <w:ind w:left="0" w:right="0" w:firstLine="0"/>
        <w:jc w:val="left"/>
      </w:pPr>
      <w:r>
        <w:t xml:space="preserve">     </w:t>
      </w:r>
      <w:r>
        <w:tab/>
        <w:t xml:space="preserve">    </w:t>
      </w:r>
    </w:p>
    <w:p w14:paraId="2DC40F19" w14:textId="69262A95" w:rsidR="00A908C8" w:rsidRDefault="00610C34">
      <w:pPr>
        <w:tabs>
          <w:tab w:val="center" w:pos="2323"/>
          <w:tab w:val="center" w:pos="10987"/>
        </w:tabs>
        <w:spacing w:after="267" w:line="267" w:lineRule="auto"/>
        <w:ind w:left="0" w:right="0" w:firstLine="0"/>
        <w:jc w:val="left"/>
      </w:pPr>
      <w:r>
        <w:t xml:space="preserve">  </w:t>
      </w:r>
      <w:r>
        <w:tab/>
      </w:r>
      <w:r>
        <w:rPr>
          <w:b/>
        </w:rPr>
        <w:t>TABLE OF CONTENTS</w:t>
      </w:r>
      <w:r>
        <w:t xml:space="preserve">    </w:t>
      </w:r>
      <w:r w:rsidR="00CF2A33">
        <w:t xml:space="preserve">                                                                                                                      Pages</w:t>
      </w:r>
      <w:r>
        <w:t xml:space="preserve">    </w:t>
      </w:r>
    </w:p>
    <w:p w14:paraId="5583FEBC" w14:textId="563A213E" w:rsidR="00A908C8" w:rsidRDefault="00610C34" w:rsidP="00716981">
      <w:pPr>
        <w:pStyle w:val="ListParagraph"/>
        <w:numPr>
          <w:ilvl w:val="0"/>
          <w:numId w:val="102"/>
        </w:numPr>
        <w:tabs>
          <w:tab w:val="center" w:pos="1833"/>
          <w:tab w:val="center" w:pos="11107"/>
        </w:tabs>
        <w:spacing w:before="10" w:after="236" w:line="267" w:lineRule="auto"/>
        <w:ind w:right="0"/>
        <w:jc w:val="left"/>
      </w:pPr>
      <w:r w:rsidRPr="00716981">
        <w:rPr>
          <w:b/>
        </w:rPr>
        <w:t>DEFINITIONS</w:t>
      </w:r>
      <w:r>
        <w:t xml:space="preserve">    </w:t>
      </w:r>
      <w:r>
        <w:tab/>
        <w:t xml:space="preserve">    </w:t>
      </w:r>
    </w:p>
    <w:p w14:paraId="512A62FD" w14:textId="21794AEE" w:rsidR="00716981" w:rsidRPr="00716981" w:rsidRDefault="00610C34" w:rsidP="00716981">
      <w:pPr>
        <w:pStyle w:val="Heading1"/>
        <w:numPr>
          <w:ilvl w:val="0"/>
          <w:numId w:val="102"/>
        </w:numPr>
        <w:spacing w:after="50"/>
        <w:ind w:right="0"/>
        <w:rPr>
          <w:b w:val="0"/>
        </w:rPr>
      </w:pPr>
      <w:r>
        <w:t>POLICY STATEMENT</w:t>
      </w:r>
      <w:r>
        <w:rPr>
          <w:b w:val="0"/>
        </w:rPr>
        <w:t xml:space="preserve">   </w:t>
      </w:r>
      <w:r w:rsidRPr="00716981">
        <w:rPr>
          <w:b w:val="0"/>
        </w:rPr>
        <w:t xml:space="preserve"> </w:t>
      </w:r>
      <w:r w:rsidRPr="00716981">
        <w:rPr>
          <w:b w:val="0"/>
        </w:rPr>
        <w:tab/>
        <w:t xml:space="preserve">   </w:t>
      </w:r>
    </w:p>
    <w:p w14:paraId="43D0452B" w14:textId="56294B91" w:rsidR="00A908C8" w:rsidRDefault="00610C34" w:rsidP="00716981">
      <w:pPr>
        <w:pStyle w:val="Heading1"/>
        <w:spacing w:after="50"/>
        <w:ind w:left="730" w:right="0" w:firstLine="710"/>
      </w:pPr>
      <w:r>
        <w:rPr>
          <w:b w:val="0"/>
        </w:rPr>
        <w:t xml:space="preserve"> </w:t>
      </w:r>
      <w:r>
        <w:t xml:space="preserve">Introduction  </w:t>
      </w:r>
      <w:r>
        <w:rPr>
          <w:b w:val="0"/>
        </w:rPr>
        <w:t xml:space="preserve">       </w:t>
      </w:r>
      <w:r>
        <w:rPr>
          <w:b w:val="0"/>
        </w:rPr>
        <w:tab/>
        <w:t xml:space="preserve">    </w:t>
      </w:r>
      <w:r w:rsidR="006F5185">
        <w:rPr>
          <w:b w:val="0"/>
        </w:rPr>
        <w:tab/>
      </w:r>
      <w:r w:rsidR="006F5185">
        <w:rPr>
          <w:b w:val="0"/>
        </w:rPr>
        <w:tab/>
      </w:r>
      <w:r w:rsidR="006F5185">
        <w:rPr>
          <w:b w:val="0"/>
        </w:rPr>
        <w:tab/>
      </w:r>
      <w:r w:rsidR="006F5185">
        <w:rPr>
          <w:b w:val="0"/>
        </w:rPr>
        <w:tab/>
      </w:r>
      <w:r w:rsidR="006F5185">
        <w:rPr>
          <w:b w:val="0"/>
        </w:rPr>
        <w:tab/>
      </w:r>
      <w:r w:rsidR="006F5185">
        <w:rPr>
          <w:b w:val="0"/>
        </w:rPr>
        <w:tab/>
      </w:r>
      <w:r w:rsidR="006F5185">
        <w:rPr>
          <w:b w:val="0"/>
        </w:rPr>
        <w:tab/>
      </w:r>
      <w:r w:rsidR="006F5185">
        <w:rPr>
          <w:b w:val="0"/>
        </w:rPr>
        <w:tab/>
      </w:r>
      <w:r w:rsidR="006F5185">
        <w:rPr>
          <w:b w:val="0"/>
        </w:rPr>
        <w:tab/>
      </w:r>
    </w:p>
    <w:p w14:paraId="27FA586A" w14:textId="4E9B1F4C" w:rsidR="00A908C8" w:rsidRDefault="00610C34">
      <w:pPr>
        <w:numPr>
          <w:ilvl w:val="0"/>
          <w:numId w:val="1"/>
        </w:numPr>
        <w:spacing w:after="193"/>
        <w:ind w:left="1901" w:right="38" w:hanging="360"/>
      </w:pPr>
      <w:r>
        <w:t>Goal</w:t>
      </w:r>
      <w:r w:rsidR="006F5185">
        <w:tab/>
      </w:r>
      <w:r w:rsidR="006F5185">
        <w:tab/>
      </w:r>
      <w:r w:rsidR="006F5185">
        <w:tab/>
      </w:r>
      <w:r w:rsidR="006F5185">
        <w:tab/>
      </w:r>
      <w:r w:rsidR="006F5185">
        <w:tab/>
      </w:r>
      <w:r w:rsidR="006F5185">
        <w:tab/>
      </w:r>
      <w:r w:rsidR="00716981">
        <w:tab/>
      </w:r>
      <w:r w:rsidR="00716981">
        <w:tab/>
      </w:r>
      <w:r w:rsidR="006F5185">
        <w:tab/>
      </w:r>
      <w:r w:rsidR="006F5185">
        <w:tab/>
      </w:r>
      <w:r w:rsidR="006F5185">
        <w:tab/>
      </w:r>
      <w:r w:rsidR="0028089C">
        <w:t>1</w:t>
      </w:r>
      <w:r w:rsidR="0019744E">
        <w:t>2</w:t>
      </w:r>
      <w:r w:rsidR="00716981">
        <w:tab/>
      </w:r>
      <w:r>
        <w:t xml:space="preserve">                                                                                                                                         </w:t>
      </w:r>
    </w:p>
    <w:p w14:paraId="4A1EB386" w14:textId="0A2CA964" w:rsidR="00A908C8" w:rsidRDefault="00610C34">
      <w:pPr>
        <w:numPr>
          <w:ilvl w:val="0"/>
          <w:numId w:val="1"/>
        </w:numPr>
        <w:spacing w:after="178"/>
        <w:ind w:left="1901" w:right="38" w:hanging="360"/>
      </w:pPr>
      <w:r>
        <w:t>Objectives</w:t>
      </w:r>
      <w:r w:rsidR="006F5185">
        <w:tab/>
      </w:r>
      <w:r w:rsidR="006F5185">
        <w:tab/>
      </w:r>
      <w:r w:rsidR="006F5185">
        <w:tab/>
      </w:r>
      <w:r w:rsidR="006F5185">
        <w:tab/>
      </w:r>
      <w:r w:rsidR="006F5185">
        <w:tab/>
      </w:r>
      <w:r w:rsidR="006F5185">
        <w:tab/>
      </w:r>
      <w:r w:rsidR="006F5185">
        <w:tab/>
      </w:r>
      <w:r w:rsidR="006F5185">
        <w:tab/>
      </w:r>
      <w:r w:rsidR="006F5185">
        <w:tab/>
      </w:r>
      <w:r w:rsidR="006F5185">
        <w:tab/>
        <w:t>1</w:t>
      </w:r>
      <w:r w:rsidR="0019744E">
        <w:t>2</w:t>
      </w:r>
      <w:r w:rsidR="006F5185">
        <w:t>-1</w:t>
      </w:r>
      <w:r w:rsidR="0019744E">
        <w:t>3</w:t>
      </w:r>
      <w:r>
        <w:t xml:space="preserve">       </w:t>
      </w:r>
    </w:p>
    <w:p w14:paraId="16D9ED6E" w14:textId="1D0CD462" w:rsidR="00A908C8" w:rsidRDefault="00610C34">
      <w:pPr>
        <w:numPr>
          <w:ilvl w:val="0"/>
          <w:numId w:val="1"/>
        </w:numPr>
        <w:spacing w:after="197"/>
        <w:ind w:left="1901" w:right="38" w:hanging="360"/>
      </w:pPr>
      <w:r>
        <w:t>Oversight</w:t>
      </w:r>
      <w:r w:rsidR="006F5185">
        <w:tab/>
      </w:r>
      <w:r w:rsidR="006F5185">
        <w:tab/>
      </w:r>
      <w:r w:rsidR="006F5185">
        <w:tab/>
      </w:r>
      <w:r w:rsidR="006F5185">
        <w:tab/>
      </w:r>
      <w:r w:rsidR="006F5185">
        <w:tab/>
      </w:r>
      <w:r w:rsidR="006F5185">
        <w:tab/>
      </w:r>
      <w:r w:rsidR="006F5185">
        <w:tab/>
      </w:r>
      <w:r w:rsidR="006F5185">
        <w:tab/>
      </w:r>
      <w:r w:rsidR="006F5185">
        <w:tab/>
      </w:r>
      <w:r w:rsidR="006F5185">
        <w:tab/>
      </w:r>
      <w:r w:rsidR="006F5185">
        <w:tab/>
        <w:t>1</w:t>
      </w:r>
      <w:r w:rsidR="0019744E">
        <w:t>3</w:t>
      </w:r>
      <w:r>
        <w:t xml:space="preserve">          </w:t>
      </w:r>
    </w:p>
    <w:p w14:paraId="41764EF5" w14:textId="779EC3B2" w:rsidR="00A908C8" w:rsidRDefault="00610C34">
      <w:pPr>
        <w:numPr>
          <w:ilvl w:val="0"/>
          <w:numId w:val="1"/>
        </w:numPr>
        <w:spacing w:after="106"/>
        <w:ind w:left="1901" w:right="38" w:hanging="360"/>
      </w:pPr>
      <w:r>
        <w:t>Compliance with Ethical Standards</w:t>
      </w:r>
      <w:r w:rsidR="006F5185">
        <w:tab/>
      </w:r>
      <w:r w:rsidR="006F5185">
        <w:tab/>
      </w:r>
      <w:r w:rsidR="006F5185">
        <w:tab/>
      </w:r>
      <w:r w:rsidR="006F5185">
        <w:tab/>
      </w:r>
      <w:r w:rsidR="006F5185">
        <w:tab/>
      </w:r>
      <w:r w:rsidR="006F5185">
        <w:tab/>
      </w:r>
      <w:r w:rsidR="006F5185">
        <w:tab/>
        <w:t>1</w:t>
      </w:r>
      <w:r w:rsidR="0019744E">
        <w:t>3</w:t>
      </w:r>
      <w:r>
        <w:t xml:space="preserve">          </w:t>
      </w:r>
    </w:p>
    <w:p w14:paraId="72BFD71B" w14:textId="6DEDE7C1" w:rsidR="00A908C8" w:rsidRDefault="00610C34">
      <w:pPr>
        <w:numPr>
          <w:ilvl w:val="0"/>
          <w:numId w:val="1"/>
        </w:numPr>
        <w:spacing w:after="197"/>
        <w:ind w:left="1901" w:right="38" w:hanging="360"/>
      </w:pPr>
      <w:r>
        <w:t>Guiding principles</w:t>
      </w:r>
      <w:r w:rsidR="006F5185">
        <w:tab/>
      </w:r>
      <w:r w:rsidR="006F5185">
        <w:tab/>
      </w:r>
      <w:r w:rsidR="006F5185">
        <w:tab/>
      </w:r>
      <w:r w:rsidR="006F5185">
        <w:tab/>
      </w:r>
      <w:r w:rsidR="006F5185">
        <w:tab/>
      </w:r>
      <w:r w:rsidR="006F5185">
        <w:tab/>
      </w:r>
      <w:r w:rsidR="006F5185">
        <w:tab/>
      </w:r>
      <w:r w:rsidR="006F5185">
        <w:tab/>
      </w:r>
      <w:r w:rsidR="006F5185">
        <w:tab/>
        <w:t>1</w:t>
      </w:r>
      <w:r w:rsidR="0019744E">
        <w:t>4</w:t>
      </w:r>
      <w:r>
        <w:t xml:space="preserve">          </w:t>
      </w:r>
    </w:p>
    <w:p w14:paraId="44AC194D" w14:textId="77777777" w:rsidR="00A908C8" w:rsidRDefault="00610C34">
      <w:pPr>
        <w:spacing w:after="136" w:line="259" w:lineRule="auto"/>
        <w:ind w:left="1224" w:right="0" w:firstLine="0"/>
        <w:jc w:val="left"/>
      </w:pPr>
      <w:r>
        <w:t xml:space="preserve">       </w:t>
      </w:r>
    </w:p>
    <w:p w14:paraId="1953676E" w14:textId="77777777" w:rsidR="00A908C8" w:rsidRDefault="00610C34">
      <w:pPr>
        <w:spacing w:after="23" w:line="267" w:lineRule="auto"/>
        <w:ind w:left="1191" w:right="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7FEC6067" wp14:editId="2A3B559E">
                <wp:simplePos x="0" y="0"/>
                <wp:positionH relativeFrom="page">
                  <wp:posOffset>0</wp:posOffset>
                </wp:positionH>
                <wp:positionV relativeFrom="page">
                  <wp:posOffset>2174240</wp:posOffset>
                </wp:positionV>
                <wp:extent cx="6664325" cy="55880"/>
                <wp:effectExtent l="0" t="0" r="0" b="0"/>
                <wp:wrapTopAndBottom/>
                <wp:docPr id="55481" name="Group 55481"/>
                <wp:cNvGraphicFramePr/>
                <a:graphic xmlns:a="http://schemas.openxmlformats.org/drawingml/2006/main">
                  <a:graphicData uri="http://schemas.microsoft.com/office/word/2010/wordprocessingGroup">
                    <wpg:wgp>
                      <wpg:cNvGrpSpPr/>
                      <wpg:grpSpPr>
                        <a:xfrm>
                          <a:off x="0" y="0"/>
                          <a:ext cx="6664325" cy="55880"/>
                          <a:chOff x="0" y="0"/>
                          <a:chExt cx="6664325" cy="55880"/>
                        </a:xfrm>
                      </wpg:grpSpPr>
                      <wps:wsp>
                        <wps:cNvPr id="70411" name="Shape 70411"/>
                        <wps:cNvSpPr/>
                        <wps:spPr>
                          <a:xfrm>
                            <a:off x="0" y="0"/>
                            <a:ext cx="6664325" cy="37719"/>
                          </a:xfrm>
                          <a:custGeom>
                            <a:avLst/>
                            <a:gdLst/>
                            <a:ahLst/>
                            <a:cxnLst/>
                            <a:rect l="0" t="0" r="0" b="0"/>
                            <a:pathLst>
                              <a:path w="6664325" h="37719">
                                <a:moveTo>
                                  <a:pt x="0" y="0"/>
                                </a:moveTo>
                                <a:lnTo>
                                  <a:pt x="6664325" y="0"/>
                                </a:lnTo>
                                <a:lnTo>
                                  <a:pt x="6664325" y="37719"/>
                                </a:lnTo>
                                <a:lnTo>
                                  <a:pt x="0" y="37719"/>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412" name="Shape 70412"/>
                        <wps:cNvSpPr/>
                        <wps:spPr>
                          <a:xfrm>
                            <a:off x="0" y="46736"/>
                            <a:ext cx="6664325" cy="9144"/>
                          </a:xfrm>
                          <a:custGeom>
                            <a:avLst/>
                            <a:gdLst/>
                            <a:ahLst/>
                            <a:cxnLst/>
                            <a:rect l="0" t="0" r="0" b="0"/>
                            <a:pathLst>
                              <a:path w="6664325" h="9144">
                                <a:moveTo>
                                  <a:pt x="0" y="0"/>
                                </a:moveTo>
                                <a:lnTo>
                                  <a:pt x="6664325" y="0"/>
                                </a:lnTo>
                                <a:lnTo>
                                  <a:pt x="6664325"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3756EA65" id="Group 55481" o:spid="_x0000_s1026" style="position:absolute;margin-left:0;margin-top:171.2pt;width:524.75pt;height:4.4pt;z-index:251661312;mso-position-horizontal-relative:page;mso-position-vertical-relative:page" coordsize="6664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">
                <v:shape id="Shape 70411" o:spid="_x0000_s1027" style="position:absolute;width:66643;height:377;visibility:visible;mso-wrap-style:square;v-text-anchor:top" coordsize="6664325,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" path="m,l6664325,r,37719l,37719,,e" fillcolor="#823b0b" stroked="f" strokeweight="0">
                  <v:stroke miterlimit="83231f" joinstyle="miter"/>
                  <v:path arrowok="t" textboxrect="0,0,6664325,37719"/>
                </v:shape>
                <v:shape id="Shape 70412" o:spid="_x0000_s1028" style="position:absolute;top:467;width:66643;height:91;visibility:visible;mso-wrap-style:square;v-text-anchor:top" coordsize="66643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" path="m,l6664325,r,9144l,9144,,e" fillcolor="#823b0b" stroked="f" strokeweight="0">
                  <v:stroke miterlimit="83231f" joinstyle="miter"/>
                  <v:path arrowok="t" textboxrect="0,0,6664325,9144"/>
                </v:shape>
                <w10:wrap type="topAndBottom" anchorx="page" anchory="page"/>
              </v:group>
            </w:pict>
          </mc:Fallback>
        </mc:AlternateContent>
      </w:r>
      <w:r>
        <w:rPr>
          <w:b/>
        </w:rPr>
        <w:t xml:space="preserve">CHAPTER 1 </w:t>
      </w:r>
      <w:r>
        <w:t xml:space="preserve">   </w:t>
      </w:r>
    </w:p>
    <w:p w14:paraId="2FB3B33D" w14:textId="77777777" w:rsidR="00A908C8" w:rsidRDefault="00610C34">
      <w:pPr>
        <w:spacing w:after="36" w:line="259" w:lineRule="auto"/>
        <w:ind w:left="1224" w:right="0" w:firstLine="0"/>
        <w:jc w:val="left"/>
      </w:pPr>
      <w:r>
        <w:rPr>
          <w:b/>
        </w:rPr>
        <w:t xml:space="preserve"> </w:t>
      </w:r>
      <w:r>
        <w:t xml:space="preserve">   </w:t>
      </w:r>
    </w:p>
    <w:p w14:paraId="1BF0018E" w14:textId="77777777" w:rsidR="00A908C8" w:rsidRDefault="00610C34">
      <w:pPr>
        <w:pStyle w:val="Heading1"/>
        <w:tabs>
          <w:tab w:val="center" w:pos="5760"/>
          <w:tab w:val="center" w:pos="11525"/>
        </w:tabs>
        <w:spacing w:after="274"/>
        <w:ind w:left="0" w:right="0" w:firstLine="0"/>
      </w:pPr>
      <w:r>
        <w:rPr>
          <w:b w:val="0"/>
        </w:rPr>
        <w:t xml:space="preserve">  </w:t>
      </w:r>
      <w:r>
        <w:rPr>
          <w:b w:val="0"/>
        </w:rPr>
        <w:tab/>
      </w:r>
      <w:r>
        <w:t>ESTABLISHMENT AND IMPLEMENTATION OF SUPPLY CHAIN MANAGEMENT POLICIES</w:t>
      </w:r>
      <w:r>
        <w:rPr>
          <w:b w:val="0"/>
        </w:rPr>
        <w:t xml:space="preserve">    </w:t>
      </w:r>
      <w:r>
        <w:rPr>
          <w:b w:val="0"/>
        </w:rPr>
        <w:tab/>
      </w:r>
      <w:r>
        <w:t xml:space="preserve"> </w:t>
      </w:r>
      <w:r>
        <w:rPr>
          <w:b w:val="0"/>
        </w:rPr>
        <w:t xml:space="preserve">   </w:t>
      </w:r>
    </w:p>
    <w:p w14:paraId="6178689E" w14:textId="77777777" w:rsidR="00A908C8" w:rsidRDefault="00610C34">
      <w:pPr>
        <w:spacing w:after="61" w:line="259" w:lineRule="auto"/>
        <w:ind w:left="1224" w:right="0" w:firstLine="0"/>
        <w:jc w:val="left"/>
      </w:pPr>
      <w:r>
        <w:rPr>
          <w:b/>
        </w:rPr>
        <w:t xml:space="preserve">    </w:t>
      </w:r>
      <w:r>
        <w:t xml:space="preserve">   </w:t>
      </w:r>
    </w:p>
    <w:p w14:paraId="635272E7" w14:textId="7D4CA035" w:rsidR="00A908C8" w:rsidRDefault="00610C34">
      <w:pPr>
        <w:numPr>
          <w:ilvl w:val="0"/>
          <w:numId w:val="2"/>
        </w:numPr>
        <w:spacing w:after="188"/>
        <w:ind w:left="1901" w:right="38" w:hanging="360"/>
      </w:pPr>
      <w:r>
        <w:t>Supply chain management polices</w:t>
      </w:r>
      <w:r w:rsidR="006F5185">
        <w:tab/>
      </w:r>
      <w:r w:rsidR="006F5185">
        <w:tab/>
      </w:r>
      <w:r w:rsidR="006F5185">
        <w:tab/>
      </w:r>
      <w:r w:rsidR="006F5185">
        <w:tab/>
      </w:r>
      <w:r w:rsidR="006F5185">
        <w:tab/>
      </w:r>
      <w:r w:rsidR="006F5185">
        <w:tab/>
      </w:r>
      <w:r w:rsidR="006F5185">
        <w:tab/>
        <w:t>1</w:t>
      </w:r>
      <w:r w:rsidR="0019744E">
        <w:t>5</w:t>
      </w:r>
      <w:r>
        <w:t xml:space="preserve">      </w:t>
      </w:r>
    </w:p>
    <w:p w14:paraId="6D0EEB45" w14:textId="5958E99D" w:rsidR="00A908C8" w:rsidRDefault="00610C34">
      <w:pPr>
        <w:numPr>
          <w:ilvl w:val="0"/>
          <w:numId w:val="2"/>
        </w:numPr>
        <w:spacing w:after="198"/>
        <w:ind w:left="1901" w:right="38" w:hanging="360"/>
      </w:pPr>
      <w:r>
        <w:t>Adoption and amendment of supply chain management policies</w:t>
      </w:r>
      <w:r w:rsidR="006F5185">
        <w:tab/>
      </w:r>
      <w:r w:rsidR="006F5185">
        <w:tab/>
      </w:r>
      <w:r w:rsidR="006F5185">
        <w:tab/>
        <w:t>1</w:t>
      </w:r>
      <w:r w:rsidR="0019744E">
        <w:t>5</w:t>
      </w:r>
      <w:r w:rsidR="006F5185">
        <w:t>-1</w:t>
      </w:r>
      <w:r w:rsidR="0019744E">
        <w:t>6</w:t>
      </w:r>
      <w:r>
        <w:t xml:space="preserve">      </w:t>
      </w:r>
    </w:p>
    <w:p w14:paraId="7064B0B9" w14:textId="025ED2AF" w:rsidR="00A908C8" w:rsidRDefault="00610C34">
      <w:pPr>
        <w:numPr>
          <w:ilvl w:val="0"/>
          <w:numId w:val="2"/>
        </w:numPr>
        <w:spacing w:after="193"/>
        <w:ind w:left="1901" w:right="38" w:hanging="360"/>
      </w:pPr>
      <w:r>
        <w:t>Delegation of supply chain management powers and duties</w:t>
      </w:r>
      <w:r w:rsidR="006F5185">
        <w:tab/>
      </w:r>
      <w:r w:rsidR="006F5185">
        <w:tab/>
      </w:r>
      <w:r w:rsidR="006F5185">
        <w:tab/>
      </w:r>
      <w:r w:rsidR="006F5185">
        <w:tab/>
      </w:r>
      <w:r w:rsidR="0028089C">
        <w:t>1</w:t>
      </w:r>
      <w:r w:rsidR="0019744E">
        <w:t>6</w:t>
      </w:r>
      <w:r>
        <w:t xml:space="preserve">       </w:t>
      </w:r>
    </w:p>
    <w:p w14:paraId="61DC9062" w14:textId="74E04B9A" w:rsidR="00A908C8" w:rsidRDefault="00610C34">
      <w:pPr>
        <w:numPr>
          <w:ilvl w:val="0"/>
          <w:numId w:val="2"/>
        </w:numPr>
        <w:spacing w:after="209"/>
        <w:ind w:left="1901" w:right="38" w:hanging="360"/>
      </w:pPr>
      <w:r>
        <w:t>Sub delegations</w:t>
      </w:r>
      <w:r w:rsidR="006F5185">
        <w:tab/>
      </w:r>
      <w:r w:rsidR="006F5185">
        <w:tab/>
      </w:r>
      <w:r w:rsidR="006F5185">
        <w:tab/>
      </w:r>
      <w:r w:rsidR="006F5185">
        <w:tab/>
      </w:r>
      <w:r w:rsidR="006F5185">
        <w:tab/>
      </w:r>
      <w:r w:rsidR="006F5185">
        <w:tab/>
      </w:r>
      <w:r w:rsidR="006F5185">
        <w:tab/>
      </w:r>
      <w:r w:rsidR="006F5185">
        <w:tab/>
      </w:r>
      <w:r w:rsidR="006F5185">
        <w:tab/>
      </w:r>
      <w:r w:rsidR="006F5185">
        <w:tab/>
      </w:r>
      <w:r w:rsidR="0028089C">
        <w:t>1</w:t>
      </w:r>
      <w:r w:rsidR="0019744E">
        <w:t>6</w:t>
      </w:r>
      <w:r w:rsidR="006F5185">
        <w:t>-</w:t>
      </w:r>
      <w:r w:rsidR="0019744E">
        <w:t>17</w:t>
      </w:r>
      <w:r>
        <w:t xml:space="preserve">   </w:t>
      </w:r>
    </w:p>
    <w:p w14:paraId="659BDE16" w14:textId="37ADE4D2" w:rsidR="00A908C8" w:rsidRDefault="00610C34">
      <w:pPr>
        <w:numPr>
          <w:ilvl w:val="0"/>
          <w:numId w:val="2"/>
        </w:numPr>
        <w:spacing w:after="178"/>
        <w:ind w:left="1901" w:right="38" w:hanging="360"/>
      </w:pPr>
      <w:r>
        <w:t>Supply chain managements units</w:t>
      </w:r>
      <w:r w:rsidR="006F5185">
        <w:tab/>
      </w:r>
      <w:r w:rsidR="006F5185">
        <w:tab/>
      </w:r>
      <w:r w:rsidR="006F5185">
        <w:tab/>
      </w:r>
      <w:r w:rsidR="006F5185">
        <w:tab/>
      </w:r>
      <w:r w:rsidR="006F5185">
        <w:tab/>
      </w:r>
      <w:r w:rsidR="006F5185">
        <w:tab/>
      </w:r>
      <w:r w:rsidR="006F5185">
        <w:tab/>
      </w:r>
      <w:r w:rsidR="0019744E">
        <w:t>17</w:t>
      </w:r>
      <w:r>
        <w:t xml:space="preserve">      </w:t>
      </w:r>
    </w:p>
    <w:p w14:paraId="27A3CDB5" w14:textId="5F82B32F" w:rsidR="00A908C8" w:rsidRDefault="00610C34">
      <w:pPr>
        <w:numPr>
          <w:ilvl w:val="0"/>
          <w:numId w:val="2"/>
        </w:numPr>
        <w:spacing w:after="96"/>
        <w:ind w:left="1901" w:right="38" w:hanging="360"/>
      </w:pPr>
      <w:r>
        <w:t>Training of supply chain management officials</w:t>
      </w:r>
      <w:r w:rsidR="006F5185">
        <w:tab/>
      </w:r>
      <w:r w:rsidR="006F5185">
        <w:tab/>
      </w:r>
      <w:r w:rsidR="006F5185">
        <w:tab/>
      </w:r>
      <w:r w:rsidR="006F5185">
        <w:tab/>
      </w:r>
      <w:r w:rsidR="006F5185">
        <w:tab/>
      </w:r>
      <w:r w:rsidR="0019744E">
        <w:t xml:space="preserve">            17</w:t>
      </w:r>
      <w:r>
        <w:t xml:space="preserve">                                                                          </w:t>
      </w:r>
    </w:p>
    <w:p w14:paraId="521758D1" w14:textId="60650C7F" w:rsidR="00A908C8" w:rsidRDefault="00610C34">
      <w:pPr>
        <w:numPr>
          <w:ilvl w:val="0"/>
          <w:numId w:val="2"/>
        </w:numPr>
        <w:spacing w:after="111"/>
        <w:ind w:left="1901" w:right="38" w:hanging="360"/>
      </w:pPr>
      <w:r>
        <w:t>Communication with the Municipality</w:t>
      </w:r>
      <w:r w:rsidR="006F5185">
        <w:tab/>
      </w:r>
      <w:r w:rsidR="006F5185">
        <w:tab/>
      </w:r>
      <w:r w:rsidR="006F5185">
        <w:tab/>
      </w:r>
      <w:r w:rsidR="006F5185">
        <w:tab/>
      </w:r>
      <w:r w:rsidR="006F5185">
        <w:tab/>
      </w:r>
      <w:r w:rsidR="006F5185">
        <w:tab/>
      </w:r>
      <w:r w:rsidR="006F5185">
        <w:tab/>
      </w:r>
      <w:r w:rsidR="0019744E">
        <w:t>18</w:t>
      </w:r>
      <w:r>
        <w:t xml:space="preserve">                                                                                        </w:t>
      </w:r>
    </w:p>
    <w:p w14:paraId="64B72F60" w14:textId="58D7B4A7" w:rsidR="00A908C8" w:rsidRDefault="00610C34">
      <w:pPr>
        <w:numPr>
          <w:ilvl w:val="0"/>
          <w:numId w:val="2"/>
        </w:numPr>
        <w:spacing w:after="197"/>
        <w:ind w:left="1901" w:right="38" w:hanging="360"/>
      </w:pPr>
      <w:r>
        <w:t>Availability of SCM Policy</w:t>
      </w:r>
      <w:r w:rsidR="006F5185">
        <w:tab/>
      </w:r>
      <w:r w:rsidR="006F5185">
        <w:tab/>
      </w:r>
      <w:r w:rsidR="006F5185">
        <w:tab/>
      </w:r>
      <w:r w:rsidR="006F5185">
        <w:tab/>
      </w:r>
      <w:r w:rsidR="006F5185">
        <w:tab/>
      </w:r>
      <w:r w:rsidR="006F5185">
        <w:tab/>
      </w:r>
      <w:r w:rsidR="006F5185">
        <w:tab/>
      </w:r>
      <w:r w:rsidR="006F5185">
        <w:tab/>
      </w:r>
      <w:r w:rsidR="0019744E">
        <w:t>18</w:t>
      </w:r>
      <w:r>
        <w:t xml:space="preserve">                                                                                                           </w:t>
      </w:r>
    </w:p>
    <w:p w14:paraId="62A173D4" w14:textId="77777777" w:rsidR="00A908C8" w:rsidRDefault="00610C34">
      <w:pPr>
        <w:spacing w:after="136" w:line="259" w:lineRule="auto"/>
        <w:ind w:left="0" w:right="0" w:firstLine="0"/>
        <w:jc w:val="left"/>
      </w:pPr>
      <w:r>
        <w:t xml:space="preserve"> </w:t>
      </w:r>
    </w:p>
    <w:p w14:paraId="66E572D1" w14:textId="77777777" w:rsidR="00A908C8" w:rsidRDefault="00610C34">
      <w:pPr>
        <w:spacing w:after="132" w:line="259" w:lineRule="auto"/>
        <w:ind w:left="0" w:right="0" w:firstLine="0"/>
        <w:jc w:val="left"/>
      </w:pPr>
      <w:r>
        <w:t xml:space="preserve"> </w:t>
      </w:r>
    </w:p>
    <w:p w14:paraId="0B729DDC" w14:textId="77777777" w:rsidR="00A908C8" w:rsidRDefault="00610C34">
      <w:pPr>
        <w:spacing w:after="0" w:line="259" w:lineRule="auto"/>
        <w:ind w:left="0" w:right="0" w:firstLine="0"/>
        <w:jc w:val="left"/>
      </w:pPr>
      <w:r>
        <w:t xml:space="preserve"> </w:t>
      </w:r>
    </w:p>
    <w:p w14:paraId="471EC3E8" w14:textId="77777777" w:rsidR="00A908C8" w:rsidRDefault="00610C34">
      <w:pPr>
        <w:spacing w:after="132" w:line="259" w:lineRule="auto"/>
        <w:ind w:left="0" w:right="0" w:firstLine="0"/>
        <w:jc w:val="left"/>
      </w:pPr>
      <w:r>
        <w:t xml:space="preserve"> </w:t>
      </w:r>
    </w:p>
    <w:p w14:paraId="19291E54" w14:textId="5C9E2140" w:rsidR="00A908C8" w:rsidRDefault="00610C34" w:rsidP="00DF3B84">
      <w:pPr>
        <w:spacing w:after="137" w:line="259" w:lineRule="auto"/>
        <w:ind w:left="0" w:right="0" w:firstLine="0"/>
        <w:jc w:val="left"/>
      </w:pPr>
      <w:r>
        <w:lastRenderedPageBreak/>
        <w:t xml:space="preserve"> </w:t>
      </w:r>
    </w:p>
    <w:p w14:paraId="597D4B91" w14:textId="77777777" w:rsidR="00A908C8" w:rsidRDefault="00610C34">
      <w:pPr>
        <w:spacing w:after="23" w:line="267" w:lineRule="auto"/>
        <w:ind w:left="1191" w:right="0"/>
        <w:jc w:val="left"/>
      </w:pPr>
      <w:r>
        <w:rPr>
          <w:b/>
        </w:rPr>
        <w:t xml:space="preserve">CHAPTER 2 </w:t>
      </w:r>
      <w:r>
        <w:t xml:space="preserve">   </w:t>
      </w:r>
    </w:p>
    <w:p w14:paraId="36C8DC5B" w14:textId="77777777" w:rsidR="00A908C8" w:rsidRDefault="00610C34">
      <w:pPr>
        <w:spacing w:after="31" w:line="259" w:lineRule="auto"/>
        <w:ind w:left="1224" w:right="0" w:firstLine="0"/>
        <w:jc w:val="left"/>
      </w:pPr>
      <w:r>
        <w:rPr>
          <w:b/>
        </w:rPr>
        <w:t xml:space="preserve"> </w:t>
      </w:r>
      <w:r>
        <w:t xml:space="preserve">   </w:t>
      </w:r>
    </w:p>
    <w:p w14:paraId="52BA715D" w14:textId="77777777" w:rsidR="00A908C8" w:rsidRDefault="00610C34">
      <w:pPr>
        <w:pStyle w:val="Heading1"/>
        <w:spacing w:after="23"/>
        <w:ind w:left="1191" w:right="0"/>
      </w:pPr>
      <w:r>
        <w:t xml:space="preserve">FRAMEWORK FOR SUPPLY CHAIN MANAGEMENT </w:t>
      </w:r>
      <w:r>
        <w:rPr>
          <w:b w:val="0"/>
        </w:rPr>
        <w:t xml:space="preserve">   </w:t>
      </w:r>
    </w:p>
    <w:p w14:paraId="559BE29D" w14:textId="77777777" w:rsidR="00A908C8" w:rsidRDefault="00610C34">
      <w:pPr>
        <w:spacing w:after="32" w:line="259" w:lineRule="auto"/>
        <w:ind w:left="1224" w:right="0" w:firstLine="0"/>
        <w:jc w:val="left"/>
      </w:pPr>
      <w:r>
        <w:t xml:space="preserve">    </w:t>
      </w:r>
    </w:p>
    <w:p w14:paraId="5851751B" w14:textId="77777777" w:rsidR="00A908C8" w:rsidRDefault="00610C34">
      <w:pPr>
        <w:numPr>
          <w:ilvl w:val="0"/>
          <w:numId w:val="3"/>
        </w:numPr>
        <w:ind w:left="1901" w:right="38" w:hanging="360"/>
      </w:pPr>
      <w:r>
        <w:t xml:space="preserve">Format of supply chain management    </w:t>
      </w:r>
    </w:p>
    <w:p w14:paraId="768732CF" w14:textId="5890BF0C" w:rsidR="00D272AC" w:rsidRDefault="00D272AC" w:rsidP="00D272AC">
      <w:pPr>
        <w:pStyle w:val="ListParagraph"/>
        <w:numPr>
          <w:ilvl w:val="0"/>
          <w:numId w:val="105"/>
        </w:numPr>
        <w:ind w:right="38"/>
      </w:pPr>
      <w:r>
        <w:t xml:space="preserve">Part 1: Demand management                                                                              </w:t>
      </w:r>
      <w:r w:rsidR="0019744E">
        <w:t>18</w:t>
      </w:r>
      <w:r>
        <w:t>-</w:t>
      </w:r>
      <w:r w:rsidR="0019744E">
        <w:t>19</w:t>
      </w:r>
    </w:p>
    <w:p w14:paraId="337E1E06" w14:textId="5865FD8A" w:rsidR="00D272AC" w:rsidRDefault="00D272AC" w:rsidP="00D272AC">
      <w:pPr>
        <w:pStyle w:val="ListParagraph"/>
        <w:numPr>
          <w:ilvl w:val="0"/>
          <w:numId w:val="105"/>
        </w:numPr>
        <w:ind w:right="38"/>
      </w:pPr>
      <w:r>
        <w:t>Part 2: Acquisition management</w:t>
      </w:r>
      <w:r>
        <w:tab/>
      </w:r>
      <w:r>
        <w:tab/>
      </w:r>
      <w:r>
        <w:tab/>
      </w:r>
      <w:r>
        <w:tab/>
      </w:r>
      <w:r>
        <w:tab/>
      </w:r>
      <w:r>
        <w:tab/>
      </w:r>
      <w:r>
        <w:tab/>
      </w:r>
      <w:r w:rsidR="0019744E">
        <w:t>19</w:t>
      </w:r>
    </w:p>
    <w:p w14:paraId="3199F5D3" w14:textId="77777777" w:rsidR="00A9171F" w:rsidRDefault="00A9171F" w:rsidP="00A9171F">
      <w:pPr>
        <w:pStyle w:val="ListParagraph"/>
        <w:ind w:left="2621" w:right="38" w:firstLine="0"/>
      </w:pPr>
    </w:p>
    <w:p w14:paraId="37778D2B" w14:textId="3DD585A2" w:rsidR="00A908C8" w:rsidRDefault="00610C34">
      <w:pPr>
        <w:numPr>
          <w:ilvl w:val="0"/>
          <w:numId w:val="3"/>
        </w:numPr>
        <w:spacing w:after="116"/>
        <w:ind w:left="1901" w:right="38" w:hanging="360"/>
      </w:pPr>
      <w:r>
        <w:t>Range of procurement process</w:t>
      </w:r>
      <w:r w:rsidR="006F5185">
        <w:tab/>
      </w:r>
      <w:r w:rsidR="006F5185">
        <w:tab/>
      </w:r>
      <w:r w:rsidR="006F5185">
        <w:tab/>
      </w:r>
      <w:r w:rsidR="006F5185">
        <w:tab/>
      </w:r>
      <w:r w:rsidR="006F5185">
        <w:tab/>
      </w:r>
      <w:r w:rsidR="006F5185">
        <w:tab/>
      </w:r>
      <w:r w:rsidR="006F5185">
        <w:tab/>
      </w:r>
      <w:r w:rsidR="006F5185">
        <w:tab/>
      </w:r>
      <w:r w:rsidR="0019744E">
        <w:t>19-20</w:t>
      </w:r>
      <w:r>
        <w:t xml:space="preserve">    </w:t>
      </w:r>
    </w:p>
    <w:p w14:paraId="006F825E" w14:textId="01AF4987" w:rsidR="00A908C8" w:rsidRDefault="00610C34">
      <w:pPr>
        <w:numPr>
          <w:ilvl w:val="0"/>
          <w:numId w:val="3"/>
        </w:numPr>
        <w:ind w:left="1901" w:right="38" w:hanging="360"/>
      </w:pPr>
      <w:r>
        <w:t>General preconditions for consideration of written quotations or bids</w:t>
      </w:r>
      <w:r w:rsidR="006F5185">
        <w:tab/>
      </w:r>
      <w:r w:rsidR="006F5185">
        <w:tab/>
      </w:r>
      <w:r w:rsidR="006F5185">
        <w:tab/>
        <w:t>2</w:t>
      </w:r>
      <w:r w:rsidR="0019744E">
        <w:t>0</w:t>
      </w:r>
      <w:r>
        <w:t xml:space="preserve">    </w:t>
      </w:r>
      <w:r>
        <w:tab/>
        <w:t xml:space="preserve">    </w:t>
      </w:r>
    </w:p>
    <w:p w14:paraId="50E8F829" w14:textId="1DBDF8D4" w:rsidR="00A908C8" w:rsidRDefault="00610C34">
      <w:pPr>
        <w:numPr>
          <w:ilvl w:val="0"/>
          <w:numId w:val="3"/>
        </w:numPr>
        <w:spacing w:after="106"/>
        <w:ind w:left="1901" w:right="38" w:hanging="360"/>
      </w:pPr>
      <w:r>
        <w:t>Implementation of the tax compliance status system</w:t>
      </w:r>
      <w:r w:rsidR="006F5185">
        <w:tab/>
      </w:r>
      <w:r w:rsidR="006F5185">
        <w:tab/>
      </w:r>
      <w:r w:rsidR="006F5185">
        <w:tab/>
      </w:r>
      <w:r w:rsidR="006F5185">
        <w:tab/>
      </w:r>
      <w:r w:rsidR="006F5185">
        <w:tab/>
        <w:t>2</w:t>
      </w:r>
      <w:r w:rsidR="0019744E">
        <w:t>0-21</w:t>
      </w:r>
      <w:r>
        <w:t xml:space="preserve">   </w:t>
      </w:r>
    </w:p>
    <w:p w14:paraId="14851696" w14:textId="51B96180" w:rsidR="00A908C8" w:rsidRDefault="00610C34">
      <w:pPr>
        <w:numPr>
          <w:ilvl w:val="0"/>
          <w:numId w:val="3"/>
        </w:numPr>
        <w:spacing w:after="107"/>
        <w:ind w:left="1901" w:right="38" w:hanging="360"/>
      </w:pPr>
      <w:r>
        <w:t>List of accredited prospective providers</w:t>
      </w:r>
      <w:r w:rsidR="006F5185">
        <w:tab/>
      </w:r>
      <w:r w:rsidR="006F5185">
        <w:tab/>
      </w:r>
      <w:r w:rsidR="006F5185">
        <w:tab/>
      </w:r>
      <w:r w:rsidR="006F5185">
        <w:tab/>
      </w:r>
      <w:r w:rsidR="006F5185">
        <w:tab/>
      </w:r>
      <w:r w:rsidR="006F5185">
        <w:tab/>
      </w:r>
      <w:r w:rsidR="006F5185">
        <w:tab/>
        <w:t>2</w:t>
      </w:r>
      <w:r w:rsidR="0019744E">
        <w:t>1</w:t>
      </w:r>
      <w:r>
        <w:t xml:space="preserve">    </w:t>
      </w:r>
    </w:p>
    <w:p w14:paraId="50C047B1" w14:textId="734A00E7" w:rsidR="00A908C8" w:rsidRDefault="00610C34">
      <w:pPr>
        <w:numPr>
          <w:ilvl w:val="0"/>
          <w:numId w:val="3"/>
        </w:numPr>
        <w:ind w:left="1901" w:right="38" w:hanging="360"/>
      </w:pPr>
      <w:r>
        <w:t>Petty cash purchases</w:t>
      </w:r>
      <w:r w:rsidR="006F5185">
        <w:tab/>
      </w:r>
      <w:r w:rsidR="006F5185">
        <w:tab/>
      </w:r>
      <w:r w:rsidR="006F5185">
        <w:tab/>
      </w:r>
      <w:r w:rsidR="006F5185">
        <w:tab/>
      </w:r>
      <w:r w:rsidR="006F5185">
        <w:tab/>
      </w:r>
      <w:r w:rsidR="006F5185">
        <w:tab/>
      </w:r>
      <w:r w:rsidR="006F5185">
        <w:tab/>
      </w:r>
      <w:r w:rsidR="006F5185">
        <w:tab/>
      </w:r>
      <w:r w:rsidR="006F5185">
        <w:tab/>
      </w:r>
      <w:r w:rsidR="0038739A">
        <w:t>2</w:t>
      </w:r>
      <w:r w:rsidR="0019744E">
        <w:t>2</w:t>
      </w:r>
      <w:r>
        <w:t xml:space="preserve">    </w:t>
      </w:r>
    </w:p>
    <w:p w14:paraId="7B8B2AE9" w14:textId="608F394A" w:rsidR="00A908C8" w:rsidRDefault="00610C34">
      <w:pPr>
        <w:numPr>
          <w:ilvl w:val="0"/>
          <w:numId w:val="3"/>
        </w:numPr>
        <w:ind w:left="1901" w:right="38" w:hanging="360"/>
      </w:pPr>
      <w:r>
        <w:t>Written quotations</w:t>
      </w:r>
      <w:r w:rsidR="006F5185">
        <w:tab/>
      </w:r>
      <w:r w:rsidR="006F5185">
        <w:tab/>
      </w:r>
      <w:r w:rsidR="006F5185">
        <w:tab/>
      </w:r>
      <w:r w:rsidR="006F5185">
        <w:tab/>
      </w:r>
      <w:r w:rsidR="006F5185">
        <w:tab/>
      </w:r>
      <w:r w:rsidR="006F5185">
        <w:tab/>
      </w:r>
      <w:r w:rsidR="006F5185">
        <w:tab/>
      </w:r>
      <w:r w:rsidR="006F5185">
        <w:tab/>
      </w:r>
      <w:r w:rsidR="0019744E">
        <w:t xml:space="preserve">            22</w:t>
      </w:r>
      <w:r>
        <w:t xml:space="preserve">    </w:t>
      </w:r>
    </w:p>
    <w:p w14:paraId="24FA3624" w14:textId="110CC5F7" w:rsidR="00A908C8" w:rsidRDefault="00610C34">
      <w:pPr>
        <w:numPr>
          <w:ilvl w:val="0"/>
          <w:numId w:val="3"/>
        </w:numPr>
        <w:ind w:left="1901" w:right="38" w:hanging="360"/>
      </w:pPr>
      <w:r>
        <w:t>Formal written price quotations</w:t>
      </w:r>
      <w:r w:rsidR="006F5185">
        <w:tab/>
      </w:r>
      <w:r w:rsidR="006F5185">
        <w:tab/>
      </w:r>
      <w:r w:rsidR="006F5185">
        <w:tab/>
      </w:r>
      <w:r w:rsidR="006F5185">
        <w:tab/>
      </w:r>
      <w:r w:rsidR="006F5185">
        <w:tab/>
      </w:r>
      <w:r w:rsidR="006F5185">
        <w:tab/>
      </w:r>
      <w:r w:rsidR="006F5185">
        <w:tab/>
      </w:r>
      <w:r w:rsidR="006F5185">
        <w:tab/>
        <w:t>2</w:t>
      </w:r>
      <w:r w:rsidR="0019744E">
        <w:t>2-23</w:t>
      </w:r>
      <w:r>
        <w:t xml:space="preserve">    </w:t>
      </w:r>
    </w:p>
    <w:p w14:paraId="2DFBC28B" w14:textId="0E971359" w:rsidR="00A908C8" w:rsidRDefault="00610C34">
      <w:pPr>
        <w:numPr>
          <w:ilvl w:val="0"/>
          <w:numId w:val="3"/>
        </w:numPr>
        <w:ind w:left="1901" w:right="38" w:hanging="360"/>
      </w:pPr>
      <w:r>
        <w:t>Procedures for procuring goods or services through</w:t>
      </w:r>
      <w:r w:rsidR="00E748C8">
        <w:t xml:space="preserve"> </w:t>
      </w:r>
      <w:r>
        <w:t>formal written price quotations</w:t>
      </w:r>
      <w:r w:rsidR="006F5185">
        <w:tab/>
        <w:t>2</w:t>
      </w:r>
      <w:r w:rsidR="0019744E">
        <w:t>3</w:t>
      </w:r>
      <w:r>
        <w:t xml:space="preserve">   </w:t>
      </w:r>
    </w:p>
    <w:p w14:paraId="2E632291" w14:textId="7A57357B" w:rsidR="00A908C8" w:rsidRDefault="00610C34">
      <w:pPr>
        <w:numPr>
          <w:ilvl w:val="0"/>
          <w:numId w:val="3"/>
        </w:numPr>
        <w:ind w:left="1901" w:right="38" w:hanging="360"/>
      </w:pPr>
      <w:r>
        <w:t>Competitive bids</w:t>
      </w:r>
      <w:r w:rsidR="006F5185">
        <w:tab/>
      </w:r>
      <w:r w:rsidR="006F5185">
        <w:tab/>
      </w:r>
      <w:r w:rsidR="006F5185">
        <w:tab/>
      </w:r>
      <w:r w:rsidR="006F5185">
        <w:tab/>
      </w:r>
      <w:r w:rsidR="006F5185">
        <w:tab/>
      </w:r>
      <w:r w:rsidR="006F5185">
        <w:tab/>
      </w:r>
      <w:r w:rsidR="006F5185">
        <w:tab/>
      </w:r>
      <w:r w:rsidR="006F5185">
        <w:tab/>
      </w:r>
      <w:r w:rsidR="006F5185">
        <w:tab/>
      </w:r>
      <w:r w:rsidR="006F5185">
        <w:tab/>
        <w:t>2</w:t>
      </w:r>
      <w:r w:rsidR="0019744E">
        <w:t>3</w:t>
      </w:r>
      <w:r>
        <w:t xml:space="preserve">    </w:t>
      </w:r>
    </w:p>
    <w:p w14:paraId="2C31E6E0" w14:textId="636D4015" w:rsidR="00A908C8" w:rsidRDefault="00610C34">
      <w:pPr>
        <w:numPr>
          <w:ilvl w:val="0"/>
          <w:numId w:val="3"/>
        </w:numPr>
        <w:ind w:left="1901" w:right="38" w:hanging="360"/>
      </w:pPr>
      <w:r>
        <w:t>Process for competitive bidding</w:t>
      </w:r>
      <w:r w:rsidR="006F5185">
        <w:tab/>
      </w:r>
      <w:r w:rsidR="006F5185">
        <w:tab/>
      </w:r>
      <w:r w:rsidR="006F5185">
        <w:tab/>
      </w:r>
      <w:r w:rsidR="006F5185">
        <w:tab/>
      </w:r>
      <w:r w:rsidR="006F5185">
        <w:tab/>
      </w:r>
      <w:r w:rsidR="006F5185">
        <w:tab/>
      </w:r>
      <w:r w:rsidR="006F5185">
        <w:tab/>
      </w:r>
      <w:r w:rsidR="006F5185">
        <w:tab/>
        <w:t>2</w:t>
      </w:r>
      <w:r w:rsidR="0019744E">
        <w:t>3</w:t>
      </w:r>
      <w:r w:rsidR="006F5185">
        <w:t>-2</w:t>
      </w:r>
      <w:r w:rsidR="0019744E">
        <w:t>4</w:t>
      </w:r>
      <w:r>
        <w:t xml:space="preserve">    </w:t>
      </w:r>
    </w:p>
    <w:p w14:paraId="1172DCD2" w14:textId="42020333" w:rsidR="00A908C8" w:rsidRDefault="00610C34">
      <w:pPr>
        <w:numPr>
          <w:ilvl w:val="0"/>
          <w:numId w:val="3"/>
        </w:numPr>
        <w:ind w:left="1901" w:right="38" w:hanging="360"/>
      </w:pPr>
      <w:r>
        <w:t>Bid documentation for competitive bids</w:t>
      </w:r>
      <w:r w:rsidR="006F5185">
        <w:tab/>
      </w:r>
      <w:r w:rsidR="006F5185">
        <w:tab/>
      </w:r>
      <w:r w:rsidR="006F5185">
        <w:tab/>
      </w:r>
      <w:r w:rsidR="006F5185">
        <w:tab/>
      </w:r>
      <w:r w:rsidR="006F5185">
        <w:tab/>
      </w:r>
      <w:r w:rsidR="006F5185">
        <w:tab/>
      </w:r>
      <w:r w:rsidR="006F5185">
        <w:tab/>
      </w:r>
      <w:r w:rsidR="000761CC">
        <w:t>2</w:t>
      </w:r>
      <w:r w:rsidR="0019744E">
        <w:t>4-25</w:t>
      </w:r>
      <w:r>
        <w:t xml:space="preserve">     </w:t>
      </w:r>
    </w:p>
    <w:p w14:paraId="7E8E15AA" w14:textId="3BE3023D" w:rsidR="00A908C8" w:rsidRDefault="00610C34">
      <w:pPr>
        <w:numPr>
          <w:ilvl w:val="0"/>
          <w:numId w:val="3"/>
        </w:numPr>
        <w:ind w:left="1901" w:right="38" w:hanging="360"/>
      </w:pPr>
      <w:r>
        <w:t>22 Public invitations for competitive bids</w:t>
      </w:r>
      <w:r w:rsidR="000761CC">
        <w:tab/>
      </w:r>
      <w:r w:rsidR="000761CC">
        <w:tab/>
      </w:r>
      <w:r w:rsidR="000761CC">
        <w:tab/>
      </w:r>
      <w:r w:rsidR="000761CC">
        <w:tab/>
      </w:r>
      <w:r w:rsidR="000761CC">
        <w:tab/>
      </w:r>
      <w:r w:rsidR="000761CC">
        <w:tab/>
        <w:t>2</w:t>
      </w:r>
      <w:r w:rsidR="0019744E">
        <w:t>5</w:t>
      </w:r>
      <w:r>
        <w:t xml:space="preserve">    </w:t>
      </w:r>
    </w:p>
    <w:p w14:paraId="2BE20F7F" w14:textId="4A8775C1" w:rsidR="00A908C8" w:rsidRDefault="00610C34">
      <w:pPr>
        <w:numPr>
          <w:ilvl w:val="0"/>
          <w:numId w:val="3"/>
        </w:numPr>
        <w:ind w:left="1901" w:right="38" w:hanging="360"/>
      </w:pPr>
      <w:r>
        <w:t>Procedure for handling, opening and recording of bids</w:t>
      </w:r>
      <w:r w:rsidR="000761CC">
        <w:tab/>
      </w:r>
      <w:r w:rsidR="000761CC">
        <w:tab/>
      </w:r>
      <w:r w:rsidR="000761CC">
        <w:tab/>
      </w:r>
      <w:r w:rsidR="000761CC">
        <w:tab/>
      </w:r>
      <w:r w:rsidR="000761CC">
        <w:tab/>
        <w:t>2</w:t>
      </w:r>
      <w:r w:rsidR="0019744E">
        <w:t>5-26</w:t>
      </w:r>
      <w:r>
        <w:t xml:space="preserve">    </w:t>
      </w:r>
    </w:p>
    <w:p w14:paraId="1A7954FA" w14:textId="74909900" w:rsidR="00A908C8" w:rsidRDefault="00610C34">
      <w:pPr>
        <w:numPr>
          <w:ilvl w:val="0"/>
          <w:numId w:val="3"/>
        </w:numPr>
        <w:ind w:left="1901" w:right="38" w:hanging="360"/>
      </w:pPr>
      <w:r>
        <w:t>Negotiations with preferred bidders</w:t>
      </w:r>
      <w:r w:rsidR="000761CC">
        <w:tab/>
      </w:r>
      <w:r w:rsidR="000761CC">
        <w:tab/>
      </w:r>
      <w:r w:rsidR="000761CC">
        <w:tab/>
      </w:r>
      <w:r w:rsidR="000761CC">
        <w:tab/>
      </w:r>
      <w:r w:rsidR="000761CC">
        <w:tab/>
      </w:r>
      <w:r w:rsidR="000761CC">
        <w:tab/>
      </w:r>
      <w:r w:rsidR="000761CC">
        <w:tab/>
        <w:t>2</w:t>
      </w:r>
      <w:r w:rsidR="0019744E">
        <w:t>6</w:t>
      </w:r>
      <w:r>
        <w:t xml:space="preserve">    </w:t>
      </w:r>
    </w:p>
    <w:p w14:paraId="3BBDCC7E" w14:textId="6E9EC62D" w:rsidR="00A908C8" w:rsidRDefault="00610C34">
      <w:pPr>
        <w:numPr>
          <w:ilvl w:val="0"/>
          <w:numId w:val="3"/>
        </w:numPr>
        <w:ind w:left="1901" w:right="38" w:hanging="360"/>
      </w:pPr>
      <w:r>
        <w:t>Two stage bidding process</w:t>
      </w:r>
      <w:r w:rsidR="000761CC">
        <w:tab/>
      </w:r>
      <w:r w:rsidR="000761CC">
        <w:tab/>
      </w:r>
      <w:r w:rsidR="000761CC">
        <w:tab/>
      </w:r>
      <w:r w:rsidR="000761CC">
        <w:tab/>
      </w:r>
      <w:r w:rsidR="000761CC">
        <w:tab/>
      </w:r>
      <w:r w:rsidR="000761CC">
        <w:tab/>
      </w:r>
      <w:r w:rsidR="000761CC">
        <w:tab/>
      </w:r>
      <w:r w:rsidR="000761CC">
        <w:tab/>
      </w:r>
      <w:r w:rsidR="0019744E">
        <w:t>26</w:t>
      </w:r>
      <w:r>
        <w:t xml:space="preserve">    </w:t>
      </w:r>
    </w:p>
    <w:p w14:paraId="7B5AD729" w14:textId="69DA29D0" w:rsidR="00A908C8" w:rsidRDefault="00610C34">
      <w:pPr>
        <w:numPr>
          <w:ilvl w:val="0"/>
          <w:numId w:val="3"/>
        </w:numPr>
        <w:ind w:left="1901" w:right="38" w:hanging="360"/>
      </w:pPr>
      <w:r>
        <w:t>Tender to evaluated on functionality</w:t>
      </w:r>
      <w:r w:rsidR="000761CC">
        <w:tab/>
      </w:r>
      <w:r w:rsidR="000761CC">
        <w:tab/>
      </w:r>
      <w:r w:rsidR="000761CC">
        <w:tab/>
      </w:r>
      <w:r w:rsidR="000761CC">
        <w:tab/>
      </w:r>
      <w:r w:rsidR="000761CC">
        <w:tab/>
      </w:r>
      <w:r w:rsidR="000761CC">
        <w:tab/>
      </w:r>
      <w:r w:rsidR="000761CC">
        <w:tab/>
      </w:r>
      <w:r w:rsidR="0019744E">
        <w:t>26</w:t>
      </w:r>
      <w:r w:rsidR="007226CE">
        <w:t>-27</w:t>
      </w:r>
      <w:r>
        <w:t xml:space="preserve">   </w:t>
      </w:r>
    </w:p>
    <w:p w14:paraId="66FD347B" w14:textId="39111E80" w:rsidR="00A908C8" w:rsidRDefault="00610C34">
      <w:pPr>
        <w:numPr>
          <w:ilvl w:val="0"/>
          <w:numId w:val="3"/>
        </w:numPr>
        <w:ind w:left="1901" w:right="38" w:hanging="360"/>
      </w:pPr>
      <w:r>
        <w:t>Revised preferential points and specific goals</w:t>
      </w:r>
      <w:r w:rsidR="000761CC">
        <w:tab/>
      </w:r>
      <w:r w:rsidR="000761CC">
        <w:tab/>
      </w:r>
      <w:r w:rsidR="000761CC">
        <w:tab/>
      </w:r>
      <w:r w:rsidR="000761CC">
        <w:tab/>
      </w:r>
      <w:r w:rsidR="000761CC">
        <w:tab/>
      </w:r>
      <w:r w:rsidR="000761CC">
        <w:tab/>
      </w:r>
      <w:r w:rsidR="007226CE">
        <w:t>27-30</w:t>
      </w:r>
      <w:r>
        <w:t xml:space="preserve">   </w:t>
      </w:r>
    </w:p>
    <w:p w14:paraId="36033873" w14:textId="17E32F43" w:rsidR="00A908C8" w:rsidRDefault="00610C34">
      <w:pPr>
        <w:numPr>
          <w:ilvl w:val="0"/>
          <w:numId w:val="3"/>
        </w:numPr>
        <w:ind w:left="1901" w:right="38" w:hanging="360"/>
      </w:pPr>
      <w:r>
        <w:t>Cancellation</w:t>
      </w:r>
      <w:r w:rsidR="000761CC">
        <w:tab/>
      </w:r>
      <w:r w:rsidR="000761CC">
        <w:tab/>
      </w:r>
      <w:r w:rsidR="000761CC">
        <w:tab/>
      </w:r>
      <w:r w:rsidR="000761CC">
        <w:tab/>
      </w:r>
      <w:r w:rsidR="000761CC">
        <w:tab/>
      </w:r>
      <w:r w:rsidR="000761CC">
        <w:tab/>
      </w:r>
      <w:r w:rsidR="000761CC">
        <w:tab/>
      </w:r>
      <w:r w:rsidR="000761CC">
        <w:tab/>
      </w:r>
      <w:r w:rsidR="000761CC">
        <w:tab/>
      </w:r>
      <w:r w:rsidR="000761CC">
        <w:tab/>
      </w:r>
      <w:r w:rsidR="007226CE">
        <w:t>30-31</w:t>
      </w:r>
      <w:r>
        <w:t xml:space="preserve">    </w:t>
      </w:r>
    </w:p>
    <w:p w14:paraId="349974A9" w14:textId="11B667D7" w:rsidR="00A908C8" w:rsidRDefault="00610C34">
      <w:pPr>
        <w:numPr>
          <w:ilvl w:val="0"/>
          <w:numId w:val="3"/>
        </w:numPr>
        <w:ind w:left="1901" w:right="38" w:hanging="360"/>
      </w:pPr>
      <w:r>
        <w:t>Committee system for competitive bids</w:t>
      </w:r>
      <w:r w:rsidR="000761CC">
        <w:tab/>
      </w:r>
      <w:r w:rsidR="000761CC">
        <w:tab/>
      </w:r>
      <w:r w:rsidR="000761CC">
        <w:tab/>
      </w:r>
      <w:r w:rsidR="000761CC">
        <w:tab/>
      </w:r>
      <w:r w:rsidR="000761CC">
        <w:tab/>
      </w:r>
      <w:r w:rsidR="000761CC">
        <w:tab/>
      </w:r>
      <w:r w:rsidR="000761CC">
        <w:tab/>
        <w:t>3</w:t>
      </w:r>
      <w:r w:rsidR="007226CE">
        <w:t>1</w:t>
      </w:r>
      <w:r>
        <w:t xml:space="preserve">   </w:t>
      </w:r>
    </w:p>
    <w:p w14:paraId="7E1D4BE9" w14:textId="25A40686" w:rsidR="00A908C8" w:rsidRDefault="00610C34">
      <w:pPr>
        <w:numPr>
          <w:ilvl w:val="0"/>
          <w:numId w:val="3"/>
        </w:numPr>
        <w:ind w:left="1901" w:right="38" w:hanging="360"/>
      </w:pPr>
      <w:r>
        <w:t>Bid specification committees</w:t>
      </w:r>
      <w:r w:rsidR="000761CC">
        <w:tab/>
      </w:r>
      <w:r w:rsidR="000761CC">
        <w:tab/>
      </w:r>
      <w:r w:rsidR="000761CC">
        <w:tab/>
      </w:r>
      <w:r w:rsidR="000761CC">
        <w:tab/>
      </w:r>
      <w:r w:rsidR="000761CC">
        <w:tab/>
      </w:r>
      <w:r w:rsidR="000761CC">
        <w:tab/>
      </w:r>
      <w:r w:rsidR="000761CC">
        <w:tab/>
      </w:r>
      <w:r w:rsidR="000761CC">
        <w:tab/>
        <w:t>3</w:t>
      </w:r>
      <w:r w:rsidR="007226CE">
        <w:t>1-32</w:t>
      </w:r>
      <w:r>
        <w:t xml:space="preserve">    </w:t>
      </w:r>
    </w:p>
    <w:p w14:paraId="44F625A7" w14:textId="769CAEC6" w:rsidR="00A908C8" w:rsidRDefault="00610C34">
      <w:pPr>
        <w:numPr>
          <w:ilvl w:val="0"/>
          <w:numId w:val="3"/>
        </w:numPr>
        <w:ind w:left="1901" w:right="38" w:hanging="360"/>
      </w:pPr>
      <w:r>
        <w:t>Bid evaluation committees</w:t>
      </w:r>
      <w:r w:rsidR="000761CC">
        <w:tab/>
      </w:r>
      <w:r w:rsidR="000761CC">
        <w:tab/>
      </w:r>
      <w:r w:rsidR="000761CC">
        <w:tab/>
      </w:r>
      <w:r w:rsidR="000761CC">
        <w:tab/>
      </w:r>
      <w:r w:rsidR="000761CC">
        <w:tab/>
      </w:r>
      <w:r w:rsidR="000761CC">
        <w:tab/>
      </w:r>
      <w:r w:rsidR="000761CC">
        <w:tab/>
      </w:r>
      <w:r w:rsidR="000761CC">
        <w:tab/>
        <w:t>3</w:t>
      </w:r>
      <w:r w:rsidR="007226CE">
        <w:t>2</w:t>
      </w:r>
      <w:r>
        <w:t xml:space="preserve">    </w:t>
      </w:r>
    </w:p>
    <w:p w14:paraId="320F42D2" w14:textId="09DB9A40" w:rsidR="00A908C8" w:rsidRDefault="00610C34">
      <w:pPr>
        <w:numPr>
          <w:ilvl w:val="0"/>
          <w:numId w:val="3"/>
        </w:numPr>
        <w:ind w:left="1901" w:right="38" w:hanging="360"/>
      </w:pPr>
      <w:r>
        <w:t>Bid adjudication committees</w:t>
      </w:r>
      <w:r w:rsidR="000761CC">
        <w:tab/>
      </w:r>
      <w:r w:rsidR="000761CC">
        <w:tab/>
      </w:r>
      <w:r w:rsidR="000761CC">
        <w:tab/>
      </w:r>
      <w:r w:rsidR="000761CC">
        <w:tab/>
      </w:r>
      <w:r w:rsidR="000761CC">
        <w:tab/>
      </w:r>
      <w:r w:rsidR="000761CC">
        <w:tab/>
      </w:r>
      <w:r w:rsidR="000761CC">
        <w:tab/>
      </w:r>
      <w:r w:rsidR="000761CC">
        <w:tab/>
        <w:t>3</w:t>
      </w:r>
      <w:r w:rsidR="007226CE">
        <w:t>2</w:t>
      </w:r>
      <w:r w:rsidR="000761CC">
        <w:t>-3</w:t>
      </w:r>
      <w:r w:rsidR="007226CE">
        <w:t>3</w:t>
      </w:r>
      <w:r>
        <w:t xml:space="preserve">    </w:t>
      </w:r>
    </w:p>
    <w:p w14:paraId="0E835340" w14:textId="061374F8" w:rsidR="00A908C8" w:rsidRDefault="00610C34">
      <w:pPr>
        <w:numPr>
          <w:ilvl w:val="0"/>
          <w:numId w:val="3"/>
        </w:numPr>
        <w:ind w:left="1901" w:right="38" w:hanging="360"/>
      </w:pPr>
      <w:r>
        <w:t>Procurement of banking services</w:t>
      </w:r>
      <w:r w:rsidR="000761CC">
        <w:tab/>
      </w:r>
      <w:r w:rsidR="000761CC">
        <w:tab/>
      </w:r>
      <w:r w:rsidR="000761CC">
        <w:tab/>
      </w:r>
      <w:r w:rsidR="000761CC">
        <w:tab/>
      </w:r>
      <w:r w:rsidR="000761CC">
        <w:tab/>
      </w:r>
      <w:r w:rsidR="000761CC">
        <w:tab/>
      </w:r>
      <w:r w:rsidR="000761CC">
        <w:tab/>
        <w:t>3</w:t>
      </w:r>
      <w:r w:rsidR="007226CE">
        <w:t>4</w:t>
      </w:r>
      <w:r>
        <w:t xml:space="preserve">    </w:t>
      </w:r>
    </w:p>
    <w:p w14:paraId="5F1D735F" w14:textId="1373902B" w:rsidR="00A908C8" w:rsidRDefault="00610C34">
      <w:pPr>
        <w:numPr>
          <w:ilvl w:val="0"/>
          <w:numId w:val="3"/>
        </w:numPr>
        <w:ind w:left="1901" w:right="38" w:hanging="360"/>
      </w:pPr>
      <w:r>
        <w:t>Procurement of IT related goods or services</w:t>
      </w:r>
      <w:r w:rsidR="000761CC">
        <w:tab/>
      </w:r>
      <w:r w:rsidR="000761CC">
        <w:tab/>
      </w:r>
      <w:r w:rsidR="000761CC">
        <w:tab/>
      </w:r>
      <w:r w:rsidR="000761CC">
        <w:tab/>
      </w:r>
      <w:r w:rsidR="000761CC">
        <w:tab/>
      </w:r>
      <w:r w:rsidR="000761CC">
        <w:tab/>
        <w:t>3</w:t>
      </w:r>
      <w:r w:rsidR="007226CE">
        <w:t>4</w:t>
      </w:r>
      <w:r>
        <w:t xml:space="preserve">   </w:t>
      </w:r>
    </w:p>
    <w:p w14:paraId="64C4E85F" w14:textId="5113204B" w:rsidR="00A5457C" w:rsidRDefault="00610C34">
      <w:pPr>
        <w:numPr>
          <w:ilvl w:val="0"/>
          <w:numId w:val="3"/>
        </w:numPr>
        <w:ind w:left="1901" w:right="38" w:hanging="360"/>
      </w:pPr>
      <w:r>
        <w:t>Procurement of goods necessitating special safety arrangements</w:t>
      </w:r>
      <w:r w:rsidR="000761CC">
        <w:tab/>
      </w:r>
      <w:r w:rsidR="000761CC">
        <w:tab/>
      </w:r>
      <w:r w:rsidR="000761CC">
        <w:tab/>
        <w:t>3</w:t>
      </w:r>
      <w:r w:rsidR="007226CE">
        <w:t>4</w:t>
      </w:r>
      <w:r>
        <w:t xml:space="preserve">   </w:t>
      </w:r>
    </w:p>
    <w:p w14:paraId="07DFFB67" w14:textId="2FAA5877" w:rsidR="00A908C8" w:rsidRDefault="00610C34">
      <w:pPr>
        <w:numPr>
          <w:ilvl w:val="0"/>
          <w:numId w:val="3"/>
        </w:numPr>
        <w:ind w:left="1901" w:right="38" w:hanging="360"/>
      </w:pPr>
      <w:r>
        <w:rPr>
          <w:rFonts w:ascii="Arial" w:eastAsia="Arial" w:hAnsi="Arial" w:cs="Arial"/>
          <w:sz w:val="22"/>
        </w:rPr>
        <w:t xml:space="preserve"> </w:t>
      </w:r>
      <w:r>
        <w:t>Proudly SA Campaign</w:t>
      </w:r>
      <w:r w:rsidR="000761CC">
        <w:tab/>
      </w:r>
      <w:r w:rsidR="000761CC">
        <w:tab/>
      </w:r>
      <w:r w:rsidR="000761CC">
        <w:tab/>
      </w:r>
      <w:r w:rsidR="000761CC">
        <w:tab/>
      </w:r>
      <w:r w:rsidR="000761CC">
        <w:tab/>
      </w:r>
      <w:r w:rsidR="000761CC">
        <w:tab/>
      </w:r>
      <w:r w:rsidR="000761CC">
        <w:tab/>
      </w:r>
      <w:r w:rsidR="00D272AC">
        <w:tab/>
      </w:r>
      <w:r w:rsidR="00D272AC">
        <w:tab/>
      </w:r>
      <w:r w:rsidR="000761CC">
        <w:t>3</w:t>
      </w:r>
      <w:r w:rsidR="007226CE">
        <w:t>5</w:t>
      </w:r>
      <w:r>
        <w:t xml:space="preserve">    </w:t>
      </w:r>
    </w:p>
    <w:p w14:paraId="36BC4382" w14:textId="10978094" w:rsidR="00A908C8" w:rsidRDefault="00610C34" w:rsidP="0030767E">
      <w:pPr>
        <w:numPr>
          <w:ilvl w:val="0"/>
          <w:numId w:val="3"/>
        </w:numPr>
        <w:ind w:right="823" w:hanging="360"/>
      </w:pPr>
      <w:r>
        <w:t>Appointment of consultants</w:t>
      </w:r>
      <w:r w:rsidR="000761CC">
        <w:tab/>
      </w:r>
      <w:r w:rsidR="000761CC">
        <w:tab/>
      </w:r>
      <w:r w:rsidR="000761CC">
        <w:tab/>
      </w:r>
      <w:r w:rsidR="000761CC">
        <w:tab/>
      </w:r>
      <w:r w:rsidR="000761CC">
        <w:tab/>
      </w:r>
      <w:r w:rsidR="00D272AC">
        <w:tab/>
      </w:r>
      <w:r w:rsidR="00D272AC">
        <w:tab/>
        <w:t xml:space="preserve">          </w:t>
      </w:r>
      <w:r w:rsidR="00CE3C2E">
        <w:t xml:space="preserve"> </w:t>
      </w:r>
      <w:r w:rsidR="007226CE">
        <w:t xml:space="preserve"> 35</w:t>
      </w:r>
      <w:r>
        <w:t xml:space="preserve">    </w:t>
      </w:r>
    </w:p>
    <w:p w14:paraId="18052E6C" w14:textId="72F14B8B" w:rsidR="00DF3B84" w:rsidRDefault="00610C34" w:rsidP="000A0C14">
      <w:pPr>
        <w:numPr>
          <w:ilvl w:val="0"/>
          <w:numId w:val="3"/>
        </w:numPr>
        <w:ind w:right="823" w:hanging="360"/>
      </w:pPr>
      <w:r>
        <w:t>Deviation from, and ratification of minor breaches of procurement process</w:t>
      </w:r>
      <w:r w:rsidR="004B28D3">
        <w:tab/>
        <w:t xml:space="preserve">          </w:t>
      </w:r>
      <w:r w:rsidR="000761CC">
        <w:t>3</w:t>
      </w:r>
      <w:r w:rsidR="007226CE">
        <w:t>5-36</w:t>
      </w:r>
    </w:p>
    <w:p w14:paraId="0C5BDA37" w14:textId="7DA4D501" w:rsidR="00DF3B84" w:rsidRDefault="00610C34" w:rsidP="00DF3B84">
      <w:pPr>
        <w:numPr>
          <w:ilvl w:val="0"/>
          <w:numId w:val="3"/>
        </w:numPr>
        <w:ind w:right="823" w:hanging="360"/>
      </w:pPr>
      <w:r>
        <w:t>Unsolicited bids</w:t>
      </w:r>
      <w:r w:rsidR="000761CC">
        <w:tab/>
      </w:r>
      <w:r w:rsidR="000761CC">
        <w:tab/>
      </w:r>
      <w:r w:rsidR="000761CC">
        <w:tab/>
      </w:r>
      <w:r w:rsidR="000761CC">
        <w:tab/>
      </w:r>
      <w:r w:rsidR="000761CC">
        <w:tab/>
      </w:r>
      <w:r w:rsidR="000761CC">
        <w:tab/>
      </w:r>
      <w:r w:rsidR="000761CC">
        <w:tab/>
      </w:r>
      <w:r w:rsidR="000761CC">
        <w:tab/>
      </w:r>
      <w:r w:rsidR="000761CC">
        <w:tab/>
      </w:r>
      <w:r w:rsidR="004B28D3">
        <w:t xml:space="preserve">          </w:t>
      </w:r>
      <w:r w:rsidR="007226CE">
        <w:t>36-37</w:t>
      </w:r>
    </w:p>
    <w:p w14:paraId="36327FAB" w14:textId="32C1FDAD" w:rsidR="00A908C8" w:rsidRDefault="00610C34" w:rsidP="00DF3B84">
      <w:pPr>
        <w:numPr>
          <w:ilvl w:val="0"/>
          <w:numId w:val="3"/>
        </w:numPr>
        <w:ind w:right="823" w:hanging="360"/>
      </w:pPr>
      <w:r>
        <w:t>Combating of abuse of supply chain management system</w:t>
      </w:r>
      <w:r w:rsidR="000761CC">
        <w:tab/>
      </w:r>
      <w:r w:rsidR="000761CC">
        <w:tab/>
      </w:r>
      <w:r w:rsidR="000761CC">
        <w:tab/>
      </w:r>
      <w:r w:rsidR="004B28D3">
        <w:t xml:space="preserve">          </w:t>
      </w:r>
      <w:r w:rsidR="007226CE">
        <w:t>37-38</w:t>
      </w:r>
      <w:r>
        <w:t xml:space="preserve">    </w:t>
      </w:r>
    </w:p>
    <w:p w14:paraId="4A589637" w14:textId="77777777" w:rsidR="00A908C8" w:rsidRDefault="00610C34">
      <w:pPr>
        <w:spacing w:after="31" w:line="259" w:lineRule="auto"/>
        <w:ind w:left="1224" w:right="0" w:firstLine="0"/>
        <w:jc w:val="left"/>
      </w:pPr>
      <w:r>
        <w:t xml:space="preserve">    </w:t>
      </w:r>
    </w:p>
    <w:p w14:paraId="4387A6AE" w14:textId="77777777" w:rsidR="00A908C8" w:rsidRDefault="00610C34">
      <w:pPr>
        <w:pStyle w:val="Heading1"/>
        <w:spacing w:after="23"/>
        <w:ind w:left="1191" w:right="0"/>
      </w:pPr>
      <w:r>
        <w:lastRenderedPageBreak/>
        <w:t xml:space="preserve">PART 3: LOGISTICS, DISPOSAL, RISK AND PERFOMANCE MANAGEMENT </w:t>
      </w:r>
      <w:r>
        <w:rPr>
          <w:b w:val="0"/>
        </w:rPr>
        <w:t xml:space="preserve">   </w:t>
      </w:r>
    </w:p>
    <w:p w14:paraId="46122DDD" w14:textId="77777777" w:rsidR="00A908C8" w:rsidRDefault="00610C34">
      <w:pPr>
        <w:spacing w:after="33" w:line="259" w:lineRule="auto"/>
        <w:ind w:left="1224" w:right="0" w:firstLine="0"/>
        <w:jc w:val="left"/>
      </w:pPr>
      <w:r>
        <w:rPr>
          <w:b/>
        </w:rPr>
        <w:t xml:space="preserve"> </w:t>
      </w:r>
      <w:r>
        <w:t xml:space="preserve">   </w:t>
      </w:r>
    </w:p>
    <w:p w14:paraId="42764A28" w14:textId="6A1613F3" w:rsidR="00A908C8" w:rsidRDefault="00610C34" w:rsidP="00EE4996">
      <w:pPr>
        <w:numPr>
          <w:ilvl w:val="0"/>
          <w:numId w:val="3"/>
        </w:numPr>
        <w:ind w:right="38" w:hanging="360"/>
      </w:pPr>
      <w:r>
        <w:t>Logistics management</w:t>
      </w:r>
      <w:r w:rsidR="004B28D3">
        <w:tab/>
      </w:r>
      <w:r w:rsidR="000761CC">
        <w:tab/>
      </w:r>
      <w:r w:rsidR="000761CC">
        <w:tab/>
      </w:r>
      <w:r w:rsidR="000761CC">
        <w:tab/>
      </w:r>
      <w:r w:rsidR="000761CC">
        <w:tab/>
      </w:r>
      <w:r w:rsidR="000761CC">
        <w:tab/>
      </w:r>
      <w:r w:rsidR="000761CC">
        <w:tab/>
      </w:r>
      <w:r w:rsidR="000761CC">
        <w:tab/>
      </w:r>
      <w:r w:rsidR="000761CC">
        <w:tab/>
      </w:r>
      <w:r w:rsidR="007226CE">
        <w:t>38-39</w:t>
      </w:r>
      <w:r>
        <w:t xml:space="preserve">    </w:t>
      </w:r>
    </w:p>
    <w:p w14:paraId="4F07B653" w14:textId="0A6F51EB" w:rsidR="00A908C8" w:rsidRDefault="00610C34" w:rsidP="00EE4996">
      <w:pPr>
        <w:numPr>
          <w:ilvl w:val="0"/>
          <w:numId w:val="3"/>
        </w:numPr>
        <w:ind w:right="38" w:hanging="360"/>
      </w:pPr>
      <w:r>
        <w:t>Disposal management</w:t>
      </w:r>
      <w:r w:rsidR="004B28D3">
        <w:tab/>
      </w:r>
      <w:r w:rsidR="000761CC">
        <w:tab/>
      </w:r>
      <w:r w:rsidR="000761CC">
        <w:tab/>
      </w:r>
      <w:r w:rsidR="000761CC">
        <w:tab/>
      </w:r>
      <w:r w:rsidR="000761CC">
        <w:tab/>
      </w:r>
      <w:r w:rsidR="000761CC">
        <w:tab/>
      </w:r>
      <w:r w:rsidR="000761CC">
        <w:tab/>
      </w:r>
      <w:r w:rsidR="000761CC">
        <w:tab/>
      </w:r>
      <w:r w:rsidR="000761CC">
        <w:tab/>
      </w:r>
      <w:r w:rsidR="007226CE">
        <w:t>39-40</w:t>
      </w:r>
      <w:r>
        <w:t xml:space="preserve">    </w:t>
      </w:r>
    </w:p>
    <w:p w14:paraId="75EA672A" w14:textId="11EBBE65" w:rsidR="00A908C8" w:rsidRDefault="00610C34" w:rsidP="00EE4996">
      <w:pPr>
        <w:numPr>
          <w:ilvl w:val="0"/>
          <w:numId w:val="3"/>
        </w:numPr>
        <w:ind w:right="38" w:hanging="360"/>
      </w:pPr>
      <w:r>
        <w:t>Risk management</w:t>
      </w:r>
      <w:r w:rsidR="004B28D3">
        <w:tab/>
      </w:r>
      <w:r w:rsidR="000761CC">
        <w:tab/>
      </w:r>
      <w:r w:rsidR="000761CC">
        <w:tab/>
      </w:r>
      <w:r w:rsidR="000761CC">
        <w:tab/>
      </w:r>
      <w:r w:rsidR="000761CC">
        <w:tab/>
      </w:r>
      <w:r w:rsidR="000761CC">
        <w:tab/>
      </w:r>
      <w:r w:rsidR="000761CC">
        <w:tab/>
      </w:r>
      <w:r w:rsidR="000761CC">
        <w:tab/>
      </w:r>
      <w:r w:rsidR="000761CC">
        <w:tab/>
      </w:r>
      <w:r w:rsidR="007226CE">
        <w:t>40</w:t>
      </w:r>
      <w:r>
        <w:t xml:space="preserve">    </w:t>
      </w:r>
    </w:p>
    <w:p w14:paraId="3C84AE5E" w14:textId="70BAF1C3" w:rsidR="00A908C8" w:rsidRDefault="00610C34" w:rsidP="00EE4996">
      <w:pPr>
        <w:numPr>
          <w:ilvl w:val="0"/>
          <w:numId w:val="3"/>
        </w:numPr>
        <w:ind w:right="38" w:hanging="360"/>
      </w:pPr>
      <w:r>
        <w:t>Performance management</w:t>
      </w:r>
      <w:r w:rsidR="004B28D3">
        <w:tab/>
      </w:r>
      <w:r w:rsidR="000761CC">
        <w:tab/>
      </w:r>
      <w:r w:rsidR="000761CC">
        <w:tab/>
      </w:r>
      <w:r w:rsidR="000761CC">
        <w:tab/>
      </w:r>
      <w:r w:rsidR="000761CC">
        <w:tab/>
      </w:r>
      <w:r w:rsidR="000761CC">
        <w:tab/>
      </w:r>
      <w:r w:rsidR="000761CC">
        <w:tab/>
      </w:r>
      <w:r w:rsidR="000761CC">
        <w:tab/>
        <w:t>4</w:t>
      </w:r>
      <w:r w:rsidR="007226CE">
        <w:t>0</w:t>
      </w:r>
      <w:r>
        <w:t xml:space="preserve">   </w:t>
      </w:r>
    </w:p>
    <w:p w14:paraId="49222C95" w14:textId="77777777" w:rsidR="00A908C8" w:rsidRDefault="00610C34">
      <w:pPr>
        <w:spacing w:after="27" w:line="259" w:lineRule="auto"/>
        <w:ind w:left="802" w:right="0" w:firstLine="0"/>
        <w:jc w:val="left"/>
      </w:pPr>
      <w:r>
        <w:t xml:space="preserve">    </w:t>
      </w:r>
    </w:p>
    <w:p w14:paraId="3F152134" w14:textId="77777777" w:rsidR="00A908C8" w:rsidRDefault="00610C34">
      <w:pPr>
        <w:pStyle w:val="Heading1"/>
        <w:spacing w:after="24"/>
        <w:ind w:left="1191" w:right="0"/>
      </w:pPr>
      <w:r>
        <w:t xml:space="preserve">PART 4: OTHER MATTERS </w:t>
      </w:r>
      <w:r>
        <w:rPr>
          <w:b w:val="0"/>
        </w:rPr>
        <w:t xml:space="preserve">   </w:t>
      </w:r>
    </w:p>
    <w:p w14:paraId="28A78FE6" w14:textId="2D473F30" w:rsidR="00A908C8" w:rsidRDefault="00610C34" w:rsidP="00EE4996">
      <w:pPr>
        <w:numPr>
          <w:ilvl w:val="0"/>
          <w:numId w:val="3"/>
        </w:numPr>
        <w:ind w:right="38" w:hanging="423"/>
      </w:pPr>
      <w:r>
        <w:t>Prohibition on awards to person whose tax matters are in order</w:t>
      </w:r>
      <w:r w:rsidR="004B28D3">
        <w:tab/>
      </w:r>
      <w:r w:rsidR="000761CC">
        <w:tab/>
      </w:r>
      <w:r w:rsidR="000761CC">
        <w:tab/>
        <w:t>4</w:t>
      </w:r>
      <w:r w:rsidR="007226CE">
        <w:t>0-41</w:t>
      </w:r>
      <w:r>
        <w:t xml:space="preserve">   </w:t>
      </w:r>
    </w:p>
    <w:p w14:paraId="3F483363" w14:textId="26F55EF2" w:rsidR="00A908C8" w:rsidRDefault="00610C34" w:rsidP="00EE4996">
      <w:pPr>
        <w:numPr>
          <w:ilvl w:val="0"/>
          <w:numId w:val="3"/>
        </w:numPr>
        <w:ind w:right="38" w:hanging="423"/>
      </w:pPr>
      <w:r>
        <w:t>Prohibition on awards to person in the service of the state</w:t>
      </w:r>
      <w:r w:rsidR="004B28D3">
        <w:tab/>
      </w:r>
      <w:r w:rsidR="000761CC">
        <w:tab/>
      </w:r>
      <w:r w:rsidR="000761CC">
        <w:tab/>
      </w:r>
      <w:r w:rsidR="000761CC">
        <w:tab/>
        <w:t>4</w:t>
      </w:r>
      <w:r w:rsidR="007226CE">
        <w:t>1</w:t>
      </w:r>
      <w:r>
        <w:t xml:space="preserve">    </w:t>
      </w:r>
    </w:p>
    <w:p w14:paraId="4FE825B8" w14:textId="034A3D9C" w:rsidR="00A908C8" w:rsidRDefault="00610C34" w:rsidP="00EE4996">
      <w:pPr>
        <w:numPr>
          <w:ilvl w:val="0"/>
          <w:numId w:val="3"/>
        </w:numPr>
        <w:ind w:right="38" w:hanging="423"/>
      </w:pPr>
      <w:r>
        <w:t xml:space="preserve">Awards to close family members of persons in the service of the state    </w:t>
      </w:r>
      <w:r w:rsidR="007226CE">
        <w:t xml:space="preserve">                     41-42</w:t>
      </w:r>
    </w:p>
    <w:p w14:paraId="0CF71641" w14:textId="436FD664" w:rsidR="00F62316" w:rsidRDefault="00610C34" w:rsidP="00F62316">
      <w:pPr>
        <w:numPr>
          <w:ilvl w:val="0"/>
          <w:numId w:val="3"/>
        </w:numPr>
        <w:ind w:right="38" w:hanging="423"/>
      </w:pPr>
      <w:r>
        <w:t xml:space="preserve">Contracts having budgetary implications beyond three financial year 43. </w:t>
      </w:r>
      <w:r w:rsidR="007226CE">
        <w:t xml:space="preserve">                    42</w:t>
      </w:r>
    </w:p>
    <w:p w14:paraId="36995B8C" w14:textId="1E4DCBD5" w:rsidR="00A908C8" w:rsidRDefault="00610C34" w:rsidP="00EE4996">
      <w:pPr>
        <w:numPr>
          <w:ilvl w:val="0"/>
          <w:numId w:val="3"/>
        </w:numPr>
        <w:ind w:right="38" w:hanging="423"/>
      </w:pPr>
      <w:r>
        <w:t>Validity periods</w:t>
      </w:r>
      <w:r w:rsidR="000761CC">
        <w:tab/>
      </w:r>
      <w:r w:rsidR="000761CC">
        <w:tab/>
      </w:r>
      <w:r w:rsidR="000761CC">
        <w:tab/>
      </w:r>
      <w:r w:rsidR="000761CC">
        <w:tab/>
      </w:r>
      <w:r w:rsidR="000761CC">
        <w:tab/>
      </w:r>
      <w:r w:rsidR="000761CC">
        <w:tab/>
      </w:r>
      <w:r w:rsidR="000761CC">
        <w:tab/>
      </w:r>
      <w:r w:rsidR="000761CC">
        <w:tab/>
      </w:r>
      <w:r w:rsidR="000761CC">
        <w:tab/>
      </w:r>
      <w:r w:rsidR="004B28D3">
        <w:tab/>
      </w:r>
      <w:r w:rsidR="007226CE">
        <w:t>42</w:t>
      </w:r>
      <w:r>
        <w:t xml:space="preserve">    </w:t>
      </w:r>
    </w:p>
    <w:p w14:paraId="3459CF65" w14:textId="3685B9FF" w:rsidR="00A908C8" w:rsidRDefault="00610C34" w:rsidP="00EE4996">
      <w:pPr>
        <w:numPr>
          <w:ilvl w:val="0"/>
          <w:numId w:val="3"/>
        </w:numPr>
        <w:ind w:right="38" w:hanging="423"/>
      </w:pPr>
      <w:r>
        <w:t>Ethical standards</w:t>
      </w:r>
      <w:r w:rsidR="000761CC">
        <w:tab/>
      </w:r>
      <w:r w:rsidR="000761CC">
        <w:tab/>
      </w:r>
      <w:r w:rsidR="000761CC">
        <w:tab/>
      </w:r>
      <w:r w:rsidR="000761CC">
        <w:tab/>
      </w:r>
      <w:r w:rsidR="000761CC">
        <w:tab/>
      </w:r>
      <w:r w:rsidR="000761CC">
        <w:tab/>
      </w:r>
      <w:r w:rsidR="000761CC">
        <w:tab/>
      </w:r>
      <w:r w:rsidR="000761CC">
        <w:tab/>
      </w:r>
      <w:r w:rsidR="007226CE">
        <w:t xml:space="preserve">            </w:t>
      </w:r>
      <w:r w:rsidR="004B28D3">
        <w:tab/>
      </w:r>
      <w:r w:rsidR="000761CC">
        <w:t>4</w:t>
      </w:r>
      <w:r w:rsidR="007226CE">
        <w:t>2-43</w:t>
      </w:r>
      <w:r>
        <w:t xml:space="preserve">   </w:t>
      </w:r>
    </w:p>
    <w:p w14:paraId="2D7166CB" w14:textId="77777777" w:rsidR="00222896" w:rsidRDefault="00610C34" w:rsidP="00EE4996">
      <w:pPr>
        <w:numPr>
          <w:ilvl w:val="0"/>
          <w:numId w:val="3"/>
        </w:numPr>
        <w:ind w:right="38" w:hanging="423"/>
      </w:pPr>
      <w:r>
        <w:t xml:space="preserve">Inducements rewards, gifts and </w:t>
      </w:r>
      <w:r w:rsidR="00081ADC">
        <w:t>favour</w:t>
      </w:r>
      <w:r>
        <w:t>s to municipality officials and</w:t>
      </w:r>
    </w:p>
    <w:p w14:paraId="26A850C9" w14:textId="7C8FDFDB" w:rsidR="000761CC" w:rsidRDefault="00610C34" w:rsidP="00222896">
      <w:pPr>
        <w:ind w:left="1964" w:right="38" w:firstLine="0"/>
      </w:pPr>
      <w:r>
        <w:t xml:space="preserve"> </w:t>
      </w:r>
      <w:proofErr w:type="gramStart"/>
      <w:r>
        <w:t>other</w:t>
      </w:r>
      <w:proofErr w:type="gramEnd"/>
      <w:r>
        <w:t xml:space="preserve"> role player. </w:t>
      </w:r>
      <w:r w:rsidR="000761CC">
        <w:tab/>
      </w:r>
      <w:r w:rsidR="00222896">
        <w:tab/>
      </w:r>
      <w:r w:rsidR="00222896">
        <w:tab/>
      </w:r>
      <w:r w:rsidR="00222896">
        <w:tab/>
      </w:r>
      <w:r w:rsidR="00222896">
        <w:tab/>
      </w:r>
      <w:r w:rsidR="00222896">
        <w:tab/>
      </w:r>
      <w:r w:rsidR="00222896">
        <w:tab/>
      </w:r>
      <w:r w:rsidR="00222896">
        <w:tab/>
      </w:r>
      <w:r w:rsidR="00222896">
        <w:tab/>
      </w:r>
      <w:r w:rsidR="007226CE">
        <w:t>43-44</w:t>
      </w:r>
    </w:p>
    <w:p w14:paraId="7286630B" w14:textId="2EF7DCCC" w:rsidR="00A908C8" w:rsidRDefault="00610C34" w:rsidP="00EE4996">
      <w:pPr>
        <w:numPr>
          <w:ilvl w:val="0"/>
          <w:numId w:val="3"/>
        </w:numPr>
        <w:ind w:right="38" w:hanging="423"/>
      </w:pPr>
      <w:r>
        <w:t>Sponsorships</w:t>
      </w:r>
      <w:r w:rsidR="000761CC">
        <w:tab/>
      </w:r>
      <w:r w:rsidR="000761CC">
        <w:tab/>
      </w:r>
      <w:r w:rsidR="000761CC">
        <w:tab/>
      </w:r>
      <w:r w:rsidR="000761CC">
        <w:tab/>
      </w:r>
      <w:r w:rsidR="000761CC">
        <w:tab/>
      </w:r>
      <w:r w:rsidR="000761CC">
        <w:tab/>
      </w:r>
      <w:r w:rsidR="000761CC">
        <w:tab/>
      </w:r>
      <w:r w:rsidR="000761CC">
        <w:tab/>
      </w:r>
      <w:r w:rsidR="000761CC">
        <w:tab/>
      </w:r>
      <w:r w:rsidR="004B28D3">
        <w:tab/>
      </w:r>
      <w:r w:rsidR="000761CC">
        <w:t>4</w:t>
      </w:r>
      <w:r w:rsidR="007226CE">
        <w:t>4</w:t>
      </w:r>
      <w:r>
        <w:t xml:space="preserve">   </w:t>
      </w:r>
    </w:p>
    <w:p w14:paraId="28929F4C" w14:textId="69B0A72F" w:rsidR="00A908C8" w:rsidRDefault="00610C34" w:rsidP="00EE4996">
      <w:pPr>
        <w:numPr>
          <w:ilvl w:val="0"/>
          <w:numId w:val="3"/>
        </w:numPr>
        <w:ind w:right="38" w:hanging="423"/>
      </w:pPr>
      <w:r>
        <w:t>Objections and complaints</w:t>
      </w:r>
      <w:r w:rsidR="000761CC">
        <w:tab/>
      </w:r>
      <w:r w:rsidR="000761CC">
        <w:tab/>
      </w:r>
      <w:r w:rsidR="000761CC">
        <w:tab/>
      </w:r>
      <w:r w:rsidR="000761CC">
        <w:tab/>
      </w:r>
      <w:r w:rsidR="000761CC">
        <w:tab/>
      </w:r>
      <w:r w:rsidR="000761CC">
        <w:tab/>
      </w:r>
      <w:r w:rsidR="000761CC">
        <w:tab/>
      </w:r>
      <w:r w:rsidR="004B28D3">
        <w:tab/>
      </w:r>
      <w:r w:rsidR="000761CC">
        <w:t>4</w:t>
      </w:r>
      <w:r w:rsidR="007226CE">
        <w:t>4</w:t>
      </w:r>
      <w:r>
        <w:t xml:space="preserve">    </w:t>
      </w:r>
    </w:p>
    <w:p w14:paraId="7F8BAB1A" w14:textId="4540A925" w:rsidR="00303D5F" w:rsidRDefault="00303D5F" w:rsidP="00EE4996">
      <w:pPr>
        <w:numPr>
          <w:ilvl w:val="0"/>
          <w:numId w:val="3"/>
        </w:numPr>
        <w:ind w:right="38" w:hanging="423"/>
      </w:pPr>
      <w:r w:rsidRPr="00303D5F">
        <w:t>Resolution of disputes, objections, complaints and queries</w:t>
      </w:r>
      <w:r w:rsidR="004B28D3">
        <w:tab/>
      </w:r>
      <w:r w:rsidR="004B28D3">
        <w:tab/>
      </w:r>
      <w:r w:rsidR="004B28D3">
        <w:tab/>
      </w:r>
      <w:r w:rsidR="004B28D3">
        <w:tab/>
        <w:t>4</w:t>
      </w:r>
      <w:r w:rsidR="007226CE">
        <w:t>4</w:t>
      </w:r>
      <w:r w:rsidR="004B28D3">
        <w:t>-4</w:t>
      </w:r>
      <w:r w:rsidR="007226CE">
        <w:t>5</w:t>
      </w:r>
      <w:r w:rsidRPr="00303D5F">
        <w:t xml:space="preserve">    </w:t>
      </w:r>
    </w:p>
    <w:p w14:paraId="1BF5FBA8" w14:textId="28965A04" w:rsidR="00A908C8" w:rsidRDefault="00610C34" w:rsidP="00EE4996">
      <w:pPr>
        <w:numPr>
          <w:ilvl w:val="0"/>
          <w:numId w:val="3"/>
        </w:numPr>
        <w:ind w:right="38" w:hanging="423"/>
      </w:pPr>
      <w:r>
        <w:t>Remedies according to the PPPFA regulation 14</w:t>
      </w:r>
      <w:r w:rsidR="004B28D3">
        <w:tab/>
      </w:r>
      <w:r w:rsidR="004B28D3">
        <w:tab/>
      </w:r>
      <w:r w:rsidR="004B28D3">
        <w:tab/>
      </w:r>
      <w:r w:rsidR="004B28D3">
        <w:tab/>
      </w:r>
      <w:r w:rsidR="004B28D3">
        <w:tab/>
        <w:t>4</w:t>
      </w:r>
      <w:r w:rsidR="007226CE">
        <w:t>5</w:t>
      </w:r>
      <w:r>
        <w:t xml:space="preserve">   </w:t>
      </w:r>
    </w:p>
    <w:p w14:paraId="46C415BA" w14:textId="5FDECDDF" w:rsidR="00A908C8" w:rsidRDefault="00610C34" w:rsidP="00EE4996">
      <w:pPr>
        <w:numPr>
          <w:ilvl w:val="0"/>
          <w:numId w:val="3"/>
        </w:numPr>
        <w:ind w:right="38" w:hanging="423"/>
      </w:pPr>
      <w:r>
        <w:t>Contracts providing for compensation based on turnover.</w:t>
      </w:r>
      <w:r w:rsidR="004B28D3">
        <w:tab/>
      </w:r>
      <w:r w:rsidR="004B28D3">
        <w:tab/>
      </w:r>
      <w:r w:rsidR="004B28D3">
        <w:tab/>
      </w:r>
      <w:r w:rsidR="004B28D3">
        <w:tab/>
        <w:t>4</w:t>
      </w:r>
      <w:r w:rsidR="007226CE">
        <w:t>5-46</w:t>
      </w:r>
      <w:r>
        <w:t xml:space="preserve">  </w:t>
      </w:r>
    </w:p>
    <w:p w14:paraId="6B825529" w14:textId="31A02C4F" w:rsidR="00A908C8" w:rsidRDefault="00610C34" w:rsidP="00EE4996">
      <w:pPr>
        <w:numPr>
          <w:ilvl w:val="0"/>
          <w:numId w:val="3"/>
        </w:numPr>
        <w:ind w:right="38" w:hanging="423"/>
      </w:pPr>
      <w:r>
        <w:t>Cost containment</w:t>
      </w:r>
      <w:r w:rsidR="004B28D3">
        <w:tab/>
      </w:r>
      <w:r w:rsidR="004B28D3">
        <w:tab/>
      </w:r>
      <w:r w:rsidR="004B28D3">
        <w:tab/>
      </w:r>
      <w:r w:rsidR="004B28D3">
        <w:tab/>
      </w:r>
      <w:r w:rsidR="004B28D3">
        <w:tab/>
      </w:r>
      <w:r w:rsidR="004B28D3">
        <w:tab/>
      </w:r>
      <w:r w:rsidR="004B28D3">
        <w:tab/>
      </w:r>
      <w:r w:rsidR="004B28D3">
        <w:tab/>
      </w:r>
      <w:r w:rsidR="004B28D3">
        <w:tab/>
      </w:r>
      <w:r w:rsidR="007226CE">
        <w:t xml:space="preserve">            </w:t>
      </w:r>
      <w:r w:rsidR="004B28D3">
        <w:t>4</w:t>
      </w:r>
      <w:r w:rsidR="007226CE">
        <w:t>6</w:t>
      </w:r>
      <w:r>
        <w:t xml:space="preserve">  </w:t>
      </w:r>
    </w:p>
    <w:p w14:paraId="020A08E0" w14:textId="078DACA3" w:rsidR="00A908C8" w:rsidRDefault="00610C34" w:rsidP="00EE4996">
      <w:pPr>
        <w:numPr>
          <w:ilvl w:val="0"/>
          <w:numId w:val="3"/>
        </w:numPr>
        <w:tabs>
          <w:tab w:val="left" w:pos="10065"/>
        </w:tabs>
        <w:ind w:right="38" w:hanging="423"/>
      </w:pPr>
      <w:r>
        <w:t>Procurement of goods and services under contracts secured by other municipalities.</w:t>
      </w:r>
      <w:r w:rsidR="00D272AC">
        <w:tab/>
      </w:r>
      <w:r w:rsidR="004B28D3">
        <w:t>4</w:t>
      </w:r>
      <w:r w:rsidR="007226CE">
        <w:t>4</w:t>
      </w:r>
      <w:r>
        <w:t xml:space="preserve"> </w:t>
      </w:r>
    </w:p>
    <w:p w14:paraId="545E7A49" w14:textId="7DECBB3C" w:rsidR="005F44C9" w:rsidRDefault="005F44C9" w:rsidP="00EE4996">
      <w:pPr>
        <w:numPr>
          <w:ilvl w:val="0"/>
          <w:numId w:val="3"/>
        </w:numPr>
        <w:ind w:right="38" w:hanging="423"/>
      </w:pPr>
      <w:r w:rsidRPr="005F44C9">
        <w:t>Commencement</w:t>
      </w:r>
      <w:r w:rsidR="004B28D3">
        <w:tab/>
      </w:r>
      <w:r w:rsidR="004B28D3">
        <w:tab/>
      </w:r>
      <w:r w:rsidR="004B28D3">
        <w:tab/>
      </w:r>
      <w:r w:rsidR="004B28D3">
        <w:tab/>
      </w:r>
      <w:r w:rsidR="004B28D3">
        <w:tab/>
      </w:r>
      <w:r w:rsidR="004B28D3">
        <w:tab/>
      </w:r>
      <w:r w:rsidR="004B28D3">
        <w:tab/>
      </w:r>
      <w:r w:rsidR="004B28D3">
        <w:tab/>
      </w:r>
      <w:r w:rsidR="004B28D3">
        <w:tab/>
      </w:r>
      <w:r w:rsidR="004B28D3">
        <w:tab/>
      </w:r>
      <w:r w:rsidR="007226CE">
        <w:t>46</w:t>
      </w:r>
      <w:r w:rsidRPr="005F44C9">
        <w:t xml:space="preserve"> </w:t>
      </w:r>
    </w:p>
    <w:p w14:paraId="560319F8" w14:textId="77777777" w:rsidR="00A908C8" w:rsidRDefault="00610C34">
      <w:pPr>
        <w:spacing w:after="45" w:line="259" w:lineRule="auto"/>
        <w:ind w:left="1224" w:right="0" w:firstLine="0"/>
        <w:jc w:val="left"/>
      </w:pPr>
      <w:r>
        <w:t xml:space="preserve">    </w:t>
      </w:r>
    </w:p>
    <w:p w14:paraId="50081975" w14:textId="77777777" w:rsidR="00A908C8" w:rsidRDefault="00610C34">
      <w:pPr>
        <w:spacing w:after="45" w:line="259" w:lineRule="auto"/>
        <w:ind w:left="1224" w:right="0" w:firstLine="0"/>
        <w:jc w:val="left"/>
      </w:pPr>
      <w:r>
        <w:t xml:space="preserve">    </w:t>
      </w:r>
    </w:p>
    <w:p w14:paraId="61C59098" w14:textId="77777777" w:rsidR="00A908C8" w:rsidRDefault="00610C34">
      <w:pPr>
        <w:spacing w:after="45" w:line="259" w:lineRule="auto"/>
        <w:ind w:left="1224" w:right="0" w:firstLine="0"/>
        <w:jc w:val="left"/>
      </w:pPr>
      <w:r>
        <w:t xml:space="preserve">    </w:t>
      </w:r>
    </w:p>
    <w:p w14:paraId="7348F10E" w14:textId="77777777" w:rsidR="00A908C8" w:rsidRDefault="00610C34">
      <w:pPr>
        <w:spacing w:after="45" w:line="259" w:lineRule="auto"/>
        <w:ind w:left="1224" w:right="0" w:firstLine="0"/>
        <w:jc w:val="left"/>
      </w:pPr>
      <w:r>
        <w:t xml:space="preserve">    </w:t>
      </w:r>
    </w:p>
    <w:p w14:paraId="50549E1F" w14:textId="77777777" w:rsidR="00A908C8" w:rsidRDefault="00610C34">
      <w:pPr>
        <w:spacing w:after="46" w:line="259" w:lineRule="auto"/>
        <w:ind w:left="1224" w:right="0" w:firstLine="0"/>
        <w:jc w:val="left"/>
      </w:pPr>
      <w:r>
        <w:t xml:space="preserve">    </w:t>
      </w:r>
    </w:p>
    <w:p w14:paraId="5942E4CD" w14:textId="77777777" w:rsidR="00A908C8" w:rsidRDefault="00610C34">
      <w:pPr>
        <w:spacing w:after="45" w:line="259" w:lineRule="auto"/>
        <w:ind w:left="1224" w:right="0" w:firstLine="0"/>
        <w:jc w:val="left"/>
      </w:pPr>
      <w:r>
        <w:t xml:space="preserve">    </w:t>
      </w:r>
    </w:p>
    <w:p w14:paraId="765068A2" w14:textId="77777777" w:rsidR="00A908C8" w:rsidRDefault="00610C34">
      <w:pPr>
        <w:spacing w:after="50" w:line="259" w:lineRule="auto"/>
        <w:ind w:left="1224" w:right="0" w:firstLine="0"/>
        <w:jc w:val="left"/>
      </w:pPr>
      <w:r>
        <w:t xml:space="preserve">    </w:t>
      </w:r>
    </w:p>
    <w:p w14:paraId="05CAF8BB" w14:textId="77777777" w:rsidR="00A908C8" w:rsidRDefault="00610C34">
      <w:pPr>
        <w:spacing w:after="40" w:line="259" w:lineRule="auto"/>
        <w:ind w:left="1224" w:right="0" w:firstLine="0"/>
        <w:jc w:val="left"/>
      </w:pPr>
      <w:r>
        <w:t xml:space="preserve">    </w:t>
      </w:r>
    </w:p>
    <w:p w14:paraId="56B4C45F" w14:textId="77777777" w:rsidR="00A908C8" w:rsidRDefault="00610C34">
      <w:pPr>
        <w:spacing w:after="45" w:line="259" w:lineRule="auto"/>
        <w:ind w:left="1224" w:right="0" w:firstLine="0"/>
        <w:jc w:val="left"/>
      </w:pPr>
      <w:r>
        <w:t xml:space="preserve">    </w:t>
      </w:r>
    </w:p>
    <w:p w14:paraId="6FDE5151" w14:textId="77777777" w:rsidR="00A908C8" w:rsidRDefault="00610C34">
      <w:pPr>
        <w:spacing w:after="46" w:line="259" w:lineRule="auto"/>
        <w:ind w:left="1224" w:right="0" w:firstLine="0"/>
        <w:jc w:val="left"/>
      </w:pPr>
      <w:r>
        <w:t xml:space="preserve">    </w:t>
      </w:r>
    </w:p>
    <w:p w14:paraId="23ADDF62" w14:textId="43DD243B" w:rsidR="00A908C8" w:rsidRDefault="00610C34" w:rsidP="00EC20E0">
      <w:pPr>
        <w:spacing w:after="50" w:line="259" w:lineRule="auto"/>
        <w:ind w:left="1224" w:right="0" w:firstLine="0"/>
        <w:jc w:val="left"/>
      </w:pPr>
      <w:r>
        <w:t xml:space="preserve"> </w:t>
      </w:r>
    </w:p>
    <w:p w14:paraId="605F80D3" w14:textId="77777777" w:rsidR="00A908C8" w:rsidRDefault="00A908C8">
      <w:pPr>
        <w:sectPr w:rsidR="00A908C8" w:rsidSect="00BA54E9">
          <w:headerReference w:type="even" r:id="rId9"/>
          <w:headerReference w:type="default" r:id="rId10"/>
          <w:footerReference w:type="even" r:id="rId11"/>
          <w:footerReference w:type="default" r:id="rId12"/>
          <w:headerReference w:type="first" r:id="rId13"/>
          <w:footerReference w:type="first" r:id="rId14"/>
          <w:pgSz w:w="11899" w:h="16843"/>
          <w:pgMar w:top="1572" w:right="479" w:bottom="1945" w:left="0" w:header="773" w:footer="709" w:gutter="0"/>
          <w:cols w:space="720"/>
        </w:sectPr>
      </w:pPr>
    </w:p>
    <w:p w14:paraId="5E8449E7" w14:textId="68530238" w:rsidR="00A908C8" w:rsidRDefault="00610C34" w:rsidP="00EA3D27">
      <w:pPr>
        <w:spacing w:after="45" w:line="259" w:lineRule="auto"/>
        <w:ind w:left="1224" w:right="0" w:firstLine="0"/>
        <w:jc w:val="left"/>
      </w:pPr>
      <w:r>
        <w:lastRenderedPageBreak/>
        <w:t xml:space="preserve">    </w:t>
      </w:r>
    </w:p>
    <w:tbl>
      <w:tblPr>
        <w:tblStyle w:val="TableGrid"/>
        <w:tblW w:w="9907" w:type="dxa"/>
        <w:tblInd w:w="981" w:type="dxa"/>
        <w:tblCellMar>
          <w:top w:w="49" w:type="dxa"/>
          <w:left w:w="104" w:type="dxa"/>
        </w:tblCellMar>
        <w:tblLook w:val="04A0" w:firstRow="1" w:lastRow="0" w:firstColumn="1" w:lastColumn="0" w:noHBand="0" w:noVBand="1"/>
      </w:tblPr>
      <w:tblGrid>
        <w:gridCol w:w="3165"/>
        <w:gridCol w:w="6742"/>
      </w:tblGrid>
      <w:tr w:rsidR="00EA3D27" w14:paraId="5A4C5163" w14:textId="77777777" w:rsidTr="00462741">
        <w:trPr>
          <w:trHeight w:val="436"/>
        </w:trPr>
        <w:tc>
          <w:tcPr>
            <w:tcW w:w="9907" w:type="dxa"/>
            <w:gridSpan w:val="2"/>
            <w:tcBorders>
              <w:top w:val="single" w:sz="4" w:space="0" w:color="000000"/>
              <w:left w:val="single" w:sz="4" w:space="0" w:color="000000"/>
              <w:bottom w:val="single" w:sz="4" w:space="0" w:color="000000"/>
              <w:right w:val="single" w:sz="4" w:space="0" w:color="000000"/>
            </w:tcBorders>
            <w:shd w:val="clear" w:color="auto" w:fill="002060"/>
          </w:tcPr>
          <w:p w14:paraId="231AE83E" w14:textId="6A709369" w:rsidR="00EA3D27" w:rsidRPr="00EA3D27" w:rsidRDefault="00EA3D27" w:rsidP="008641C3">
            <w:pPr>
              <w:pStyle w:val="NoSpacing"/>
              <w:ind w:left="0" w:firstLine="0"/>
              <w:rPr>
                <w:b/>
                <w:sz w:val="18"/>
                <w:szCs w:val="18"/>
              </w:rPr>
            </w:pPr>
            <w:r w:rsidRPr="00EA3D27">
              <w:rPr>
                <w:b/>
                <w:color w:val="EDEDED" w:themeColor="accent3" w:themeTint="33"/>
                <w:sz w:val="18"/>
                <w:szCs w:val="18"/>
              </w:rPr>
              <w:t>TERMS AND DEFINATIONS</w:t>
            </w:r>
          </w:p>
        </w:tc>
      </w:tr>
      <w:tr w:rsidR="00EA3D27" w14:paraId="2B913ED9" w14:textId="77777777" w:rsidTr="00EA3D27">
        <w:trPr>
          <w:trHeight w:val="967"/>
        </w:trPr>
        <w:tc>
          <w:tcPr>
            <w:tcW w:w="31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4F8A6A" w14:textId="73C98615" w:rsidR="00EA3D27" w:rsidRPr="00EA3D27" w:rsidRDefault="00EA3D27">
            <w:pPr>
              <w:spacing w:after="0" w:line="259" w:lineRule="auto"/>
              <w:ind w:left="0" w:right="0" w:firstLine="0"/>
              <w:jc w:val="left"/>
              <w:rPr>
                <w:b/>
              </w:rPr>
            </w:pPr>
            <w:r w:rsidRPr="00EA3D27">
              <w:rPr>
                <w:b/>
              </w:rPr>
              <w:t>TERMS</w:t>
            </w:r>
          </w:p>
        </w:tc>
        <w:tc>
          <w:tcPr>
            <w:tcW w:w="67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7DDCED" w14:textId="0A60BC5B" w:rsidR="00EA3D27" w:rsidRPr="00EA3D27" w:rsidRDefault="00EA3D27" w:rsidP="008641C3">
            <w:pPr>
              <w:pStyle w:val="NoSpacing"/>
              <w:ind w:left="0" w:firstLine="0"/>
              <w:rPr>
                <w:b/>
              </w:rPr>
            </w:pPr>
            <w:r w:rsidRPr="00EA3D27">
              <w:rPr>
                <w:b/>
              </w:rPr>
              <w:t>DEFINATIONS</w:t>
            </w:r>
          </w:p>
        </w:tc>
      </w:tr>
      <w:tr w:rsidR="008641C3" w14:paraId="4536124F" w14:textId="77777777" w:rsidTr="008641C3">
        <w:trPr>
          <w:trHeight w:val="967"/>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2BE04340" w14:textId="4CBB6008" w:rsidR="008641C3" w:rsidRDefault="008641C3">
            <w:pPr>
              <w:spacing w:after="0" w:line="259" w:lineRule="auto"/>
              <w:ind w:left="0" w:right="0" w:firstLine="0"/>
              <w:jc w:val="left"/>
            </w:pPr>
            <w:r>
              <w:rPr>
                <w:b/>
              </w:rPr>
              <w:t xml:space="preserve">Black designated groups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5580B1E9" w14:textId="2FEE3D49" w:rsidR="008641C3" w:rsidRPr="008641C3" w:rsidRDefault="008641C3" w:rsidP="008641C3">
            <w:pPr>
              <w:pStyle w:val="NoSpacing"/>
              <w:ind w:left="0" w:firstLine="0"/>
            </w:pPr>
            <w:r>
              <w:t>Has the meaning assigned to it in the codes of good practice issued in terms of Section 9 (1) of the Broad Based Black Economic Empowerment Act</w:t>
            </w:r>
          </w:p>
        </w:tc>
      </w:tr>
      <w:tr w:rsidR="008641C3" w14:paraId="716CB922" w14:textId="77777777" w:rsidTr="008641C3">
        <w:trPr>
          <w:trHeight w:val="759"/>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3DCF71A1" w14:textId="3FE67460" w:rsidR="008641C3" w:rsidRDefault="008641C3">
            <w:pPr>
              <w:spacing w:after="0" w:line="259" w:lineRule="auto"/>
              <w:ind w:left="0" w:right="0" w:firstLine="0"/>
              <w:jc w:val="left"/>
            </w:pPr>
            <w:r>
              <w:rPr>
                <w:b/>
              </w:rPr>
              <w:t xml:space="preserve">Black people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5A4703E1" w14:textId="61C5A200" w:rsidR="008641C3" w:rsidRDefault="008641C3" w:rsidP="008641C3">
            <w:pPr>
              <w:spacing w:after="0" w:line="259" w:lineRule="auto"/>
              <w:ind w:left="0" w:right="0" w:firstLine="0"/>
              <w:jc w:val="left"/>
            </w:pPr>
            <w:r>
              <w:t xml:space="preserve">Has the meaning assigned to it in section 1 of the Broad Based Black Economic Empowerment Act   </w:t>
            </w:r>
          </w:p>
        </w:tc>
      </w:tr>
      <w:tr w:rsidR="00A908C8" w14:paraId="467A68A3" w14:textId="77777777" w:rsidTr="008641C3">
        <w:trPr>
          <w:trHeight w:val="927"/>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141418C8" w14:textId="23AE4947" w:rsidR="00A908C8" w:rsidRDefault="008641C3">
            <w:pPr>
              <w:spacing w:after="0" w:line="259" w:lineRule="auto"/>
              <w:ind w:left="0" w:right="0" w:firstLine="0"/>
              <w:jc w:val="left"/>
            </w:pPr>
            <w:r w:rsidRPr="004818CB">
              <w:rPr>
                <w:b/>
                <w:shd w:val="clear" w:color="auto" w:fill="E7E6E6" w:themeFill="background2"/>
              </w:rPr>
              <w:t>Co-operative</w:t>
            </w:r>
            <w:r>
              <w:rPr>
                <w:b/>
              </w:rPr>
              <w:t xml:space="preserve">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183F10F6" w14:textId="43B2072E" w:rsidR="00A908C8" w:rsidRDefault="008641C3" w:rsidP="008641C3">
            <w:pPr>
              <w:tabs>
                <w:tab w:val="center" w:pos="1741"/>
                <w:tab w:val="center" w:pos="8251"/>
              </w:tabs>
              <w:ind w:left="0" w:firstLine="0"/>
            </w:pPr>
            <w:r>
              <w:t>Means a co-operative registered in terms of the section 7 of the Cooperatives Act, 2005 (Act No. 14 of 2005)</w:t>
            </w:r>
          </w:p>
        </w:tc>
      </w:tr>
      <w:tr w:rsidR="008641C3" w14:paraId="263058D7" w14:textId="77777777" w:rsidTr="008641C3">
        <w:trPr>
          <w:trHeight w:val="927"/>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7B65B417" w14:textId="12D0231A" w:rsidR="008641C3" w:rsidRPr="004818CB" w:rsidRDefault="008641C3">
            <w:pPr>
              <w:spacing w:after="0" w:line="259" w:lineRule="auto"/>
              <w:ind w:left="0" w:right="0" w:firstLine="0"/>
              <w:jc w:val="left"/>
              <w:rPr>
                <w:b/>
                <w:shd w:val="clear" w:color="auto" w:fill="E7E6E6" w:themeFill="background2"/>
              </w:rPr>
            </w:pPr>
            <w:r>
              <w:rPr>
                <w:b/>
              </w:rPr>
              <w:t xml:space="preserve">Competitive Bidding Process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07BAD955" w14:textId="2520179F" w:rsidR="008641C3" w:rsidRDefault="008641C3" w:rsidP="008641C3">
            <w:pPr>
              <w:tabs>
                <w:tab w:val="center" w:pos="1741"/>
                <w:tab w:val="center" w:pos="8251"/>
              </w:tabs>
              <w:ind w:left="0" w:firstLine="0"/>
            </w:pPr>
            <w:r>
              <w:t>A competitive bidding process referred to in Regulation 12 (1) (d) of</w:t>
            </w:r>
            <w:r>
              <w:rPr>
                <w:b/>
              </w:rPr>
              <w:t xml:space="preserve"> </w:t>
            </w:r>
            <w:r>
              <w:t xml:space="preserve">the SCM Regulations.    </w:t>
            </w:r>
          </w:p>
        </w:tc>
      </w:tr>
      <w:tr w:rsidR="004D17DD" w14:paraId="2D50CF1D" w14:textId="77777777" w:rsidTr="008641C3">
        <w:trPr>
          <w:trHeight w:val="613"/>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19443F1C" w14:textId="61C789B5" w:rsidR="004D17DD" w:rsidRDefault="008641C3">
            <w:pPr>
              <w:spacing w:after="0" w:line="259" w:lineRule="auto"/>
              <w:ind w:left="0" w:right="0" w:firstLine="0"/>
              <w:jc w:val="left"/>
              <w:rPr>
                <w:b/>
              </w:rPr>
            </w:pPr>
            <w:r>
              <w:rPr>
                <w:b/>
              </w:rPr>
              <w:t xml:space="preserve">Competitive Bid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6A35CEF0" w14:textId="379229FD" w:rsidR="004D17DD" w:rsidRDefault="008641C3" w:rsidP="008641C3">
            <w:pPr>
              <w:tabs>
                <w:tab w:val="center" w:pos="1913"/>
                <w:tab w:val="center" w:pos="6645"/>
              </w:tabs>
              <w:ind w:left="0" w:firstLine="0"/>
            </w:pPr>
            <w:r>
              <w:t xml:space="preserve">A bid in terms of a competitive bidding process.    </w:t>
            </w:r>
          </w:p>
        </w:tc>
      </w:tr>
      <w:tr w:rsidR="008641C3" w14:paraId="151C0BCC" w14:textId="77777777" w:rsidTr="008641C3">
        <w:trPr>
          <w:trHeight w:val="613"/>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4BC583E7" w14:textId="7E9634ED" w:rsidR="008641C3" w:rsidRDefault="008641C3">
            <w:pPr>
              <w:spacing w:after="0" w:line="259" w:lineRule="auto"/>
              <w:ind w:left="0" w:right="0" w:firstLine="0"/>
              <w:jc w:val="left"/>
              <w:rPr>
                <w:b/>
              </w:rPr>
            </w:pPr>
            <w:r>
              <w:rPr>
                <w:b/>
              </w:rPr>
              <w:t xml:space="preserve">Competitive Bid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0A45257C" w14:textId="77777777" w:rsidR="008641C3" w:rsidRDefault="008641C3" w:rsidP="008641C3">
            <w:pPr>
              <w:tabs>
                <w:tab w:val="center" w:pos="1913"/>
                <w:tab w:val="center" w:pos="6645"/>
              </w:tabs>
              <w:ind w:left="0" w:firstLine="0"/>
            </w:pPr>
            <w:r>
              <w:t xml:space="preserve">A bid in terms of a competitive bidding process.    </w:t>
            </w:r>
          </w:p>
          <w:p w14:paraId="73621712" w14:textId="77777777" w:rsidR="008641C3" w:rsidRDefault="008641C3" w:rsidP="008641C3">
            <w:pPr>
              <w:tabs>
                <w:tab w:val="center" w:pos="1913"/>
                <w:tab w:val="center" w:pos="6645"/>
              </w:tabs>
              <w:ind w:left="0" w:firstLine="0"/>
            </w:pPr>
          </w:p>
        </w:tc>
      </w:tr>
      <w:tr w:rsidR="004D17DD" w14:paraId="27278D6F" w14:textId="77777777" w:rsidTr="008641C3">
        <w:trPr>
          <w:trHeight w:val="3351"/>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1E7E9338" w14:textId="32DCBE54" w:rsidR="004D17DD" w:rsidRDefault="004D17DD" w:rsidP="004D17DD">
            <w:pPr>
              <w:spacing w:after="0" w:line="259" w:lineRule="auto"/>
              <w:ind w:left="0" w:right="0" w:firstLine="0"/>
              <w:jc w:val="left"/>
              <w:rPr>
                <w:b/>
              </w:rPr>
            </w:pPr>
            <w:r>
              <w:rPr>
                <w:b/>
              </w:rPr>
              <w:t xml:space="preserve">Designated groups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597E7B00" w14:textId="77777777" w:rsidR="004D17DD" w:rsidRDefault="004D17DD" w:rsidP="004D17DD">
            <w:pPr>
              <w:spacing w:after="241" w:line="259" w:lineRule="auto"/>
              <w:ind w:left="6" w:right="0" w:firstLine="0"/>
              <w:jc w:val="left"/>
            </w:pPr>
            <w:r>
              <w:t xml:space="preserve">Means –    </w:t>
            </w:r>
          </w:p>
          <w:p w14:paraId="64418AB6" w14:textId="77777777" w:rsidR="004D17DD" w:rsidRDefault="004D17DD" w:rsidP="004D17DD">
            <w:pPr>
              <w:numPr>
                <w:ilvl w:val="0"/>
                <w:numId w:val="94"/>
              </w:numPr>
              <w:spacing w:after="245" w:line="259" w:lineRule="auto"/>
              <w:ind w:right="0" w:hanging="360"/>
              <w:jc w:val="left"/>
            </w:pPr>
            <w:r>
              <w:t xml:space="preserve">Black designated groups    </w:t>
            </w:r>
          </w:p>
          <w:p w14:paraId="41734E8B" w14:textId="77777777" w:rsidR="004D17DD" w:rsidRDefault="004D17DD" w:rsidP="004D17DD">
            <w:pPr>
              <w:numPr>
                <w:ilvl w:val="0"/>
                <w:numId w:val="94"/>
              </w:numPr>
              <w:spacing w:after="241" w:line="259" w:lineRule="auto"/>
              <w:ind w:right="0" w:hanging="360"/>
              <w:jc w:val="left"/>
            </w:pPr>
            <w:r>
              <w:t xml:space="preserve">Black people    </w:t>
            </w:r>
          </w:p>
          <w:p w14:paraId="7F990FF2" w14:textId="77777777" w:rsidR="004D17DD" w:rsidRDefault="004D17DD" w:rsidP="004D17DD">
            <w:pPr>
              <w:numPr>
                <w:ilvl w:val="0"/>
                <w:numId w:val="94"/>
              </w:numPr>
              <w:spacing w:after="241" w:line="259" w:lineRule="auto"/>
              <w:ind w:right="0" w:hanging="360"/>
              <w:jc w:val="left"/>
            </w:pPr>
            <w:r>
              <w:t xml:space="preserve">Women    </w:t>
            </w:r>
          </w:p>
          <w:p w14:paraId="2E05B4DF" w14:textId="77777777" w:rsidR="004D17DD" w:rsidRDefault="004D17DD" w:rsidP="004D17DD">
            <w:pPr>
              <w:numPr>
                <w:ilvl w:val="0"/>
                <w:numId w:val="94"/>
              </w:numPr>
              <w:spacing w:after="245" w:line="259" w:lineRule="auto"/>
              <w:ind w:right="0" w:hanging="360"/>
              <w:jc w:val="left"/>
            </w:pPr>
            <w:r>
              <w:t xml:space="preserve">People with disabilities; or    </w:t>
            </w:r>
          </w:p>
          <w:p w14:paraId="78E292D2" w14:textId="2BF88F87" w:rsidR="004D17DD" w:rsidRDefault="004D17DD" w:rsidP="004D17DD">
            <w:pPr>
              <w:spacing w:after="241" w:line="259" w:lineRule="auto"/>
              <w:ind w:left="6" w:right="0" w:firstLine="0"/>
              <w:jc w:val="left"/>
            </w:pPr>
            <w:r>
              <w:t xml:space="preserve">Small enterprises, as defined in section 1 of the National Small Enterprise Act No. 102 of 1996    </w:t>
            </w:r>
          </w:p>
        </w:tc>
      </w:tr>
      <w:tr w:rsidR="008641C3" w14:paraId="215E2B3C" w14:textId="77777777" w:rsidTr="00462741">
        <w:trPr>
          <w:trHeight w:val="1209"/>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3D8B5F8E" w14:textId="49BE3277" w:rsidR="008641C3" w:rsidRDefault="008641C3" w:rsidP="008641C3">
            <w:pPr>
              <w:spacing w:after="0" w:line="259" w:lineRule="auto"/>
              <w:ind w:left="0" w:right="0" w:firstLine="0"/>
              <w:jc w:val="left"/>
              <w:rPr>
                <w:b/>
              </w:rPr>
            </w:pPr>
            <w:r>
              <w:rPr>
                <w:b/>
              </w:rPr>
              <w:t xml:space="preserve">Designated sectors  </w:t>
            </w:r>
            <w:r>
              <w:t xml:space="preserve">  </w:t>
            </w:r>
          </w:p>
        </w:tc>
        <w:tc>
          <w:tcPr>
            <w:tcW w:w="6742" w:type="dxa"/>
            <w:tcBorders>
              <w:top w:val="single" w:sz="4" w:space="0" w:color="000000"/>
              <w:left w:val="single" w:sz="4" w:space="0" w:color="000000"/>
              <w:bottom w:val="single" w:sz="4" w:space="0" w:color="000000"/>
              <w:right w:val="single" w:sz="4" w:space="0" w:color="000000"/>
            </w:tcBorders>
          </w:tcPr>
          <w:p w14:paraId="20A2EBE1" w14:textId="77777777" w:rsidR="008641C3" w:rsidRDefault="008641C3" w:rsidP="008641C3">
            <w:pPr>
              <w:spacing w:after="0" w:line="259" w:lineRule="auto"/>
              <w:ind w:left="0" w:firstLine="0"/>
            </w:pPr>
            <w:r>
              <w:t xml:space="preserve">Means a sector, sub-sector or industry or product designated in terms </w:t>
            </w:r>
          </w:p>
          <w:p w14:paraId="3142464A" w14:textId="41BD29F2" w:rsidR="008641C3" w:rsidRPr="008641C3" w:rsidRDefault="008641C3" w:rsidP="00EA3D27">
            <w:pPr>
              <w:spacing w:after="241" w:line="259" w:lineRule="auto"/>
              <w:ind w:left="6" w:right="0" w:firstLine="0"/>
              <w:jc w:val="left"/>
            </w:pPr>
            <w:r>
              <w:t xml:space="preserve">of regulation 8(1) (a) of the PPPFA Regulation 2017   </w:t>
            </w:r>
          </w:p>
          <w:p w14:paraId="513DDE67" w14:textId="77777777" w:rsidR="008641C3" w:rsidRPr="008641C3" w:rsidRDefault="008641C3" w:rsidP="008641C3"/>
          <w:p w14:paraId="26DDADB8" w14:textId="6FC24CA0" w:rsidR="008641C3" w:rsidRPr="008641C3" w:rsidRDefault="008641C3" w:rsidP="008641C3">
            <w:pPr>
              <w:ind w:left="0" w:firstLine="0"/>
            </w:pPr>
          </w:p>
        </w:tc>
      </w:tr>
    </w:tbl>
    <w:p w14:paraId="7DB2BE5E" w14:textId="538911BC" w:rsidR="004D17DD" w:rsidRDefault="00610C34">
      <w:pPr>
        <w:spacing w:after="0" w:line="259" w:lineRule="auto"/>
        <w:ind w:left="0" w:right="0" w:firstLine="0"/>
        <w:jc w:val="left"/>
      </w:pPr>
      <w:r>
        <w:t xml:space="preserve">   </w:t>
      </w:r>
    </w:p>
    <w:p w14:paraId="64E082D9" w14:textId="77777777" w:rsidR="004D17DD" w:rsidRDefault="004D17DD">
      <w:pPr>
        <w:spacing w:after="0" w:line="259" w:lineRule="auto"/>
        <w:ind w:left="0" w:right="0" w:firstLine="0"/>
        <w:jc w:val="left"/>
      </w:pPr>
    </w:p>
    <w:tbl>
      <w:tblPr>
        <w:tblStyle w:val="TableGrid"/>
        <w:tblW w:w="10275" w:type="dxa"/>
        <w:tblInd w:w="981" w:type="dxa"/>
        <w:tblCellMar>
          <w:top w:w="38" w:type="dxa"/>
        </w:tblCellMar>
        <w:tblLook w:val="04A0" w:firstRow="1" w:lastRow="0" w:firstColumn="1" w:lastColumn="0" w:noHBand="0" w:noVBand="1"/>
      </w:tblPr>
      <w:tblGrid>
        <w:gridCol w:w="3285"/>
        <w:gridCol w:w="6990"/>
      </w:tblGrid>
      <w:tr w:rsidR="00A908C8" w14:paraId="5F8BC56A" w14:textId="77777777">
        <w:trPr>
          <w:trHeight w:val="603"/>
        </w:trPr>
        <w:tc>
          <w:tcPr>
            <w:tcW w:w="3285" w:type="dxa"/>
            <w:tcBorders>
              <w:top w:val="single" w:sz="4" w:space="0" w:color="000000"/>
              <w:left w:val="single" w:sz="4" w:space="0" w:color="000000"/>
              <w:bottom w:val="single" w:sz="4" w:space="0" w:color="000000"/>
              <w:right w:val="single" w:sz="4" w:space="0" w:color="000000"/>
            </w:tcBorders>
            <w:shd w:val="clear" w:color="auto" w:fill="D9D9D9"/>
          </w:tcPr>
          <w:p w14:paraId="4B2D1319" w14:textId="77777777" w:rsidR="00A908C8" w:rsidRDefault="00610C34">
            <w:pPr>
              <w:spacing w:after="0" w:line="259" w:lineRule="auto"/>
              <w:ind w:left="100" w:right="0" w:firstLine="0"/>
              <w:jc w:val="left"/>
            </w:pPr>
            <w:r>
              <w:rPr>
                <w:b/>
              </w:rPr>
              <w:lastRenderedPageBreak/>
              <w:t xml:space="preserve">TERMS </w:t>
            </w:r>
            <w:r>
              <w:t xml:space="preserve">   </w:t>
            </w:r>
          </w:p>
        </w:tc>
        <w:tc>
          <w:tcPr>
            <w:tcW w:w="6990" w:type="dxa"/>
            <w:tcBorders>
              <w:top w:val="single" w:sz="4" w:space="0" w:color="000000"/>
              <w:left w:val="single" w:sz="4" w:space="0" w:color="000000"/>
              <w:bottom w:val="single" w:sz="4" w:space="0" w:color="000000"/>
              <w:right w:val="single" w:sz="4" w:space="0" w:color="000000"/>
            </w:tcBorders>
            <w:shd w:val="clear" w:color="auto" w:fill="D9D9D9"/>
          </w:tcPr>
          <w:p w14:paraId="1B4274E9" w14:textId="77777777" w:rsidR="00A908C8" w:rsidRDefault="00610C34">
            <w:pPr>
              <w:spacing w:after="0" w:line="259" w:lineRule="auto"/>
              <w:ind w:left="109" w:right="0" w:firstLine="0"/>
              <w:jc w:val="left"/>
            </w:pPr>
            <w:r>
              <w:rPr>
                <w:b/>
              </w:rPr>
              <w:t xml:space="preserve">DEFINITIONS </w:t>
            </w:r>
            <w:r>
              <w:t xml:space="preserve">   </w:t>
            </w:r>
          </w:p>
        </w:tc>
      </w:tr>
      <w:tr w:rsidR="00A908C8" w14:paraId="683B0720" w14:textId="77777777">
        <w:trPr>
          <w:trHeight w:val="1265"/>
        </w:trPr>
        <w:tc>
          <w:tcPr>
            <w:tcW w:w="3285" w:type="dxa"/>
            <w:tcBorders>
              <w:top w:val="single" w:sz="4" w:space="0" w:color="000000"/>
              <w:left w:val="single" w:sz="4" w:space="0" w:color="000000"/>
              <w:bottom w:val="single" w:sz="4" w:space="0" w:color="000000"/>
              <w:right w:val="single" w:sz="4" w:space="0" w:color="000000"/>
            </w:tcBorders>
          </w:tcPr>
          <w:p w14:paraId="10216B3F" w14:textId="77777777" w:rsidR="00A908C8" w:rsidRDefault="00610C34">
            <w:pPr>
              <w:spacing w:after="0" w:line="259" w:lineRule="auto"/>
              <w:ind w:left="100" w:right="0" w:firstLine="0"/>
              <w:jc w:val="left"/>
            </w:pPr>
            <w:r>
              <w:rPr>
                <w:b/>
              </w:rPr>
              <w:t xml:space="preserve">EME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6D1C0D67" w14:textId="77777777" w:rsidR="00A908C8" w:rsidRDefault="00610C34">
            <w:pPr>
              <w:spacing w:after="0" w:line="259" w:lineRule="auto"/>
              <w:ind w:left="109" w:right="69" w:hanging="24"/>
            </w:pPr>
            <w:r>
              <w:t>Means an exempted micro enterprise in terms of a code of good practice on black economic empowerment issued in terms of the (9</w:t>
            </w:r>
            <w:proofErr w:type="gramStart"/>
            <w:r>
              <w:t>)  (</w:t>
            </w:r>
            <w:proofErr w:type="gramEnd"/>
            <w:r>
              <w:t xml:space="preserve">1) of the Broad-based black economic empowerment Act    </w:t>
            </w:r>
          </w:p>
        </w:tc>
      </w:tr>
      <w:tr w:rsidR="00A908C8" w14:paraId="43DE3412" w14:textId="77777777">
        <w:trPr>
          <w:trHeight w:val="935"/>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B8D473E" w14:textId="77777777" w:rsidR="00A908C8" w:rsidRDefault="00610C34">
            <w:pPr>
              <w:spacing w:after="0" w:line="259" w:lineRule="auto"/>
              <w:ind w:left="100" w:right="0" w:firstLine="0"/>
              <w:jc w:val="left"/>
            </w:pPr>
            <w:r>
              <w:rPr>
                <w:b/>
              </w:rPr>
              <w:t xml:space="preserve">Final award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35F2EF97" w14:textId="77777777" w:rsidR="00A908C8" w:rsidRDefault="00610C34">
            <w:pPr>
              <w:spacing w:after="0" w:line="259" w:lineRule="auto"/>
              <w:ind w:left="109" w:right="0" w:hanging="24"/>
              <w:jc w:val="left"/>
            </w:pPr>
            <w:r>
              <w:t xml:space="preserve">In relation to bids or quotations submitted for a contract, means the final decision on which a bid or quote to accept     </w:t>
            </w:r>
          </w:p>
        </w:tc>
      </w:tr>
      <w:tr w:rsidR="00A908C8" w14:paraId="5E74A2D2" w14:textId="77777777">
        <w:trPr>
          <w:trHeight w:val="932"/>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E806391" w14:textId="77777777" w:rsidR="00A908C8" w:rsidRDefault="00610C34">
            <w:pPr>
              <w:spacing w:after="0" w:line="259" w:lineRule="auto"/>
              <w:ind w:left="100" w:right="0" w:firstLine="0"/>
            </w:pPr>
            <w:r>
              <w:rPr>
                <w:b/>
              </w:rPr>
              <w:t>Formal written price quotation</w:t>
            </w:r>
          </w:p>
        </w:tc>
        <w:tc>
          <w:tcPr>
            <w:tcW w:w="6990" w:type="dxa"/>
            <w:tcBorders>
              <w:top w:val="single" w:sz="4" w:space="0" w:color="000000"/>
              <w:left w:val="single" w:sz="4" w:space="0" w:color="000000"/>
              <w:bottom w:val="single" w:sz="4" w:space="0" w:color="000000"/>
              <w:right w:val="single" w:sz="4" w:space="0" w:color="000000"/>
            </w:tcBorders>
          </w:tcPr>
          <w:p w14:paraId="5E788106" w14:textId="77777777" w:rsidR="00A908C8" w:rsidRDefault="00610C34">
            <w:pPr>
              <w:spacing w:after="19" w:line="259" w:lineRule="auto"/>
              <w:ind w:left="-6" w:right="0" w:firstLine="0"/>
            </w:pPr>
            <w:r>
              <w:rPr>
                <w:b/>
              </w:rPr>
              <w:t xml:space="preserve"> </w:t>
            </w:r>
            <w:r>
              <w:t xml:space="preserve">Means quotations referred to in Supply Chain Management Regulation </w:t>
            </w:r>
          </w:p>
          <w:p w14:paraId="4FFAAABB" w14:textId="77777777" w:rsidR="00A908C8" w:rsidRDefault="00610C34">
            <w:pPr>
              <w:spacing w:after="0" w:line="259" w:lineRule="auto"/>
              <w:ind w:left="109" w:right="0" w:firstLine="0"/>
              <w:jc w:val="left"/>
            </w:pPr>
            <w:r>
              <w:t xml:space="preserve">12 (1) (c)    </w:t>
            </w:r>
          </w:p>
        </w:tc>
      </w:tr>
      <w:tr w:rsidR="00A908C8" w14:paraId="1935774F" w14:textId="77777777">
        <w:trPr>
          <w:trHeight w:val="994"/>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B9738CB" w14:textId="77777777" w:rsidR="00A908C8" w:rsidRDefault="00610C34">
            <w:pPr>
              <w:spacing w:after="0" w:line="259" w:lineRule="auto"/>
              <w:ind w:left="100" w:right="0" w:firstLine="0"/>
              <w:jc w:val="left"/>
            </w:pPr>
            <w:r>
              <w:rPr>
                <w:b/>
              </w:rPr>
              <w:t xml:space="preserve">Functionality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336A89CE" w14:textId="77777777" w:rsidR="00A908C8" w:rsidRPr="00C013A2" w:rsidRDefault="00610C34">
            <w:pPr>
              <w:spacing w:after="0" w:line="259" w:lineRule="auto"/>
              <w:ind w:left="109" w:right="-1" w:hanging="24"/>
              <w:rPr>
                <w:color w:val="auto"/>
              </w:rPr>
            </w:pPr>
            <w:r w:rsidRPr="00C013A2">
              <w:rPr>
                <w:color w:val="auto"/>
              </w:rPr>
              <w:t xml:space="preserve">Means the ability of a tenderer to provide goods or service in accordance with specifications as set out in the tender document and request for quotation   </w:t>
            </w:r>
          </w:p>
        </w:tc>
      </w:tr>
      <w:tr w:rsidR="00A908C8" w14:paraId="37A836BF" w14:textId="77777777">
        <w:trPr>
          <w:trHeight w:val="932"/>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32ED283" w14:textId="77777777" w:rsidR="00A908C8" w:rsidRDefault="00610C34">
            <w:pPr>
              <w:spacing w:after="0" w:line="259" w:lineRule="auto"/>
              <w:ind w:left="100" w:right="0" w:firstLine="0"/>
              <w:jc w:val="left"/>
            </w:pPr>
            <w:r w:rsidRPr="00C013A2">
              <w:rPr>
                <w:b/>
                <w:color w:val="auto"/>
              </w:rPr>
              <w:t xml:space="preserve">Highest acceptable tender </w:t>
            </w:r>
          </w:p>
        </w:tc>
        <w:tc>
          <w:tcPr>
            <w:tcW w:w="6990" w:type="dxa"/>
            <w:tcBorders>
              <w:top w:val="single" w:sz="4" w:space="0" w:color="000000"/>
              <w:left w:val="single" w:sz="4" w:space="0" w:color="000000"/>
              <w:bottom w:val="single" w:sz="4" w:space="0" w:color="000000"/>
              <w:right w:val="single" w:sz="4" w:space="0" w:color="000000"/>
            </w:tcBorders>
          </w:tcPr>
          <w:p w14:paraId="264ECA00" w14:textId="77777777" w:rsidR="00A908C8" w:rsidRPr="00C013A2" w:rsidRDefault="00610C34">
            <w:pPr>
              <w:spacing w:after="0" w:line="259" w:lineRule="auto"/>
              <w:ind w:left="109" w:right="0" w:hanging="24"/>
              <w:rPr>
                <w:color w:val="auto"/>
              </w:rPr>
            </w:pPr>
            <w:r w:rsidRPr="00C013A2">
              <w:rPr>
                <w:color w:val="auto"/>
              </w:rPr>
              <w:t xml:space="preserve">Means a tender that complies with all specifications and conditions of tender and that has the highest price compared to other tenders </w:t>
            </w:r>
          </w:p>
        </w:tc>
      </w:tr>
      <w:tr w:rsidR="00A908C8" w14:paraId="0C677523" w14:textId="77777777">
        <w:trPr>
          <w:trHeight w:val="2582"/>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4B490192" w14:textId="18725715" w:rsidR="00A908C8" w:rsidRPr="00C013A2" w:rsidRDefault="00610C34">
            <w:pPr>
              <w:tabs>
                <w:tab w:val="right" w:pos="3285"/>
              </w:tabs>
              <w:spacing w:after="23" w:line="259" w:lineRule="auto"/>
              <w:ind w:left="0" w:right="0" w:firstLine="0"/>
              <w:jc w:val="left"/>
              <w:rPr>
                <w:color w:val="auto"/>
              </w:rPr>
            </w:pPr>
            <w:r w:rsidRPr="00C013A2">
              <w:rPr>
                <w:b/>
                <w:color w:val="auto"/>
              </w:rPr>
              <w:t>Historically Disadvantaged</w:t>
            </w:r>
          </w:p>
          <w:p w14:paraId="4ACE231E" w14:textId="77777777" w:rsidR="00A908C8" w:rsidRPr="00C013A2" w:rsidRDefault="00610C34">
            <w:pPr>
              <w:spacing w:after="0" w:line="259" w:lineRule="auto"/>
              <w:ind w:left="100" w:right="0" w:firstLine="0"/>
              <w:jc w:val="left"/>
              <w:rPr>
                <w:color w:val="auto"/>
              </w:rPr>
            </w:pPr>
            <w:r w:rsidRPr="00C013A2">
              <w:rPr>
                <w:b/>
                <w:color w:val="auto"/>
              </w:rPr>
              <w:t xml:space="preserve">Individual  </w:t>
            </w:r>
          </w:p>
        </w:tc>
        <w:tc>
          <w:tcPr>
            <w:tcW w:w="6990" w:type="dxa"/>
            <w:tcBorders>
              <w:top w:val="single" w:sz="4" w:space="0" w:color="000000"/>
              <w:left w:val="single" w:sz="4" w:space="0" w:color="000000"/>
              <w:bottom w:val="single" w:sz="4" w:space="0" w:color="000000"/>
              <w:right w:val="single" w:sz="4" w:space="0" w:color="000000"/>
            </w:tcBorders>
          </w:tcPr>
          <w:p w14:paraId="61261102" w14:textId="77777777" w:rsidR="00A908C8" w:rsidRPr="00C013A2" w:rsidRDefault="00610C34">
            <w:pPr>
              <w:spacing w:after="0" w:line="259" w:lineRule="auto"/>
              <w:ind w:left="109" w:right="-2" w:hanging="114"/>
              <w:rPr>
                <w:color w:val="auto"/>
              </w:rPr>
            </w:pPr>
            <w:r w:rsidRPr="00C013A2">
              <w:rPr>
                <w:b/>
                <w:color w:val="auto"/>
              </w:rPr>
              <w:t xml:space="preserve"> </w:t>
            </w:r>
            <w:r w:rsidRPr="00C013A2">
              <w:rPr>
                <w:color w:val="auto"/>
              </w:rPr>
              <w:t xml:space="preserve">Means a South African Citizen (1) who, due to the apartheid policy that had been in place, had no franchise in national elections prior to the introduction of the Constitution of the Republic of South Africa, 1983 (Act No 110 of 1983) or the Constitution of the Republic of South Africa, 1993 (Act No 200 of 1993) (“the Interim Constitution”); and/or (2) Who is a female; and /or (3) Who has a disability; Provided that a person who obtained South African citizenship on or after the coming to effect of the Interim Constitution, is deemed not to be an HDI </w:t>
            </w:r>
          </w:p>
        </w:tc>
      </w:tr>
      <w:tr w:rsidR="00A908C8" w14:paraId="4574E5F2" w14:textId="77777777">
        <w:trPr>
          <w:trHeight w:val="4853"/>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78057968" w14:textId="77777777" w:rsidR="00A908C8" w:rsidRDefault="00610C34">
            <w:pPr>
              <w:spacing w:after="0" w:line="259" w:lineRule="auto"/>
              <w:ind w:left="80" w:right="0" w:firstLine="0"/>
              <w:jc w:val="left"/>
            </w:pPr>
            <w:r>
              <w:rPr>
                <w:b/>
              </w:rPr>
              <w:t xml:space="preserve">In the service of the state  </w:t>
            </w:r>
            <w:r>
              <w:t xml:space="preserve">   </w:t>
            </w:r>
          </w:p>
        </w:tc>
        <w:tc>
          <w:tcPr>
            <w:tcW w:w="6990" w:type="dxa"/>
            <w:tcBorders>
              <w:top w:val="single" w:sz="4" w:space="0" w:color="000000"/>
              <w:left w:val="single" w:sz="4" w:space="0" w:color="000000"/>
              <w:bottom w:val="single" w:sz="4" w:space="0" w:color="000000"/>
              <w:right w:val="single" w:sz="4" w:space="0" w:color="000000"/>
            </w:tcBorders>
            <w:vAlign w:val="center"/>
          </w:tcPr>
          <w:p w14:paraId="050F85BE" w14:textId="77777777" w:rsidR="00A908C8" w:rsidRDefault="00610C34">
            <w:pPr>
              <w:numPr>
                <w:ilvl w:val="0"/>
                <w:numId w:val="95"/>
              </w:numPr>
              <w:spacing w:after="17" w:line="259" w:lineRule="auto"/>
              <w:ind w:right="0" w:hanging="360"/>
              <w:jc w:val="left"/>
            </w:pPr>
            <w:r>
              <w:t xml:space="preserve">Means to </w:t>
            </w:r>
            <w:proofErr w:type="gramStart"/>
            <w:r>
              <w:t>be:-</w:t>
            </w:r>
            <w:proofErr w:type="gramEnd"/>
            <w:r>
              <w:t xml:space="preserve">   any municipal </w:t>
            </w:r>
            <w:proofErr w:type="gramStart"/>
            <w:r>
              <w:t xml:space="preserve">council,   </w:t>
            </w:r>
            <w:proofErr w:type="gramEnd"/>
            <w:r>
              <w:t xml:space="preserve">any provincial legislature </w:t>
            </w:r>
          </w:p>
          <w:p w14:paraId="3F8A8059" w14:textId="77777777" w:rsidR="00A908C8" w:rsidRDefault="00610C34">
            <w:pPr>
              <w:spacing w:after="21" w:line="259" w:lineRule="auto"/>
              <w:ind w:left="811" w:right="0" w:firstLine="0"/>
              <w:jc w:val="left"/>
            </w:pPr>
            <w:r>
              <w:t xml:space="preserve">or     </w:t>
            </w:r>
          </w:p>
          <w:p w14:paraId="3F6AA442" w14:textId="77777777" w:rsidR="00A908C8" w:rsidRDefault="00610C34">
            <w:pPr>
              <w:spacing w:after="31" w:line="259" w:lineRule="auto"/>
              <w:ind w:left="86" w:right="0" w:firstLine="0"/>
              <w:jc w:val="left"/>
            </w:pPr>
            <w:r>
              <w:t xml:space="preserve">the National Assembly or the National Council of Provinces;    </w:t>
            </w:r>
          </w:p>
          <w:p w14:paraId="792C4E37" w14:textId="77777777" w:rsidR="00A908C8" w:rsidRDefault="00610C34">
            <w:pPr>
              <w:spacing w:after="39" w:line="259" w:lineRule="auto"/>
              <w:ind w:left="811" w:right="0" w:firstLine="0"/>
              <w:jc w:val="left"/>
            </w:pPr>
            <w:r>
              <w:t xml:space="preserve">    </w:t>
            </w:r>
          </w:p>
          <w:p w14:paraId="33C196CE" w14:textId="77777777" w:rsidR="00A908C8" w:rsidRDefault="00610C34">
            <w:pPr>
              <w:numPr>
                <w:ilvl w:val="0"/>
                <w:numId w:val="95"/>
              </w:numPr>
              <w:spacing w:after="44" w:line="259" w:lineRule="auto"/>
              <w:ind w:right="0" w:hanging="360"/>
              <w:jc w:val="left"/>
            </w:pPr>
            <w:r>
              <w:t xml:space="preserve">A member of the board of directors of any municipal entity    </w:t>
            </w:r>
          </w:p>
          <w:p w14:paraId="24C33C5F" w14:textId="77777777" w:rsidR="00A908C8" w:rsidRDefault="00610C34">
            <w:pPr>
              <w:numPr>
                <w:ilvl w:val="0"/>
                <w:numId w:val="95"/>
              </w:numPr>
              <w:spacing w:after="44" w:line="259" w:lineRule="auto"/>
              <w:ind w:right="0" w:hanging="360"/>
              <w:jc w:val="left"/>
            </w:pPr>
            <w:r>
              <w:t xml:space="preserve">an official of any municipality or municipal entity;     </w:t>
            </w:r>
          </w:p>
          <w:p w14:paraId="70EFD2B0" w14:textId="77777777" w:rsidR="00A908C8" w:rsidRDefault="00610C34">
            <w:pPr>
              <w:numPr>
                <w:ilvl w:val="0"/>
                <w:numId w:val="95"/>
              </w:numPr>
              <w:spacing w:after="13" w:line="273" w:lineRule="auto"/>
              <w:ind w:right="0" w:hanging="360"/>
              <w:jc w:val="left"/>
            </w:pPr>
            <w:r>
              <w:t xml:space="preserve">an employee of any national or provincial department, national or provincial public entity or constitutional institution within the meaning of the Public Finance Management Act, 1 of 1999;   </w:t>
            </w:r>
          </w:p>
          <w:p w14:paraId="3B72A366" w14:textId="77777777" w:rsidR="00A908C8" w:rsidRDefault="00610C34">
            <w:pPr>
              <w:numPr>
                <w:ilvl w:val="0"/>
                <w:numId w:val="95"/>
              </w:numPr>
              <w:spacing w:after="17" w:line="259" w:lineRule="auto"/>
              <w:ind w:right="0" w:hanging="360"/>
              <w:jc w:val="left"/>
            </w:pPr>
            <w:r>
              <w:t xml:space="preserve">a member of the accounting authority of any national or </w:t>
            </w:r>
          </w:p>
          <w:p w14:paraId="37F34477" w14:textId="77777777" w:rsidR="00A908C8" w:rsidRDefault="00610C34">
            <w:pPr>
              <w:spacing w:after="29" w:line="259" w:lineRule="auto"/>
              <w:ind w:left="811" w:right="0" w:firstLine="0"/>
              <w:jc w:val="left"/>
            </w:pPr>
            <w:r>
              <w:t xml:space="preserve">provincial public entity; or     </w:t>
            </w:r>
          </w:p>
          <w:p w14:paraId="0A965CDB" w14:textId="77777777" w:rsidR="00A908C8" w:rsidRDefault="00610C34">
            <w:pPr>
              <w:numPr>
                <w:ilvl w:val="0"/>
                <w:numId w:val="95"/>
              </w:numPr>
              <w:spacing w:after="0" w:line="259" w:lineRule="auto"/>
              <w:ind w:right="0" w:hanging="360"/>
              <w:jc w:val="left"/>
            </w:pPr>
            <w:r>
              <w:t xml:space="preserve">an employee of Parliament or a provincial legislature    </w:t>
            </w:r>
          </w:p>
        </w:tc>
      </w:tr>
      <w:tr w:rsidR="00A908C8" w14:paraId="3C119AC4" w14:textId="77777777">
        <w:trPr>
          <w:trHeight w:val="624"/>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0A64B15" w14:textId="77777777" w:rsidR="00A908C8" w:rsidRDefault="00610C34">
            <w:pPr>
              <w:spacing w:after="0" w:line="259" w:lineRule="auto"/>
              <w:ind w:left="80" w:right="0" w:firstLine="0"/>
              <w:jc w:val="left"/>
            </w:pPr>
            <w:r>
              <w:rPr>
                <w:b/>
              </w:rPr>
              <w:lastRenderedPageBreak/>
              <w:t xml:space="preserve">Long term contract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769B3A1E" w14:textId="77777777" w:rsidR="00A908C8" w:rsidRDefault="00610C34">
            <w:pPr>
              <w:spacing w:after="0" w:line="259" w:lineRule="auto"/>
              <w:ind w:left="91" w:right="0" w:firstLine="0"/>
              <w:jc w:val="left"/>
            </w:pPr>
            <w:r>
              <w:t xml:space="preserve">Means a contract with a duration period exceeding one year    </w:t>
            </w:r>
          </w:p>
        </w:tc>
      </w:tr>
      <w:tr w:rsidR="00A908C8" w14:paraId="35C3CB44" w14:textId="77777777">
        <w:trPr>
          <w:trHeight w:val="677"/>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0A6B3370" w14:textId="77777777" w:rsidR="00A908C8" w:rsidRPr="005329DE" w:rsidRDefault="00610C34">
            <w:pPr>
              <w:spacing w:after="0" w:line="259" w:lineRule="auto"/>
              <w:ind w:left="80" w:right="0" w:firstLine="0"/>
              <w:jc w:val="left"/>
              <w:rPr>
                <w:color w:val="000000" w:themeColor="text1"/>
              </w:rPr>
            </w:pPr>
            <w:r w:rsidRPr="005329DE">
              <w:rPr>
                <w:b/>
                <w:color w:val="000000" w:themeColor="text1"/>
              </w:rPr>
              <w:t xml:space="preserve">Lowest acceptable tender </w:t>
            </w:r>
          </w:p>
        </w:tc>
        <w:tc>
          <w:tcPr>
            <w:tcW w:w="6990" w:type="dxa"/>
            <w:tcBorders>
              <w:top w:val="single" w:sz="4" w:space="0" w:color="000000"/>
              <w:left w:val="single" w:sz="4" w:space="0" w:color="000000"/>
              <w:bottom w:val="single" w:sz="4" w:space="0" w:color="000000"/>
              <w:right w:val="single" w:sz="4" w:space="0" w:color="000000"/>
            </w:tcBorders>
          </w:tcPr>
          <w:p w14:paraId="4DA1082F" w14:textId="77777777" w:rsidR="00A908C8" w:rsidRPr="005329DE" w:rsidRDefault="00610C34">
            <w:pPr>
              <w:spacing w:after="0" w:line="259" w:lineRule="auto"/>
              <w:ind w:left="91" w:right="-1" w:firstLine="0"/>
              <w:rPr>
                <w:color w:val="000000" w:themeColor="text1"/>
              </w:rPr>
            </w:pPr>
            <w:r w:rsidRPr="005329DE">
              <w:rPr>
                <w:color w:val="000000" w:themeColor="text1"/>
              </w:rPr>
              <w:t xml:space="preserve">Means a tender that complies with all specifications and conditions of tender and that has lowest price compared to other tenders </w:t>
            </w:r>
          </w:p>
        </w:tc>
      </w:tr>
      <w:tr w:rsidR="00A908C8" w14:paraId="6F6627B5" w14:textId="77777777">
        <w:trPr>
          <w:trHeight w:val="1599"/>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359C187" w14:textId="77777777" w:rsidR="00A908C8" w:rsidRDefault="00610C34">
            <w:pPr>
              <w:spacing w:after="0" w:line="259" w:lineRule="auto"/>
              <w:ind w:left="80" w:right="0" w:firstLine="0"/>
              <w:jc w:val="left"/>
            </w:pPr>
            <w:r>
              <w:rPr>
                <w:b/>
              </w:rPr>
              <w:t xml:space="preserve">List of accredited prospective providers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15621902" w14:textId="77777777" w:rsidR="00A908C8" w:rsidRDefault="00610C34">
            <w:pPr>
              <w:spacing w:after="0" w:line="259" w:lineRule="auto"/>
              <w:ind w:left="91" w:right="394" w:hanging="95"/>
            </w:pPr>
            <w:r>
              <w:rPr>
                <w:b/>
              </w:rPr>
              <w:t xml:space="preserve"> </w:t>
            </w:r>
            <w:r>
              <w:t xml:space="preserve">Means the list of accredited prospective providers which </w:t>
            </w:r>
            <w:proofErr w:type="gramStart"/>
            <w:r>
              <w:t>Greater  Tzaneen</w:t>
            </w:r>
            <w:proofErr w:type="gramEnd"/>
            <w:r>
              <w:t xml:space="preserve"> municipality must keep in terms of regulation </w:t>
            </w:r>
            <w:proofErr w:type="gramStart"/>
            <w:r>
              <w:t>14  The</w:t>
            </w:r>
            <w:proofErr w:type="gramEnd"/>
            <w:r>
              <w:t xml:space="preserve"> municipality uses the Central Supplier Database to select accredited prospective providers in terms of MFMA Circular 81    </w:t>
            </w:r>
          </w:p>
        </w:tc>
      </w:tr>
      <w:tr w:rsidR="00A908C8" w14:paraId="5C3C8791" w14:textId="77777777">
        <w:trPr>
          <w:trHeight w:val="930"/>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3D0E3D9F" w14:textId="77777777" w:rsidR="00A908C8" w:rsidRDefault="00610C34">
            <w:pPr>
              <w:spacing w:after="0" w:line="259" w:lineRule="auto"/>
              <w:ind w:left="80" w:right="0" w:firstLine="0"/>
              <w:jc w:val="left"/>
            </w:pPr>
            <w:r>
              <w:rPr>
                <w:b/>
              </w:rPr>
              <w:t xml:space="preserve">Military veteran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665EC1C5" w14:textId="77777777" w:rsidR="00A908C8" w:rsidRDefault="00610C34">
            <w:pPr>
              <w:spacing w:after="0" w:line="259" w:lineRule="auto"/>
              <w:ind w:left="91" w:right="0" w:firstLine="0"/>
            </w:pPr>
            <w:r>
              <w:t xml:space="preserve">Has the meaning assigned to it in terms of section 1 of the Military Veterans Act, 2011 (Act No.18 of 2011)    </w:t>
            </w:r>
          </w:p>
        </w:tc>
      </w:tr>
      <w:tr w:rsidR="00A908C8" w14:paraId="39AF97D8" w14:textId="77777777">
        <w:trPr>
          <w:trHeight w:val="938"/>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1929C030" w14:textId="77777777" w:rsidR="00A908C8" w:rsidRDefault="00610C34">
            <w:pPr>
              <w:spacing w:after="0" w:line="259" w:lineRule="auto"/>
              <w:ind w:left="80" w:right="0" w:firstLine="0"/>
              <w:jc w:val="left"/>
            </w:pPr>
            <w:r>
              <w:rPr>
                <w:b/>
              </w:rPr>
              <w:t xml:space="preserve">National Treasury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71BEA43C" w14:textId="77777777" w:rsidR="00A908C8" w:rsidRDefault="00610C34">
            <w:pPr>
              <w:spacing w:after="0" w:line="259" w:lineRule="auto"/>
              <w:ind w:left="91" w:right="0" w:firstLine="0"/>
            </w:pPr>
            <w:r>
              <w:t xml:space="preserve">Has the meaning assigned to it in section 1 of the Public Finance Management Act, 1999 (Act No.1 of 1999)    </w:t>
            </w:r>
          </w:p>
        </w:tc>
      </w:tr>
      <w:tr w:rsidR="00A908C8" w14:paraId="6631EF4E" w14:textId="77777777">
        <w:trPr>
          <w:trHeight w:val="930"/>
        </w:trPr>
        <w:tc>
          <w:tcPr>
            <w:tcW w:w="3285" w:type="dxa"/>
            <w:tcBorders>
              <w:top w:val="single" w:sz="4" w:space="0" w:color="000000"/>
              <w:left w:val="single" w:sz="4" w:space="0" w:color="000000"/>
              <w:bottom w:val="single" w:sz="4" w:space="0" w:color="000000"/>
              <w:right w:val="single" w:sz="4" w:space="0" w:color="000000"/>
            </w:tcBorders>
            <w:shd w:val="clear" w:color="auto" w:fill="F2F2F2"/>
          </w:tcPr>
          <w:p w14:paraId="206111A9" w14:textId="77777777" w:rsidR="00A908C8" w:rsidRDefault="00610C34">
            <w:pPr>
              <w:spacing w:after="0" w:line="259" w:lineRule="auto"/>
              <w:ind w:left="80" w:right="0" w:firstLine="0"/>
            </w:pPr>
            <w:r>
              <w:rPr>
                <w:b/>
              </w:rPr>
              <w:t xml:space="preserve">Other applicable legislation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46EF5237" w14:textId="77777777" w:rsidR="00A908C8" w:rsidRDefault="00610C34">
            <w:pPr>
              <w:spacing w:after="0" w:line="259" w:lineRule="auto"/>
              <w:ind w:left="91" w:right="0" w:firstLine="0"/>
            </w:pPr>
            <w:r>
              <w:t xml:space="preserve">Means any other legislation applicable to municipal supply chain management, including-    </w:t>
            </w:r>
          </w:p>
        </w:tc>
      </w:tr>
    </w:tbl>
    <w:p w14:paraId="24B66FAF" w14:textId="77777777" w:rsidR="00A908C8" w:rsidRDefault="00610C34">
      <w:pPr>
        <w:spacing w:after="0" w:line="259" w:lineRule="auto"/>
        <w:ind w:left="0" w:right="0" w:firstLine="0"/>
      </w:pPr>
      <w:r>
        <w:t xml:space="preserve">   </w:t>
      </w:r>
    </w:p>
    <w:p w14:paraId="0164A640" w14:textId="77777777" w:rsidR="00EA3D27" w:rsidRDefault="00EA3D27">
      <w:pPr>
        <w:spacing w:after="0" w:line="259" w:lineRule="auto"/>
        <w:ind w:left="0" w:right="0" w:firstLine="0"/>
      </w:pPr>
    </w:p>
    <w:p w14:paraId="034D582D" w14:textId="77777777" w:rsidR="00EA3D27" w:rsidRDefault="00EA3D27">
      <w:pPr>
        <w:spacing w:after="0" w:line="259" w:lineRule="auto"/>
        <w:ind w:left="0" w:right="0" w:firstLine="0"/>
      </w:pPr>
    </w:p>
    <w:p w14:paraId="2E541E26" w14:textId="77777777" w:rsidR="00EA3D27" w:rsidRDefault="00EA3D27">
      <w:pPr>
        <w:spacing w:after="0" w:line="259" w:lineRule="auto"/>
        <w:ind w:left="0" w:right="0" w:firstLine="0"/>
      </w:pPr>
    </w:p>
    <w:p w14:paraId="0E6D9057" w14:textId="77777777" w:rsidR="00EA3D27" w:rsidRDefault="00EA3D27">
      <w:pPr>
        <w:spacing w:after="0" w:line="259" w:lineRule="auto"/>
        <w:ind w:left="0" w:right="0" w:firstLine="0"/>
      </w:pPr>
    </w:p>
    <w:p w14:paraId="6D7A288A" w14:textId="77777777" w:rsidR="00EA3D27" w:rsidRDefault="00EA3D27">
      <w:pPr>
        <w:spacing w:after="0" w:line="259" w:lineRule="auto"/>
        <w:ind w:left="0" w:right="0" w:firstLine="0"/>
      </w:pPr>
    </w:p>
    <w:p w14:paraId="6FFAB140" w14:textId="77777777" w:rsidR="00EA3D27" w:rsidRDefault="00EA3D27">
      <w:pPr>
        <w:spacing w:after="0" w:line="259" w:lineRule="auto"/>
        <w:ind w:left="0" w:right="0" w:firstLine="0"/>
      </w:pPr>
    </w:p>
    <w:tbl>
      <w:tblPr>
        <w:tblStyle w:val="TableGrid"/>
        <w:tblW w:w="10279" w:type="dxa"/>
        <w:tblInd w:w="981" w:type="dxa"/>
        <w:tblCellMar>
          <w:top w:w="35" w:type="dxa"/>
          <w:left w:w="104" w:type="dxa"/>
          <w:right w:w="115" w:type="dxa"/>
        </w:tblCellMar>
        <w:tblLook w:val="04A0" w:firstRow="1" w:lastRow="0" w:firstColumn="1" w:lastColumn="0" w:noHBand="0" w:noVBand="1"/>
      </w:tblPr>
      <w:tblGrid>
        <w:gridCol w:w="3288"/>
        <w:gridCol w:w="6991"/>
      </w:tblGrid>
      <w:tr w:rsidR="00A908C8" w14:paraId="1D409791" w14:textId="77777777">
        <w:trPr>
          <w:trHeight w:val="593"/>
        </w:trPr>
        <w:tc>
          <w:tcPr>
            <w:tcW w:w="3288" w:type="dxa"/>
            <w:tcBorders>
              <w:top w:val="single" w:sz="4" w:space="0" w:color="000000"/>
              <w:left w:val="single" w:sz="4" w:space="0" w:color="000000"/>
              <w:bottom w:val="single" w:sz="4" w:space="0" w:color="000000"/>
              <w:right w:val="single" w:sz="4" w:space="0" w:color="000000"/>
            </w:tcBorders>
            <w:shd w:val="clear" w:color="auto" w:fill="D9D9D9"/>
          </w:tcPr>
          <w:p w14:paraId="05E75914" w14:textId="77777777" w:rsidR="00A908C8" w:rsidRDefault="00610C34">
            <w:pPr>
              <w:spacing w:after="0" w:line="259" w:lineRule="auto"/>
              <w:ind w:left="0" w:right="0" w:firstLine="0"/>
              <w:jc w:val="left"/>
            </w:pPr>
            <w:r>
              <w:rPr>
                <w:b/>
              </w:rPr>
              <w:t xml:space="preserve">TERMS </w:t>
            </w:r>
            <w:r>
              <w:t xml:space="preserve">   </w:t>
            </w:r>
          </w:p>
        </w:tc>
        <w:tc>
          <w:tcPr>
            <w:tcW w:w="6990" w:type="dxa"/>
            <w:tcBorders>
              <w:top w:val="single" w:sz="4" w:space="0" w:color="000000"/>
              <w:left w:val="single" w:sz="4" w:space="0" w:color="000000"/>
              <w:bottom w:val="single" w:sz="4" w:space="0" w:color="000000"/>
              <w:right w:val="single" w:sz="4" w:space="0" w:color="000000"/>
            </w:tcBorders>
            <w:shd w:val="clear" w:color="auto" w:fill="D9D9D9"/>
          </w:tcPr>
          <w:p w14:paraId="17511934" w14:textId="77777777" w:rsidR="00A908C8" w:rsidRDefault="00610C34">
            <w:pPr>
              <w:spacing w:after="0" w:line="259" w:lineRule="auto"/>
              <w:ind w:left="1" w:right="0" w:firstLine="0"/>
              <w:jc w:val="left"/>
            </w:pPr>
            <w:r>
              <w:rPr>
                <w:b/>
              </w:rPr>
              <w:t xml:space="preserve">DEFINITIONS </w:t>
            </w:r>
            <w:r>
              <w:t xml:space="preserve">   </w:t>
            </w:r>
          </w:p>
        </w:tc>
      </w:tr>
    </w:tbl>
    <w:p w14:paraId="52034794" w14:textId="77777777" w:rsidR="00A908C8" w:rsidRDefault="00610C34">
      <w:pPr>
        <w:spacing w:after="0" w:line="274" w:lineRule="auto"/>
        <w:ind w:left="0" w:right="11198" w:firstLine="0"/>
      </w:pPr>
      <w:r>
        <w:t xml:space="preserve">   </w:t>
      </w:r>
    </w:p>
    <w:p w14:paraId="62DDD18E" w14:textId="77777777" w:rsidR="00A908C8" w:rsidRDefault="00A908C8">
      <w:pPr>
        <w:spacing w:after="0" w:line="259" w:lineRule="auto"/>
        <w:ind w:left="0" w:right="55" w:firstLine="0"/>
        <w:jc w:val="left"/>
      </w:pPr>
    </w:p>
    <w:tbl>
      <w:tblPr>
        <w:tblStyle w:val="TableGrid"/>
        <w:tblW w:w="10280" w:type="dxa"/>
        <w:tblInd w:w="981" w:type="dxa"/>
        <w:tblCellMar>
          <w:top w:w="32" w:type="dxa"/>
        </w:tblCellMar>
        <w:tblLook w:val="04A0" w:firstRow="1" w:lastRow="0" w:firstColumn="1" w:lastColumn="0" w:noHBand="0" w:noVBand="1"/>
      </w:tblPr>
      <w:tblGrid>
        <w:gridCol w:w="3290"/>
        <w:gridCol w:w="6990"/>
      </w:tblGrid>
      <w:tr w:rsidR="00A908C8" w14:paraId="3272C402" w14:textId="77777777">
        <w:trPr>
          <w:trHeight w:val="5299"/>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72BD17CA" w14:textId="77777777" w:rsidR="00A908C8" w:rsidRDefault="00610C34">
            <w:pPr>
              <w:spacing w:after="0" w:line="259" w:lineRule="auto"/>
              <w:ind w:left="0" w:right="0" w:firstLine="0"/>
              <w:jc w:val="left"/>
            </w:pPr>
            <w:r>
              <w:lastRenderedPageBreak/>
              <w:t xml:space="preserve">   </w:t>
            </w:r>
          </w:p>
        </w:tc>
        <w:tc>
          <w:tcPr>
            <w:tcW w:w="6990" w:type="dxa"/>
            <w:tcBorders>
              <w:top w:val="single" w:sz="4" w:space="0" w:color="000000"/>
              <w:left w:val="single" w:sz="4" w:space="0" w:color="000000"/>
              <w:bottom w:val="single" w:sz="4" w:space="0" w:color="000000"/>
              <w:right w:val="single" w:sz="4" w:space="0" w:color="000000"/>
            </w:tcBorders>
          </w:tcPr>
          <w:p w14:paraId="5B468D1A" w14:textId="77777777" w:rsidR="00A908C8" w:rsidRDefault="00610C34">
            <w:pPr>
              <w:numPr>
                <w:ilvl w:val="0"/>
                <w:numId w:val="96"/>
              </w:numPr>
              <w:spacing w:after="241" w:line="259" w:lineRule="auto"/>
              <w:ind w:right="0" w:hanging="360"/>
              <w:jc w:val="left"/>
            </w:pPr>
            <w:r>
              <w:t xml:space="preserve">The Constitution of RSA     </w:t>
            </w:r>
          </w:p>
          <w:p w14:paraId="3CA00DDD" w14:textId="77777777" w:rsidR="00A908C8" w:rsidRDefault="00610C34">
            <w:pPr>
              <w:numPr>
                <w:ilvl w:val="0"/>
                <w:numId w:val="96"/>
              </w:numPr>
              <w:spacing w:after="245" w:line="259" w:lineRule="auto"/>
              <w:ind w:right="0" w:hanging="360"/>
              <w:jc w:val="left"/>
            </w:pPr>
            <w:r>
              <w:t xml:space="preserve">Supply Chain Management Regulation 2005    </w:t>
            </w:r>
          </w:p>
          <w:p w14:paraId="6340B4F2" w14:textId="77777777" w:rsidR="00A908C8" w:rsidRDefault="00610C34">
            <w:pPr>
              <w:numPr>
                <w:ilvl w:val="0"/>
                <w:numId w:val="96"/>
              </w:numPr>
              <w:spacing w:after="219" w:line="273" w:lineRule="auto"/>
              <w:ind w:right="0" w:hanging="360"/>
              <w:jc w:val="left"/>
            </w:pPr>
            <w:r>
              <w:t xml:space="preserve">The Preferential Procurement Policy Framework Act 2000 and the revised Preferential Procurement Regulation 2017    </w:t>
            </w:r>
          </w:p>
          <w:p w14:paraId="446A83B4" w14:textId="77777777" w:rsidR="00A908C8" w:rsidRDefault="00610C34">
            <w:pPr>
              <w:numPr>
                <w:ilvl w:val="0"/>
                <w:numId w:val="96"/>
              </w:numPr>
              <w:spacing w:after="214" w:line="274" w:lineRule="auto"/>
              <w:ind w:right="0" w:hanging="360"/>
              <w:jc w:val="left"/>
            </w:pPr>
            <w:r>
              <w:t xml:space="preserve">The Broad-based black economic empowerment act No. 53 of 2003    </w:t>
            </w:r>
          </w:p>
          <w:p w14:paraId="454B576C" w14:textId="77777777" w:rsidR="00A908C8" w:rsidRDefault="00610C34">
            <w:pPr>
              <w:numPr>
                <w:ilvl w:val="0"/>
                <w:numId w:val="96"/>
              </w:numPr>
              <w:spacing w:after="219" w:line="273" w:lineRule="auto"/>
              <w:ind w:right="0" w:hanging="360"/>
              <w:jc w:val="left"/>
            </w:pPr>
            <w:r>
              <w:t xml:space="preserve">The Construction Industry Development Board Act No. 38 of 2000    </w:t>
            </w:r>
          </w:p>
          <w:p w14:paraId="7665AB90" w14:textId="77777777" w:rsidR="00A908C8" w:rsidRDefault="00610C34">
            <w:pPr>
              <w:numPr>
                <w:ilvl w:val="0"/>
                <w:numId w:val="96"/>
              </w:numPr>
              <w:spacing w:after="214" w:line="274" w:lineRule="auto"/>
              <w:ind w:right="0" w:hanging="360"/>
              <w:jc w:val="left"/>
            </w:pPr>
            <w:r>
              <w:t xml:space="preserve">Prevention and combating of corruption activities Act no 12 of 2004    </w:t>
            </w:r>
          </w:p>
          <w:p w14:paraId="3573B1A5" w14:textId="77777777" w:rsidR="00A908C8" w:rsidRDefault="00610C34">
            <w:pPr>
              <w:numPr>
                <w:ilvl w:val="0"/>
                <w:numId w:val="96"/>
              </w:numPr>
              <w:spacing w:after="0" w:line="259" w:lineRule="auto"/>
              <w:ind w:right="0" w:hanging="360"/>
              <w:jc w:val="left"/>
            </w:pPr>
            <w:r>
              <w:t xml:space="preserve">State information technology act and regulation (act no. 88 of 1998)    </w:t>
            </w:r>
          </w:p>
        </w:tc>
      </w:tr>
      <w:tr w:rsidR="00A908C8" w14:paraId="446791B8" w14:textId="77777777">
        <w:trPr>
          <w:trHeight w:val="605"/>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77D65BFC" w14:textId="77777777" w:rsidR="00A908C8" w:rsidRDefault="00610C34">
            <w:pPr>
              <w:spacing w:after="0" w:line="259" w:lineRule="auto"/>
              <w:ind w:left="0" w:right="0" w:firstLine="0"/>
              <w:jc w:val="left"/>
            </w:pPr>
            <w:r>
              <w:rPr>
                <w:b/>
              </w:rPr>
              <w:t xml:space="preserve">Price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7593DBE3" w14:textId="77777777" w:rsidR="00A908C8" w:rsidRDefault="00610C34">
            <w:pPr>
              <w:spacing w:after="0" w:line="259" w:lineRule="auto"/>
              <w:ind w:left="0" w:right="0" w:firstLine="0"/>
              <w:jc w:val="left"/>
            </w:pPr>
            <w:r>
              <w:t xml:space="preserve">Includes all applicable taxes less all unconditional discounts    </w:t>
            </w:r>
          </w:p>
        </w:tc>
      </w:tr>
      <w:tr w:rsidR="00A908C8" w14:paraId="4F241AE9" w14:textId="77777777">
        <w:trPr>
          <w:trHeight w:val="1253"/>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544E1C3B" w14:textId="77777777" w:rsidR="00A908C8" w:rsidRDefault="00610C34">
            <w:pPr>
              <w:spacing w:after="0" w:line="259" w:lineRule="auto"/>
              <w:ind w:left="0" w:right="0" w:firstLine="0"/>
              <w:jc w:val="left"/>
            </w:pPr>
            <w:r>
              <w:rPr>
                <w:b/>
              </w:rPr>
              <w:t xml:space="preserve">QSE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539DDBD9" w14:textId="77777777" w:rsidR="00A908C8" w:rsidRDefault="00610C34">
            <w:pPr>
              <w:spacing w:after="0" w:line="273" w:lineRule="auto"/>
              <w:ind w:left="0" w:right="0" w:firstLine="0"/>
            </w:pPr>
            <w:r>
              <w:t xml:space="preserve">Means a qualifying small business enterprise in terms of a code of good practice on black economic empowerment issued in terms of section 9 </w:t>
            </w:r>
          </w:p>
          <w:p w14:paraId="6A07FA8E" w14:textId="77777777" w:rsidR="00A908C8" w:rsidRDefault="00610C34">
            <w:pPr>
              <w:spacing w:after="0" w:line="259" w:lineRule="auto"/>
              <w:ind w:left="0" w:right="0" w:firstLine="0"/>
              <w:jc w:val="left"/>
            </w:pPr>
            <w:r>
              <w:t xml:space="preserve">(1) of Broad-Based Black Economic Empowerment Act    </w:t>
            </w:r>
          </w:p>
        </w:tc>
      </w:tr>
      <w:tr w:rsidR="00A908C8" w14:paraId="00FE3F97" w14:textId="77777777">
        <w:trPr>
          <w:trHeight w:val="922"/>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37294A1E" w14:textId="77777777" w:rsidR="00A908C8" w:rsidRDefault="00610C34">
            <w:pPr>
              <w:spacing w:after="0" w:line="259" w:lineRule="auto"/>
              <w:ind w:left="0" w:right="0" w:firstLine="0"/>
              <w:jc w:val="left"/>
            </w:pPr>
            <w:r>
              <w:rPr>
                <w:b/>
              </w:rPr>
              <w:t xml:space="preserve">Rand value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460D22D6" w14:textId="77777777" w:rsidR="00A908C8" w:rsidRDefault="00610C34">
            <w:pPr>
              <w:spacing w:after="0" w:line="259" w:lineRule="auto"/>
              <w:ind w:left="0" w:right="0" w:firstLine="0"/>
              <w:jc w:val="left"/>
            </w:pPr>
            <w:r>
              <w:t xml:space="preserve">Means the total estimated value of a contract in Rand, calculated at the time of the tender invitation    </w:t>
            </w:r>
          </w:p>
        </w:tc>
      </w:tr>
      <w:tr w:rsidR="00A908C8" w14:paraId="4F76FACA" w14:textId="77777777">
        <w:trPr>
          <w:trHeight w:val="931"/>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34DA4126" w14:textId="77777777" w:rsidR="00A908C8" w:rsidRDefault="00610C34">
            <w:pPr>
              <w:spacing w:after="0" w:line="259" w:lineRule="auto"/>
              <w:ind w:left="0" w:right="0" w:firstLine="0"/>
            </w:pPr>
            <w:r>
              <w:rPr>
                <w:b/>
              </w:rPr>
              <w:t xml:space="preserve">Stipulated minimum threshold </w:t>
            </w:r>
          </w:p>
        </w:tc>
        <w:tc>
          <w:tcPr>
            <w:tcW w:w="6990" w:type="dxa"/>
            <w:tcBorders>
              <w:top w:val="single" w:sz="4" w:space="0" w:color="000000"/>
              <w:left w:val="single" w:sz="4" w:space="0" w:color="000000"/>
              <w:bottom w:val="single" w:sz="4" w:space="0" w:color="000000"/>
              <w:right w:val="single" w:sz="4" w:space="0" w:color="000000"/>
            </w:tcBorders>
          </w:tcPr>
          <w:p w14:paraId="3402189C" w14:textId="77777777" w:rsidR="00A908C8" w:rsidRDefault="00610C34">
            <w:pPr>
              <w:spacing w:after="0" w:line="259" w:lineRule="auto"/>
              <w:ind w:left="0" w:right="0" w:firstLine="0"/>
              <w:jc w:val="left"/>
            </w:pPr>
            <w:r>
              <w:t xml:space="preserve">Means the minimum threshold stipulated in terms of regulation 8 (1) (b) of the PPPFA Regulation 2017    </w:t>
            </w:r>
          </w:p>
        </w:tc>
      </w:tr>
      <w:tr w:rsidR="00A908C8" w14:paraId="03615E81" w14:textId="77777777">
        <w:trPr>
          <w:trHeight w:val="1941"/>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227FFEF9" w14:textId="77777777" w:rsidR="00A908C8" w:rsidRPr="00C013A2" w:rsidRDefault="00610C34">
            <w:pPr>
              <w:spacing w:after="0" w:line="259" w:lineRule="auto"/>
              <w:ind w:left="0" w:right="0" w:firstLine="0"/>
              <w:jc w:val="left"/>
              <w:rPr>
                <w:color w:val="auto"/>
              </w:rPr>
            </w:pPr>
            <w:r w:rsidRPr="00C013A2">
              <w:rPr>
                <w:b/>
                <w:color w:val="auto"/>
              </w:rPr>
              <w:t xml:space="preserve">Specific goals </w:t>
            </w:r>
          </w:p>
        </w:tc>
        <w:tc>
          <w:tcPr>
            <w:tcW w:w="6990" w:type="dxa"/>
            <w:tcBorders>
              <w:top w:val="single" w:sz="4" w:space="0" w:color="000000"/>
              <w:left w:val="single" w:sz="4" w:space="0" w:color="000000"/>
              <w:bottom w:val="single" w:sz="4" w:space="0" w:color="000000"/>
              <w:right w:val="single" w:sz="4" w:space="0" w:color="000000"/>
            </w:tcBorders>
          </w:tcPr>
          <w:p w14:paraId="236561B0" w14:textId="77777777" w:rsidR="00A908C8" w:rsidRPr="00C013A2" w:rsidRDefault="00610C34">
            <w:pPr>
              <w:spacing w:after="0" w:line="259" w:lineRule="auto"/>
              <w:ind w:left="0" w:right="1" w:firstLine="0"/>
              <w:rPr>
                <w:color w:val="auto"/>
              </w:rPr>
            </w:pPr>
            <w:r w:rsidRPr="00C013A2">
              <w:rPr>
                <w:color w:val="auto"/>
              </w:rPr>
              <w:t xml:space="preserve">Means specific goals as contemplated in section 2(1)(d) of the Act which may include contracting with persons, or categories of persons, historically disadvantaged by unfair discrimination </w:t>
            </w:r>
            <w:proofErr w:type="gramStart"/>
            <w:r w:rsidRPr="00C013A2">
              <w:rPr>
                <w:color w:val="auto"/>
              </w:rPr>
              <w:t>on the basis of</w:t>
            </w:r>
            <w:proofErr w:type="gramEnd"/>
            <w:r w:rsidRPr="00C013A2">
              <w:rPr>
                <w:color w:val="auto"/>
              </w:rPr>
              <w:t xml:space="preserve"> race, gender and disability including the implementation of programmes of the Reconstruction and Development Programme as published in Government Gazette No. 16085 dated 23 November 1994. </w:t>
            </w:r>
          </w:p>
        </w:tc>
      </w:tr>
      <w:tr w:rsidR="00A908C8" w14:paraId="194F83CB" w14:textId="77777777">
        <w:trPr>
          <w:trHeight w:val="605"/>
        </w:trPr>
        <w:tc>
          <w:tcPr>
            <w:tcW w:w="3290" w:type="dxa"/>
            <w:tcBorders>
              <w:top w:val="single" w:sz="4" w:space="0" w:color="000000"/>
              <w:left w:val="single" w:sz="4" w:space="0" w:color="000000"/>
              <w:bottom w:val="single" w:sz="4" w:space="0" w:color="000000"/>
              <w:right w:val="single" w:sz="4" w:space="0" w:color="000000"/>
            </w:tcBorders>
            <w:shd w:val="clear" w:color="auto" w:fill="D9D9D9"/>
          </w:tcPr>
          <w:p w14:paraId="49732BDE" w14:textId="77777777" w:rsidR="00A908C8" w:rsidRPr="00C013A2" w:rsidRDefault="00610C34">
            <w:pPr>
              <w:spacing w:after="0" w:line="259" w:lineRule="auto"/>
              <w:ind w:left="0" w:right="0" w:firstLine="0"/>
              <w:jc w:val="left"/>
              <w:rPr>
                <w:color w:val="auto"/>
              </w:rPr>
            </w:pPr>
            <w:r w:rsidRPr="00C013A2">
              <w:rPr>
                <w:b/>
                <w:color w:val="auto"/>
              </w:rPr>
              <w:t xml:space="preserve">TERMS </w:t>
            </w:r>
            <w:r w:rsidRPr="00C013A2">
              <w:rPr>
                <w:color w:val="auto"/>
              </w:rPr>
              <w:t xml:space="preserve">   </w:t>
            </w:r>
          </w:p>
        </w:tc>
        <w:tc>
          <w:tcPr>
            <w:tcW w:w="6990" w:type="dxa"/>
            <w:tcBorders>
              <w:top w:val="single" w:sz="4" w:space="0" w:color="000000"/>
              <w:left w:val="single" w:sz="4" w:space="0" w:color="000000"/>
              <w:bottom w:val="single" w:sz="4" w:space="0" w:color="000000"/>
              <w:right w:val="single" w:sz="4" w:space="0" w:color="000000"/>
            </w:tcBorders>
            <w:shd w:val="clear" w:color="auto" w:fill="D9D9D9"/>
          </w:tcPr>
          <w:p w14:paraId="6266B58B" w14:textId="77777777" w:rsidR="00A908C8" w:rsidRPr="00C013A2" w:rsidRDefault="00610C34">
            <w:pPr>
              <w:spacing w:after="0" w:line="259" w:lineRule="auto"/>
              <w:ind w:left="0" w:right="0" w:firstLine="0"/>
              <w:jc w:val="left"/>
              <w:rPr>
                <w:color w:val="auto"/>
              </w:rPr>
            </w:pPr>
            <w:r w:rsidRPr="00C013A2">
              <w:rPr>
                <w:b/>
                <w:color w:val="auto"/>
              </w:rPr>
              <w:t xml:space="preserve">DEFINITIONS </w:t>
            </w:r>
            <w:r w:rsidRPr="00C013A2">
              <w:rPr>
                <w:color w:val="auto"/>
              </w:rPr>
              <w:t xml:space="preserve">   </w:t>
            </w:r>
          </w:p>
        </w:tc>
      </w:tr>
      <w:tr w:rsidR="00A908C8" w14:paraId="33F91FA3" w14:textId="77777777">
        <w:trPr>
          <w:trHeight w:val="1511"/>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1A7FC49C" w14:textId="77777777" w:rsidR="00A908C8" w:rsidRPr="00C013A2" w:rsidRDefault="00610C34">
            <w:pPr>
              <w:spacing w:after="0" w:line="259" w:lineRule="auto"/>
              <w:ind w:left="0" w:right="0" w:firstLine="0"/>
              <w:jc w:val="left"/>
              <w:rPr>
                <w:color w:val="auto"/>
              </w:rPr>
            </w:pPr>
            <w:r w:rsidRPr="00C013A2">
              <w:rPr>
                <w:b/>
                <w:color w:val="auto"/>
              </w:rPr>
              <w:t xml:space="preserve">Tender </w:t>
            </w:r>
          </w:p>
        </w:tc>
        <w:tc>
          <w:tcPr>
            <w:tcW w:w="6990" w:type="dxa"/>
            <w:tcBorders>
              <w:top w:val="single" w:sz="4" w:space="0" w:color="000000"/>
              <w:left w:val="single" w:sz="4" w:space="0" w:color="000000"/>
              <w:bottom w:val="single" w:sz="4" w:space="0" w:color="000000"/>
              <w:right w:val="single" w:sz="4" w:space="0" w:color="000000"/>
            </w:tcBorders>
          </w:tcPr>
          <w:p w14:paraId="32A6618D" w14:textId="77777777" w:rsidR="00A908C8" w:rsidRPr="00C013A2" w:rsidRDefault="00610C34">
            <w:pPr>
              <w:spacing w:after="0" w:line="259" w:lineRule="auto"/>
              <w:ind w:left="0" w:right="10" w:firstLine="0"/>
              <w:rPr>
                <w:color w:val="auto"/>
              </w:rPr>
            </w:pPr>
            <w:r w:rsidRPr="00C013A2">
              <w:rPr>
                <w:color w:val="auto"/>
              </w:rPr>
              <w:t xml:space="preserve">Means a written offer in the form determined by an organ of state in response to an invitation to provide goods or services through price quotations, competitive tendering process or any other method envisaged in legislation </w:t>
            </w:r>
          </w:p>
        </w:tc>
      </w:tr>
      <w:tr w:rsidR="00A908C8" w14:paraId="63E61FBB" w14:textId="77777777">
        <w:trPr>
          <w:trHeight w:val="2462"/>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6D8A2156" w14:textId="77777777" w:rsidR="00A908C8" w:rsidRPr="00C013A2" w:rsidRDefault="00610C34">
            <w:pPr>
              <w:spacing w:after="0" w:line="259" w:lineRule="auto"/>
              <w:ind w:left="104" w:right="0" w:firstLine="0"/>
              <w:jc w:val="left"/>
              <w:rPr>
                <w:color w:val="auto"/>
              </w:rPr>
            </w:pPr>
            <w:r w:rsidRPr="00C013A2">
              <w:rPr>
                <w:b/>
                <w:color w:val="auto"/>
              </w:rPr>
              <w:lastRenderedPageBreak/>
              <w:t xml:space="preserve">Tender for income-generating contracts </w:t>
            </w:r>
          </w:p>
        </w:tc>
        <w:tc>
          <w:tcPr>
            <w:tcW w:w="6990" w:type="dxa"/>
            <w:tcBorders>
              <w:top w:val="single" w:sz="4" w:space="0" w:color="000000"/>
              <w:left w:val="single" w:sz="4" w:space="0" w:color="000000"/>
              <w:bottom w:val="single" w:sz="4" w:space="0" w:color="000000"/>
              <w:right w:val="single" w:sz="4" w:space="0" w:color="000000"/>
            </w:tcBorders>
          </w:tcPr>
          <w:p w14:paraId="672DD235" w14:textId="77777777" w:rsidR="00A908C8" w:rsidRPr="00C013A2" w:rsidRDefault="00610C34">
            <w:pPr>
              <w:spacing w:after="0" w:line="259" w:lineRule="auto"/>
              <w:ind w:left="105" w:right="6" w:hanging="107"/>
              <w:rPr>
                <w:color w:val="auto"/>
              </w:rPr>
            </w:pPr>
            <w:r w:rsidRPr="00C013A2">
              <w:rPr>
                <w:b/>
                <w:color w:val="auto"/>
              </w:rPr>
              <w:t xml:space="preserve"> </w:t>
            </w:r>
            <w:r w:rsidRPr="00C013A2">
              <w:rPr>
                <w:color w:val="auto"/>
              </w:rPr>
              <w:t xml:space="preserve">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w:t>
            </w:r>
          </w:p>
        </w:tc>
      </w:tr>
      <w:tr w:rsidR="00A908C8" w14:paraId="5DDFA5B1" w14:textId="77777777" w:rsidTr="00F44A1E">
        <w:trPr>
          <w:trHeight w:val="1192"/>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0E5C3908" w14:textId="77777777" w:rsidR="00A908C8" w:rsidRPr="00C013A2" w:rsidRDefault="00610C34">
            <w:pPr>
              <w:spacing w:after="0" w:line="259" w:lineRule="auto"/>
              <w:ind w:left="104" w:right="0" w:firstLine="0"/>
              <w:jc w:val="left"/>
              <w:rPr>
                <w:color w:val="auto"/>
              </w:rPr>
            </w:pPr>
            <w:r w:rsidRPr="00C013A2">
              <w:rPr>
                <w:b/>
                <w:color w:val="auto"/>
              </w:rPr>
              <w:t xml:space="preserve">The act  </w:t>
            </w:r>
            <w:r w:rsidRPr="00C013A2">
              <w:rPr>
                <w:color w:val="auto"/>
              </w:rP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03049132" w14:textId="358FC160" w:rsidR="00A908C8" w:rsidRPr="00C013A2" w:rsidRDefault="00610C34" w:rsidP="00F44A1E">
            <w:pPr>
              <w:spacing w:after="197" w:line="278" w:lineRule="auto"/>
              <w:ind w:left="123" w:right="0"/>
              <w:jc w:val="left"/>
              <w:rPr>
                <w:color w:val="auto"/>
              </w:rPr>
            </w:pPr>
            <w:r w:rsidRPr="00C013A2">
              <w:rPr>
                <w:color w:val="auto"/>
              </w:rPr>
              <w:t xml:space="preserve">Means the local Government: Municipal Finance Management Act No. 56 of 2003    </w:t>
            </w:r>
          </w:p>
          <w:p w14:paraId="6142E1DC" w14:textId="77777777" w:rsidR="00A908C8" w:rsidRPr="00C013A2" w:rsidRDefault="00610C34" w:rsidP="00F44A1E">
            <w:pPr>
              <w:spacing w:after="0" w:line="259" w:lineRule="auto"/>
              <w:ind w:left="106" w:right="0" w:firstLine="0"/>
              <w:jc w:val="left"/>
              <w:rPr>
                <w:color w:val="auto"/>
              </w:rPr>
            </w:pPr>
            <w:r w:rsidRPr="00C013A2">
              <w:rPr>
                <w:color w:val="auto"/>
              </w:rPr>
              <w:t xml:space="preserve">    </w:t>
            </w:r>
          </w:p>
        </w:tc>
      </w:tr>
      <w:tr w:rsidR="00A908C8" w14:paraId="517537E3" w14:textId="77777777">
        <w:trPr>
          <w:trHeight w:val="922"/>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67E44FF0" w14:textId="77777777" w:rsidR="00A908C8" w:rsidRDefault="00610C34">
            <w:pPr>
              <w:spacing w:after="0" w:line="259" w:lineRule="auto"/>
              <w:ind w:left="104" w:right="0" w:firstLine="0"/>
              <w:jc w:val="left"/>
            </w:pPr>
            <w:r>
              <w:rPr>
                <w:b/>
              </w:rPr>
              <w:t xml:space="preserve">Treasury guidelines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3CDBA5D2" w14:textId="77777777" w:rsidR="00A908C8" w:rsidRDefault="00610C34">
            <w:pPr>
              <w:spacing w:after="0" w:line="259" w:lineRule="auto"/>
              <w:ind w:left="106" w:right="0" w:firstLine="0"/>
            </w:pPr>
            <w:r>
              <w:t xml:space="preserve">Means any guidelines on supply chain management issued by the Minister in terms of section 168 of the MFMA     </w:t>
            </w:r>
          </w:p>
        </w:tc>
      </w:tr>
      <w:tr w:rsidR="00A908C8" w14:paraId="7B6554D4" w14:textId="77777777">
        <w:trPr>
          <w:trHeight w:val="1367"/>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18EDEE10" w14:textId="77777777" w:rsidR="00A908C8" w:rsidRDefault="00610C34">
            <w:pPr>
              <w:spacing w:after="0" w:line="259" w:lineRule="auto"/>
              <w:ind w:left="104" w:right="0" w:firstLine="0"/>
              <w:jc w:val="left"/>
            </w:pPr>
            <w:r>
              <w:rPr>
                <w:b/>
              </w:rPr>
              <w:t xml:space="preserve">Townships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7AD2932E" w14:textId="77777777" w:rsidR="00A908C8" w:rsidRDefault="00610C34">
            <w:pPr>
              <w:spacing w:after="0" w:line="259" w:lineRule="auto"/>
              <w:ind w:left="106" w:right="-2" w:firstLine="0"/>
            </w:pPr>
            <w:r>
              <w:t>Means an urban living area that any time from the late 19</w:t>
            </w:r>
            <w:r>
              <w:rPr>
                <w:vertAlign w:val="superscript"/>
              </w:rPr>
              <w:t>th</w:t>
            </w:r>
            <w:r>
              <w:t xml:space="preserve"> century until 27 April 1994 was reserved for black people, including areas developed for historically disadvantaged individuals post 27 April 1994    </w:t>
            </w:r>
          </w:p>
        </w:tc>
      </w:tr>
      <w:tr w:rsidR="00A908C8" w14:paraId="515D8307" w14:textId="77777777">
        <w:trPr>
          <w:trHeight w:val="736"/>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79743270" w14:textId="77777777" w:rsidR="00A908C8" w:rsidRDefault="00610C34">
            <w:pPr>
              <w:spacing w:after="0" w:line="259" w:lineRule="auto"/>
              <w:ind w:left="104" w:right="0" w:firstLine="0"/>
              <w:jc w:val="left"/>
            </w:pPr>
            <w:r>
              <w:rPr>
                <w:b/>
              </w:rPr>
              <w:t xml:space="preserve">Youth  </w:t>
            </w:r>
            <w:r>
              <w:t xml:space="preserve">   </w:t>
            </w:r>
          </w:p>
        </w:tc>
        <w:tc>
          <w:tcPr>
            <w:tcW w:w="6990" w:type="dxa"/>
            <w:tcBorders>
              <w:top w:val="single" w:sz="4" w:space="0" w:color="000000"/>
              <w:left w:val="single" w:sz="4" w:space="0" w:color="000000"/>
              <w:bottom w:val="single" w:sz="4" w:space="0" w:color="000000"/>
              <w:right w:val="single" w:sz="4" w:space="0" w:color="000000"/>
            </w:tcBorders>
          </w:tcPr>
          <w:p w14:paraId="79BFE267" w14:textId="77777777" w:rsidR="00A908C8" w:rsidRDefault="00610C34">
            <w:pPr>
              <w:spacing w:after="0" w:line="259" w:lineRule="auto"/>
              <w:ind w:left="106" w:right="0" w:firstLine="0"/>
            </w:pPr>
            <w:r>
              <w:t xml:space="preserve">Has the meaning assigned to it in section 1 of the National Youth Development Agency Act No. 54 of 2008    </w:t>
            </w:r>
          </w:p>
        </w:tc>
      </w:tr>
      <w:tr w:rsidR="00B10E91" w14:paraId="114C74F0" w14:textId="77777777">
        <w:trPr>
          <w:trHeight w:val="736"/>
        </w:trPr>
        <w:tc>
          <w:tcPr>
            <w:tcW w:w="3290" w:type="dxa"/>
            <w:tcBorders>
              <w:top w:val="single" w:sz="4" w:space="0" w:color="000000"/>
              <w:left w:val="single" w:sz="4" w:space="0" w:color="000000"/>
              <w:bottom w:val="single" w:sz="4" w:space="0" w:color="000000"/>
              <w:right w:val="single" w:sz="4" w:space="0" w:color="000000"/>
            </w:tcBorders>
            <w:shd w:val="clear" w:color="auto" w:fill="F2F2F2"/>
          </w:tcPr>
          <w:p w14:paraId="6B835677" w14:textId="3F22E3B9" w:rsidR="00B10E91" w:rsidRDefault="00B10E91">
            <w:pPr>
              <w:spacing w:after="0" w:line="259" w:lineRule="auto"/>
              <w:ind w:left="104" w:right="0" w:firstLine="0"/>
              <w:jc w:val="left"/>
              <w:rPr>
                <w:b/>
              </w:rPr>
            </w:pPr>
            <w:r>
              <w:rPr>
                <w:b/>
              </w:rPr>
              <w:t>F</w:t>
            </w:r>
            <w:r w:rsidRPr="00E748C8">
              <w:rPr>
                <w:b/>
              </w:rPr>
              <w:t>ormal written price quotations</w:t>
            </w:r>
          </w:p>
        </w:tc>
        <w:tc>
          <w:tcPr>
            <w:tcW w:w="6990" w:type="dxa"/>
            <w:tcBorders>
              <w:top w:val="single" w:sz="4" w:space="0" w:color="000000"/>
              <w:left w:val="single" w:sz="4" w:space="0" w:color="000000"/>
              <w:bottom w:val="single" w:sz="4" w:space="0" w:color="000000"/>
              <w:right w:val="single" w:sz="4" w:space="0" w:color="000000"/>
            </w:tcBorders>
          </w:tcPr>
          <w:p w14:paraId="1910E098" w14:textId="77777777" w:rsidR="00B10E91" w:rsidRDefault="00B10E91" w:rsidP="00B10E91">
            <w:pPr>
              <w:spacing w:after="16" w:line="259" w:lineRule="auto"/>
              <w:ind w:left="106" w:right="0" w:firstLine="0"/>
              <w:jc w:val="left"/>
            </w:pPr>
            <w:r>
              <w:t xml:space="preserve">Means quotations referred to in Supply Chain Management regulation </w:t>
            </w:r>
          </w:p>
          <w:p w14:paraId="28990473" w14:textId="3784E39D" w:rsidR="00B10E91" w:rsidRDefault="00B10E91" w:rsidP="00B10E91">
            <w:pPr>
              <w:spacing w:after="0" w:line="259" w:lineRule="auto"/>
              <w:ind w:left="106" w:right="0" w:firstLine="0"/>
            </w:pPr>
            <w:r>
              <w:t>12 (1) (</w:t>
            </w:r>
            <w:proofErr w:type="gramStart"/>
            <w:r>
              <w:t xml:space="preserve">b)   </w:t>
            </w:r>
            <w:proofErr w:type="gramEnd"/>
            <w:r>
              <w:t xml:space="preserve">  </w:t>
            </w:r>
          </w:p>
        </w:tc>
      </w:tr>
    </w:tbl>
    <w:p w14:paraId="0BB0867E" w14:textId="16032564" w:rsidR="00EA3D27" w:rsidRDefault="00EA3D27" w:rsidP="00EA3D27">
      <w:pPr>
        <w:spacing w:after="136" w:line="259" w:lineRule="auto"/>
        <w:ind w:left="0" w:right="0" w:firstLine="0"/>
        <w:rPr>
          <w:b/>
        </w:rPr>
      </w:pPr>
    </w:p>
    <w:p w14:paraId="468FE9E9" w14:textId="77777777" w:rsidR="00EA3D27" w:rsidRDefault="00EA3D27" w:rsidP="00EA3D27">
      <w:pPr>
        <w:spacing w:after="136" w:line="259" w:lineRule="auto"/>
        <w:ind w:left="0" w:right="0" w:firstLine="0"/>
        <w:rPr>
          <w:b/>
        </w:rPr>
      </w:pPr>
    </w:p>
    <w:p w14:paraId="1282C9F8" w14:textId="77777777" w:rsidR="00EA3D27" w:rsidRDefault="00EA3D27" w:rsidP="00EA3D27">
      <w:pPr>
        <w:spacing w:after="136" w:line="259" w:lineRule="auto"/>
        <w:ind w:left="0" w:right="0" w:firstLine="0"/>
      </w:pPr>
    </w:p>
    <w:p w14:paraId="15194306" w14:textId="77777777" w:rsidR="00136C1E" w:rsidRDefault="00136C1E" w:rsidP="00EA3D27">
      <w:pPr>
        <w:spacing w:after="136" w:line="259" w:lineRule="auto"/>
        <w:ind w:left="0" w:right="0" w:firstLine="0"/>
      </w:pPr>
    </w:p>
    <w:p w14:paraId="27DFB14B" w14:textId="77777777" w:rsidR="00136C1E" w:rsidRDefault="00136C1E" w:rsidP="00EA3D27">
      <w:pPr>
        <w:spacing w:after="136" w:line="259" w:lineRule="auto"/>
        <w:ind w:left="0" w:right="0" w:firstLine="0"/>
      </w:pPr>
    </w:p>
    <w:p w14:paraId="0492EAD4" w14:textId="77777777" w:rsidR="00136C1E" w:rsidRDefault="00136C1E" w:rsidP="00EA3D27">
      <w:pPr>
        <w:spacing w:after="136" w:line="259" w:lineRule="auto"/>
        <w:ind w:left="0" w:right="0" w:firstLine="0"/>
      </w:pPr>
    </w:p>
    <w:p w14:paraId="43848200" w14:textId="77777777" w:rsidR="00462741" w:rsidRDefault="00462741" w:rsidP="00EA3D27">
      <w:pPr>
        <w:spacing w:after="136" w:line="259" w:lineRule="auto"/>
        <w:ind w:left="0" w:right="0" w:firstLine="0"/>
      </w:pPr>
    </w:p>
    <w:p w14:paraId="29AACC74" w14:textId="77777777" w:rsidR="00462741" w:rsidRPr="00EA3D27" w:rsidRDefault="00462741" w:rsidP="00EA3D27">
      <w:pPr>
        <w:spacing w:after="136" w:line="259" w:lineRule="auto"/>
        <w:ind w:left="0" w:right="0" w:firstLine="0"/>
      </w:pPr>
    </w:p>
    <w:p w14:paraId="38925555" w14:textId="77777777" w:rsidR="00EA3D27" w:rsidRDefault="00EA3D27" w:rsidP="00EA3D27">
      <w:pPr>
        <w:spacing w:after="0" w:line="259" w:lineRule="auto"/>
        <w:ind w:left="0" w:right="0" w:firstLine="0"/>
        <w:jc w:val="left"/>
        <w:rPr>
          <w:kern w:val="0"/>
          <w:lang w:val="en-US" w:eastAsia="en-US"/>
          <w14:ligatures w14:val="none"/>
        </w:rPr>
      </w:pPr>
      <w:r w:rsidRPr="00EA3D27">
        <w:rPr>
          <w:kern w:val="0"/>
          <w:lang w:val="en-US" w:eastAsia="en-US"/>
          <w14:ligatures w14:val="none"/>
        </w:rPr>
        <w:t xml:space="preserve"> </w:t>
      </w:r>
    </w:p>
    <w:p w14:paraId="41D4D225" w14:textId="77777777" w:rsidR="001F3DDF" w:rsidRDefault="001F3DDF" w:rsidP="00EA3D27">
      <w:pPr>
        <w:spacing w:after="0" w:line="259" w:lineRule="auto"/>
        <w:ind w:left="0" w:right="0" w:firstLine="0"/>
        <w:jc w:val="left"/>
        <w:rPr>
          <w:kern w:val="0"/>
          <w:lang w:val="en-US" w:eastAsia="en-US"/>
          <w14:ligatures w14:val="none"/>
        </w:rPr>
      </w:pPr>
    </w:p>
    <w:p w14:paraId="27ADDCED" w14:textId="77777777" w:rsidR="001F3DDF" w:rsidRDefault="001F3DDF" w:rsidP="00EA3D27">
      <w:pPr>
        <w:spacing w:after="0" w:line="259" w:lineRule="auto"/>
        <w:ind w:left="0" w:right="0" w:firstLine="0"/>
        <w:jc w:val="left"/>
        <w:rPr>
          <w:kern w:val="0"/>
          <w:lang w:val="en-US" w:eastAsia="en-US"/>
          <w14:ligatures w14:val="none"/>
        </w:rPr>
      </w:pPr>
    </w:p>
    <w:p w14:paraId="4EC0C1E7" w14:textId="77777777" w:rsidR="001F3DDF" w:rsidRDefault="001F3DDF" w:rsidP="00EA3D27">
      <w:pPr>
        <w:spacing w:after="0" w:line="259" w:lineRule="auto"/>
        <w:ind w:left="0" w:right="0" w:firstLine="0"/>
        <w:jc w:val="left"/>
        <w:rPr>
          <w:kern w:val="0"/>
          <w:lang w:val="en-US" w:eastAsia="en-US"/>
          <w14:ligatures w14:val="none"/>
        </w:rPr>
      </w:pPr>
    </w:p>
    <w:p w14:paraId="2D929DDC" w14:textId="77777777" w:rsidR="001F3DDF" w:rsidRDefault="001F3DDF" w:rsidP="00EA3D27">
      <w:pPr>
        <w:spacing w:after="0" w:line="259" w:lineRule="auto"/>
        <w:ind w:left="0" w:right="0" w:firstLine="0"/>
        <w:jc w:val="left"/>
        <w:rPr>
          <w:kern w:val="0"/>
          <w:lang w:val="en-US" w:eastAsia="en-US"/>
          <w14:ligatures w14:val="none"/>
        </w:rPr>
      </w:pPr>
    </w:p>
    <w:p w14:paraId="700F25B1" w14:textId="77777777" w:rsidR="001F3DDF" w:rsidRDefault="001F3DDF" w:rsidP="00EA3D27">
      <w:pPr>
        <w:spacing w:after="0" w:line="259" w:lineRule="auto"/>
        <w:ind w:left="0" w:right="0" w:firstLine="0"/>
        <w:jc w:val="left"/>
        <w:rPr>
          <w:kern w:val="0"/>
          <w:lang w:val="en-US" w:eastAsia="en-US"/>
          <w14:ligatures w14:val="none"/>
        </w:rPr>
      </w:pPr>
    </w:p>
    <w:p w14:paraId="19617AF6" w14:textId="77777777" w:rsidR="001F3DDF" w:rsidRPr="00EA3D27" w:rsidRDefault="001F3DDF" w:rsidP="00EA3D27">
      <w:pPr>
        <w:spacing w:after="0" w:line="259" w:lineRule="auto"/>
        <w:ind w:left="0" w:right="0" w:firstLine="0"/>
        <w:jc w:val="left"/>
        <w:rPr>
          <w:kern w:val="0"/>
          <w:lang w:val="en-US" w:eastAsia="en-US"/>
          <w14:ligatures w14:val="none"/>
        </w:rPr>
      </w:pPr>
    </w:p>
    <w:tbl>
      <w:tblPr>
        <w:tblStyle w:val="TableGrid1"/>
        <w:tblW w:w="9784" w:type="dxa"/>
        <w:tblInd w:w="1145" w:type="dxa"/>
        <w:tblCellMar>
          <w:top w:w="27" w:type="dxa"/>
          <w:left w:w="106" w:type="dxa"/>
          <w:right w:w="115" w:type="dxa"/>
        </w:tblCellMar>
        <w:tblLook w:val="04A0" w:firstRow="1" w:lastRow="0" w:firstColumn="1" w:lastColumn="0" w:noHBand="0" w:noVBand="1"/>
      </w:tblPr>
      <w:tblGrid>
        <w:gridCol w:w="2523"/>
        <w:gridCol w:w="7261"/>
      </w:tblGrid>
      <w:tr w:rsidR="0033521A" w:rsidRPr="00EA3D27" w14:paraId="2507CCE6" w14:textId="77777777" w:rsidTr="001F3DDF">
        <w:trPr>
          <w:trHeight w:val="542"/>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222A35" w:themeFill="text2" w:themeFillShade="80"/>
          </w:tcPr>
          <w:p w14:paraId="1963CEF8" w14:textId="3460B984" w:rsidR="0033521A" w:rsidRPr="001F3DDF" w:rsidRDefault="0033521A" w:rsidP="00EA3D27">
            <w:pPr>
              <w:spacing w:after="0" w:line="259" w:lineRule="auto"/>
              <w:ind w:left="3" w:right="0" w:firstLine="0"/>
              <w:jc w:val="left"/>
              <w:rPr>
                <w:rFonts w:ascii="Arial" w:eastAsia="Arial" w:hAnsi="Arial" w:cs="Arial"/>
                <w:b/>
                <w:bCs/>
                <w:sz w:val="22"/>
              </w:rPr>
            </w:pPr>
            <w:r w:rsidRPr="001F3DDF">
              <w:rPr>
                <w:rFonts w:ascii="Arial" w:eastAsia="Arial" w:hAnsi="Arial" w:cs="Arial"/>
                <w:b/>
                <w:bCs/>
                <w:color w:val="FFFFFF" w:themeColor="background1"/>
                <w:sz w:val="22"/>
              </w:rPr>
              <w:lastRenderedPageBreak/>
              <w:t>ACRONYMS AND ABBREVIATIONS</w:t>
            </w:r>
          </w:p>
        </w:tc>
      </w:tr>
      <w:tr w:rsidR="00202962" w:rsidRPr="00EA3D27" w14:paraId="5480DCC0" w14:textId="77777777" w:rsidTr="001F3DDF">
        <w:trPr>
          <w:trHeight w:val="542"/>
        </w:trPr>
        <w:tc>
          <w:tcPr>
            <w:tcW w:w="252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B6D123" w14:textId="77004DC3" w:rsidR="00202962" w:rsidRPr="001F3DDF" w:rsidRDefault="001F3DDF" w:rsidP="00EA3D27">
            <w:pPr>
              <w:spacing w:after="0" w:line="259" w:lineRule="auto"/>
              <w:ind w:left="0" w:right="0" w:firstLine="0"/>
              <w:jc w:val="left"/>
              <w:rPr>
                <w:rFonts w:ascii="Arial" w:eastAsia="Arial" w:hAnsi="Arial" w:cs="Arial"/>
                <w:b/>
                <w:sz w:val="22"/>
              </w:rPr>
            </w:pPr>
            <w:r w:rsidRPr="001F3DDF">
              <w:rPr>
                <w:rFonts w:ascii="Arial" w:eastAsia="Arial" w:hAnsi="Arial" w:cs="Arial"/>
                <w:b/>
                <w:sz w:val="22"/>
              </w:rPr>
              <w:t>ACRONYMS</w:t>
            </w:r>
          </w:p>
        </w:tc>
        <w:tc>
          <w:tcPr>
            <w:tcW w:w="72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81FAD7" w14:textId="4514B36D" w:rsidR="00202962" w:rsidRPr="001F3DDF" w:rsidRDefault="001F3DDF" w:rsidP="00EA3D27">
            <w:pPr>
              <w:spacing w:after="0" w:line="259" w:lineRule="auto"/>
              <w:ind w:left="3" w:right="0" w:firstLine="0"/>
              <w:jc w:val="left"/>
              <w:rPr>
                <w:rFonts w:ascii="Arial" w:eastAsia="Arial" w:hAnsi="Arial" w:cs="Arial"/>
                <w:b/>
                <w:sz w:val="22"/>
              </w:rPr>
            </w:pPr>
            <w:r w:rsidRPr="001F3DDF">
              <w:rPr>
                <w:rFonts w:ascii="Arial" w:eastAsia="Arial" w:hAnsi="Arial" w:cs="Arial"/>
                <w:b/>
                <w:sz w:val="22"/>
              </w:rPr>
              <w:t>ABBREVIATIONS</w:t>
            </w:r>
          </w:p>
        </w:tc>
      </w:tr>
      <w:tr w:rsidR="00EA3D27" w:rsidRPr="00EA3D27" w14:paraId="6BB992F4"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60E062BC"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AG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1B38C3BB"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Auditor General </w:t>
            </w:r>
            <w:r w:rsidRPr="00EA3D27">
              <w:t xml:space="preserve">  </w:t>
            </w:r>
          </w:p>
        </w:tc>
      </w:tr>
      <w:tr w:rsidR="00EA3D27" w:rsidRPr="00EA3D27" w14:paraId="4C4CBC8B"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4947996B"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AO/ AA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5AD58499"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Accounting Officer/ Municipal Manager </w:t>
            </w:r>
            <w:r w:rsidRPr="00EA3D27">
              <w:t xml:space="preserve">  </w:t>
            </w:r>
          </w:p>
        </w:tc>
      </w:tr>
      <w:tr w:rsidR="00EA3D27" w:rsidRPr="00EA3D27" w14:paraId="0195F7C1"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36EA0DF8"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B-BBEE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4C26A508"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Broad-Based Black Economic Empowerment </w:t>
            </w:r>
            <w:r w:rsidRPr="00EA3D27">
              <w:t xml:space="preserve">  </w:t>
            </w:r>
          </w:p>
        </w:tc>
      </w:tr>
      <w:tr w:rsidR="00EA3D27" w:rsidRPr="00EA3D27" w14:paraId="1CEC63BA"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714E6467"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B-BBEEA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676EB396"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Broad Based Black Economic Empowerment Act </w:t>
            </w:r>
            <w:r w:rsidRPr="00EA3D27">
              <w:t xml:space="preserve">  </w:t>
            </w:r>
          </w:p>
        </w:tc>
      </w:tr>
      <w:tr w:rsidR="00EA3D27" w:rsidRPr="00EA3D27" w14:paraId="429782F8" w14:textId="77777777" w:rsidTr="0033521A">
        <w:trPr>
          <w:trHeight w:val="543"/>
        </w:trPr>
        <w:tc>
          <w:tcPr>
            <w:tcW w:w="2523" w:type="dxa"/>
            <w:tcBorders>
              <w:top w:val="single" w:sz="4" w:space="0" w:color="000000"/>
              <w:left w:val="single" w:sz="4" w:space="0" w:color="000000"/>
              <w:bottom w:val="single" w:sz="4" w:space="0" w:color="000000"/>
              <w:right w:val="single" w:sz="4" w:space="0" w:color="000000"/>
            </w:tcBorders>
          </w:tcPr>
          <w:p w14:paraId="33BA8F11"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BAC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170F575F"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Bid Adjudication Committee </w:t>
            </w:r>
            <w:r w:rsidRPr="00EA3D27">
              <w:t xml:space="preserve">  </w:t>
            </w:r>
          </w:p>
        </w:tc>
      </w:tr>
      <w:tr w:rsidR="00EA3D27" w:rsidRPr="00EA3D27" w14:paraId="115A14D9"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49884B6B"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BEC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0CC23439"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Bid Evaluation Committee </w:t>
            </w:r>
            <w:r w:rsidRPr="00EA3D27">
              <w:t xml:space="preserve">  </w:t>
            </w:r>
          </w:p>
        </w:tc>
      </w:tr>
      <w:tr w:rsidR="00EA3D27" w:rsidRPr="00EA3D27" w14:paraId="2D51DA6D"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47DE8DC4"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BVA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3FF1763D"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BEE Verification Agency </w:t>
            </w:r>
            <w:r w:rsidRPr="00EA3D27">
              <w:t xml:space="preserve">  </w:t>
            </w:r>
          </w:p>
        </w:tc>
      </w:tr>
      <w:tr w:rsidR="00EA3D27" w:rsidRPr="00EA3D27" w14:paraId="3B63F358" w14:textId="77777777" w:rsidTr="0033521A">
        <w:trPr>
          <w:trHeight w:val="540"/>
        </w:trPr>
        <w:tc>
          <w:tcPr>
            <w:tcW w:w="2523" w:type="dxa"/>
            <w:tcBorders>
              <w:top w:val="single" w:sz="4" w:space="0" w:color="000000"/>
              <w:left w:val="single" w:sz="4" w:space="0" w:color="000000"/>
              <w:bottom w:val="single" w:sz="4" w:space="0" w:color="000000"/>
              <w:right w:val="single" w:sz="4" w:space="0" w:color="000000"/>
            </w:tcBorders>
          </w:tcPr>
          <w:p w14:paraId="38356063"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CFO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72BF992B"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Chief Financial Officer </w:t>
            </w:r>
            <w:r w:rsidRPr="00EA3D27">
              <w:t xml:space="preserve">  </w:t>
            </w:r>
          </w:p>
        </w:tc>
      </w:tr>
      <w:tr w:rsidR="00EA3D27" w:rsidRPr="00EA3D27" w14:paraId="3D242AE5"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047B4007"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CIDB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075403D8"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The Construction Industry Development Board </w:t>
            </w:r>
            <w:r w:rsidRPr="00EA3D27">
              <w:t xml:space="preserve">  </w:t>
            </w:r>
          </w:p>
        </w:tc>
      </w:tr>
      <w:tr w:rsidR="00EA3D27" w:rsidRPr="00EA3D27" w14:paraId="35153D9A"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2F8E5A3A"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EME’s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03281E0B"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Exempted Micro Enterprises </w:t>
            </w:r>
            <w:r w:rsidRPr="00EA3D27">
              <w:t xml:space="preserve">  </w:t>
            </w:r>
          </w:p>
        </w:tc>
      </w:tr>
      <w:tr w:rsidR="00EA3D27" w:rsidRPr="00EA3D27" w14:paraId="26E7A431" w14:textId="77777777" w:rsidTr="0033521A">
        <w:trPr>
          <w:trHeight w:val="540"/>
        </w:trPr>
        <w:tc>
          <w:tcPr>
            <w:tcW w:w="2523" w:type="dxa"/>
            <w:tcBorders>
              <w:top w:val="single" w:sz="4" w:space="0" w:color="000000"/>
              <w:left w:val="single" w:sz="4" w:space="0" w:color="000000"/>
              <w:bottom w:val="single" w:sz="4" w:space="0" w:color="000000"/>
              <w:right w:val="single" w:sz="4" w:space="0" w:color="000000"/>
            </w:tcBorders>
          </w:tcPr>
          <w:p w14:paraId="0AE8F9DE"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GCC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26C6779E"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General Conditions of Contract </w:t>
            </w:r>
            <w:r w:rsidRPr="00EA3D27">
              <w:t xml:space="preserve">  </w:t>
            </w:r>
          </w:p>
        </w:tc>
      </w:tr>
      <w:tr w:rsidR="00EA3D27" w:rsidRPr="00EA3D27" w14:paraId="72310D7B"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1F92C3B2"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GTM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5C6A399C"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Greater Tzaneen Municipality </w:t>
            </w:r>
            <w:r w:rsidRPr="00EA3D27">
              <w:t xml:space="preserve">  </w:t>
            </w:r>
          </w:p>
        </w:tc>
      </w:tr>
      <w:tr w:rsidR="00EA3D27" w:rsidRPr="00EA3D27" w14:paraId="007C5203"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5EDF1288"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MFMA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2ED6C625"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Municipal Finance Management </w:t>
            </w:r>
            <w:proofErr w:type="gramStart"/>
            <w:r w:rsidRPr="00EA3D27">
              <w:rPr>
                <w:rFonts w:ascii="Arial" w:eastAsia="Arial" w:hAnsi="Arial" w:cs="Arial"/>
                <w:sz w:val="22"/>
              </w:rPr>
              <w:t xml:space="preserve">Act, </w:t>
            </w:r>
            <w:r w:rsidRPr="00EA3D27">
              <w:t xml:space="preserve">  </w:t>
            </w:r>
            <w:proofErr w:type="gramEnd"/>
          </w:p>
        </w:tc>
      </w:tr>
      <w:tr w:rsidR="00EA3D27" w:rsidRPr="00EA3D27" w14:paraId="45F1D406"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3C62E507"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MM/AO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38F91044"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Municipal Manager/Accounting Officer </w:t>
            </w:r>
            <w:r w:rsidRPr="00EA3D27">
              <w:t xml:space="preserve">  </w:t>
            </w:r>
          </w:p>
        </w:tc>
      </w:tr>
      <w:tr w:rsidR="00EA3D27" w:rsidRPr="00EA3D27" w14:paraId="2C44D6AD"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695FC36B"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PFMA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19D8C687"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Public Finance Management Act </w:t>
            </w:r>
            <w:r w:rsidRPr="00EA3D27">
              <w:t xml:space="preserve">  </w:t>
            </w:r>
          </w:p>
        </w:tc>
      </w:tr>
      <w:tr w:rsidR="00EA3D27" w:rsidRPr="00EA3D27" w14:paraId="7C2C0261"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67EC7613"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PPP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757A9ED3"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Public Private Partnership </w:t>
            </w:r>
            <w:r w:rsidRPr="00EA3D27">
              <w:t xml:space="preserve">  </w:t>
            </w:r>
          </w:p>
        </w:tc>
      </w:tr>
      <w:tr w:rsidR="00EA3D27" w:rsidRPr="00EA3D27" w14:paraId="5B0EC8D6"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3F643BA6"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PPPFA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03512540"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Preferential Procurement Policy Framework Act </w:t>
            </w:r>
            <w:r w:rsidRPr="00EA3D27">
              <w:t xml:space="preserve">  </w:t>
            </w:r>
          </w:p>
        </w:tc>
      </w:tr>
      <w:tr w:rsidR="00EA3D27" w:rsidRPr="00EA3D27" w14:paraId="570B8203"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613BA99C"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QBS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48E6BDC8"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Quality Based Selection </w:t>
            </w:r>
            <w:r w:rsidRPr="00EA3D27">
              <w:t xml:space="preserve">  </w:t>
            </w:r>
          </w:p>
        </w:tc>
      </w:tr>
      <w:tr w:rsidR="00EA3D27" w:rsidRPr="00EA3D27" w14:paraId="5E7E1EB8" w14:textId="77777777" w:rsidTr="0033521A">
        <w:trPr>
          <w:trHeight w:val="542"/>
        </w:trPr>
        <w:tc>
          <w:tcPr>
            <w:tcW w:w="2523" w:type="dxa"/>
            <w:tcBorders>
              <w:top w:val="single" w:sz="4" w:space="0" w:color="000000"/>
              <w:left w:val="single" w:sz="4" w:space="0" w:color="000000"/>
              <w:bottom w:val="single" w:sz="4" w:space="0" w:color="000000"/>
              <w:right w:val="single" w:sz="4" w:space="0" w:color="000000"/>
            </w:tcBorders>
          </w:tcPr>
          <w:p w14:paraId="6F879D8E"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QCBS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40B44314"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Quality and Cost Based Selection </w:t>
            </w:r>
            <w:r w:rsidRPr="00EA3D27">
              <w:t xml:space="preserve">  </w:t>
            </w:r>
          </w:p>
        </w:tc>
      </w:tr>
      <w:tr w:rsidR="00EA3D27" w:rsidRPr="00EA3D27" w14:paraId="31519516"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276D6B7C"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QSE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2BC14A71"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Qualifying Small Enterprises </w:t>
            </w:r>
            <w:r w:rsidRPr="00EA3D27">
              <w:t xml:space="preserve">  </w:t>
            </w:r>
          </w:p>
        </w:tc>
      </w:tr>
      <w:tr w:rsidR="00EA3D27" w:rsidRPr="00EA3D27" w14:paraId="6474870C" w14:textId="77777777" w:rsidTr="0033521A">
        <w:trPr>
          <w:trHeight w:val="545"/>
        </w:trPr>
        <w:tc>
          <w:tcPr>
            <w:tcW w:w="2523" w:type="dxa"/>
            <w:tcBorders>
              <w:top w:val="single" w:sz="4" w:space="0" w:color="000000"/>
              <w:left w:val="single" w:sz="4" w:space="0" w:color="000000"/>
              <w:bottom w:val="single" w:sz="4" w:space="0" w:color="000000"/>
              <w:right w:val="single" w:sz="4" w:space="0" w:color="000000"/>
            </w:tcBorders>
          </w:tcPr>
          <w:p w14:paraId="21D14423"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RDP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742FAFB4"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Reconstruction and Development Program </w:t>
            </w:r>
            <w:r w:rsidRPr="00EA3D27">
              <w:t xml:space="preserve">  </w:t>
            </w:r>
          </w:p>
        </w:tc>
      </w:tr>
      <w:tr w:rsidR="00EA3D27" w:rsidRPr="00EA3D27" w14:paraId="55C9F574" w14:textId="77777777" w:rsidTr="0033521A">
        <w:trPr>
          <w:trHeight w:val="540"/>
        </w:trPr>
        <w:tc>
          <w:tcPr>
            <w:tcW w:w="2523" w:type="dxa"/>
            <w:tcBorders>
              <w:top w:val="single" w:sz="4" w:space="0" w:color="000000"/>
              <w:left w:val="single" w:sz="4" w:space="0" w:color="000000"/>
              <w:bottom w:val="single" w:sz="4" w:space="0" w:color="000000"/>
              <w:right w:val="single" w:sz="4" w:space="0" w:color="000000"/>
            </w:tcBorders>
          </w:tcPr>
          <w:p w14:paraId="656DBE89"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lastRenderedPageBreak/>
              <w:t xml:space="preserve">RFI </w:t>
            </w:r>
            <w:r w:rsidRPr="00EA3D27">
              <w:t xml:space="preserve">  </w:t>
            </w:r>
          </w:p>
        </w:tc>
        <w:tc>
          <w:tcPr>
            <w:tcW w:w="7261" w:type="dxa"/>
            <w:tcBorders>
              <w:top w:val="single" w:sz="4" w:space="0" w:color="000000"/>
              <w:left w:val="single" w:sz="4" w:space="0" w:color="000000"/>
              <w:bottom w:val="single" w:sz="4" w:space="0" w:color="000000"/>
              <w:right w:val="single" w:sz="4" w:space="0" w:color="000000"/>
            </w:tcBorders>
          </w:tcPr>
          <w:p w14:paraId="3E336C2E"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Request for Information </w:t>
            </w:r>
            <w:r w:rsidRPr="00EA3D27">
              <w:t xml:space="preserve">  </w:t>
            </w:r>
          </w:p>
        </w:tc>
      </w:tr>
    </w:tbl>
    <w:p w14:paraId="3FDA4DB0" w14:textId="77777777" w:rsidR="00EA3D27" w:rsidRPr="00EA3D27" w:rsidRDefault="00EA3D27" w:rsidP="00EA3D27">
      <w:pPr>
        <w:spacing w:after="0" w:line="259" w:lineRule="auto"/>
        <w:ind w:left="0" w:right="833" w:firstLine="0"/>
        <w:jc w:val="left"/>
        <w:rPr>
          <w:kern w:val="0"/>
          <w:lang w:val="en-US" w:eastAsia="en-US"/>
          <w14:ligatures w14:val="none"/>
        </w:rPr>
      </w:pPr>
    </w:p>
    <w:tbl>
      <w:tblPr>
        <w:tblStyle w:val="TableGrid1"/>
        <w:tblW w:w="9784" w:type="dxa"/>
        <w:tblInd w:w="1145" w:type="dxa"/>
        <w:tblCellMar>
          <w:top w:w="28" w:type="dxa"/>
          <w:left w:w="106" w:type="dxa"/>
          <w:right w:w="115" w:type="dxa"/>
        </w:tblCellMar>
        <w:tblLook w:val="04A0" w:firstRow="1" w:lastRow="0" w:firstColumn="1" w:lastColumn="0" w:noHBand="0" w:noVBand="1"/>
      </w:tblPr>
      <w:tblGrid>
        <w:gridCol w:w="2523"/>
        <w:gridCol w:w="7261"/>
      </w:tblGrid>
      <w:tr w:rsidR="00EA3D27" w:rsidRPr="00EA3D27" w14:paraId="7B6F61B7" w14:textId="77777777" w:rsidTr="00616C0B">
        <w:trPr>
          <w:trHeight w:val="543"/>
        </w:trPr>
        <w:tc>
          <w:tcPr>
            <w:tcW w:w="2523" w:type="dxa"/>
            <w:tcBorders>
              <w:top w:val="single" w:sz="4" w:space="0" w:color="000000"/>
              <w:left w:val="single" w:sz="4" w:space="0" w:color="000000"/>
              <w:bottom w:val="single" w:sz="4" w:space="0" w:color="000000"/>
              <w:right w:val="single" w:sz="4" w:space="0" w:color="000000"/>
            </w:tcBorders>
          </w:tcPr>
          <w:p w14:paraId="34E33E04"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RFP </w:t>
            </w:r>
            <w:r w:rsidRPr="00EA3D27">
              <w:t xml:space="preserve">  </w:t>
            </w:r>
          </w:p>
        </w:tc>
        <w:tc>
          <w:tcPr>
            <w:tcW w:w="7262" w:type="dxa"/>
            <w:tcBorders>
              <w:top w:val="single" w:sz="4" w:space="0" w:color="000000"/>
              <w:left w:val="single" w:sz="4" w:space="0" w:color="000000"/>
              <w:bottom w:val="single" w:sz="4" w:space="0" w:color="000000"/>
              <w:right w:val="single" w:sz="4" w:space="0" w:color="000000"/>
            </w:tcBorders>
          </w:tcPr>
          <w:p w14:paraId="0CCEFA92"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Request for Proposal </w:t>
            </w:r>
            <w:r w:rsidRPr="00EA3D27">
              <w:t xml:space="preserve">  </w:t>
            </w:r>
          </w:p>
        </w:tc>
      </w:tr>
      <w:tr w:rsidR="00EA3D27" w:rsidRPr="00EA3D27" w14:paraId="232F0F05" w14:textId="77777777" w:rsidTr="00616C0B">
        <w:trPr>
          <w:trHeight w:val="547"/>
        </w:trPr>
        <w:tc>
          <w:tcPr>
            <w:tcW w:w="2523" w:type="dxa"/>
            <w:tcBorders>
              <w:top w:val="single" w:sz="4" w:space="0" w:color="000000"/>
              <w:left w:val="single" w:sz="4" w:space="0" w:color="000000"/>
              <w:bottom w:val="single" w:sz="4" w:space="0" w:color="000000"/>
              <w:right w:val="single" w:sz="4" w:space="0" w:color="000000"/>
            </w:tcBorders>
          </w:tcPr>
          <w:p w14:paraId="7B04AFE6"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RFQ </w:t>
            </w:r>
            <w:r w:rsidRPr="00EA3D27">
              <w:t xml:space="preserve">  </w:t>
            </w:r>
          </w:p>
        </w:tc>
        <w:tc>
          <w:tcPr>
            <w:tcW w:w="7262" w:type="dxa"/>
            <w:tcBorders>
              <w:top w:val="single" w:sz="4" w:space="0" w:color="000000"/>
              <w:left w:val="single" w:sz="4" w:space="0" w:color="000000"/>
              <w:bottom w:val="single" w:sz="4" w:space="0" w:color="000000"/>
              <w:right w:val="single" w:sz="4" w:space="0" w:color="000000"/>
            </w:tcBorders>
          </w:tcPr>
          <w:p w14:paraId="7DDD05A9"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Request for Quotation </w:t>
            </w:r>
            <w:r w:rsidRPr="00EA3D27">
              <w:t xml:space="preserve">  </w:t>
            </w:r>
          </w:p>
        </w:tc>
      </w:tr>
      <w:tr w:rsidR="00EA3D27" w:rsidRPr="00EA3D27" w14:paraId="6937AA15" w14:textId="77777777" w:rsidTr="00616C0B">
        <w:trPr>
          <w:trHeight w:val="542"/>
        </w:trPr>
        <w:tc>
          <w:tcPr>
            <w:tcW w:w="2523" w:type="dxa"/>
            <w:tcBorders>
              <w:top w:val="single" w:sz="4" w:space="0" w:color="000000"/>
              <w:left w:val="single" w:sz="4" w:space="0" w:color="000000"/>
              <w:bottom w:val="single" w:sz="4" w:space="0" w:color="000000"/>
              <w:right w:val="single" w:sz="4" w:space="0" w:color="000000"/>
            </w:tcBorders>
          </w:tcPr>
          <w:p w14:paraId="5F5FF893" w14:textId="77777777" w:rsidR="00EA3D27" w:rsidRPr="00EA3D27" w:rsidRDefault="00EA3D27" w:rsidP="00EA3D27">
            <w:pPr>
              <w:spacing w:after="0" w:line="259" w:lineRule="auto"/>
              <w:ind w:left="0" w:right="0" w:firstLine="0"/>
              <w:jc w:val="left"/>
            </w:pPr>
            <w:r w:rsidRPr="00EA3D27">
              <w:rPr>
                <w:rFonts w:ascii="Arial" w:eastAsia="Arial" w:hAnsi="Arial" w:cs="Arial"/>
                <w:b/>
                <w:sz w:val="22"/>
              </w:rPr>
              <w:t xml:space="preserve">SANAS </w:t>
            </w:r>
            <w:r w:rsidRPr="00EA3D27">
              <w:t xml:space="preserve">  </w:t>
            </w:r>
          </w:p>
        </w:tc>
        <w:tc>
          <w:tcPr>
            <w:tcW w:w="7262" w:type="dxa"/>
            <w:tcBorders>
              <w:top w:val="single" w:sz="4" w:space="0" w:color="000000"/>
              <w:left w:val="single" w:sz="4" w:space="0" w:color="000000"/>
              <w:bottom w:val="single" w:sz="4" w:space="0" w:color="000000"/>
              <w:right w:val="single" w:sz="4" w:space="0" w:color="000000"/>
            </w:tcBorders>
          </w:tcPr>
          <w:p w14:paraId="7FCFFD5C" w14:textId="77777777" w:rsidR="00EA3D27" w:rsidRPr="00EA3D27" w:rsidRDefault="00EA3D27" w:rsidP="00EA3D27">
            <w:pPr>
              <w:spacing w:after="0" w:line="259" w:lineRule="auto"/>
              <w:ind w:left="3" w:right="0" w:firstLine="0"/>
              <w:jc w:val="left"/>
            </w:pPr>
            <w:r w:rsidRPr="00EA3D27">
              <w:rPr>
                <w:rFonts w:ascii="Arial" w:eastAsia="Arial" w:hAnsi="Arial" w:cs="Arial"/>
                <w:sz w:val="22"/>
              </w:rPr>
              <w:t xml:space="preserve">South African National Accreditation System </w:t>
            </w:r>
            <w:r w:rsidRPr="00EA3D27">
              <w:t xml:space="preserve">  </w:t>
            </w:r>
          </w:p>
        </w:tc>
      </w:tr>
    </w:tbl>
    <w:p w14:paraId="60C3B232" w14:textId="77777777" w:rsidR="00EA3D27" w:rsidRDefault="00EA3D27" w:rsidP="00EA3D27">
      <w:pPr>
        <w:spacing w:after="5" w:line="262" w:lineRule="auto"/>
        <w:ind w:left="1085" w:right="0"/>
        <w:jc w:val="left"/>
        <w:rPr>
          <w:kern w:val="0"/>
          <w:lang w:val="en-US" w:eastAsia="en-US"/>
          <w14:ligatures w14:val="none"/>
        </w:rPr>
      </w:pPr>
    </w:p>
    <w:tbl>
      <w:tblPr>
        <w:tblStyle w:val="TableGrid1"/>
        <w:tblW w:w="9777" w:type="dxa"/>
        <w:tblInd w:w="1133" w:type="dxa"/>
        <w:tblCellMar>
          <w:top w:w="28" w:type="dxa"/>
          <w:left w:w="105" w:type="dxa"/>
          <w:right w:w="115" w:type="dxa"/>
        </w:tblCellMar>
        <w:tblLook w:val="04A0" w:firstRow="1" w:lastRow="0" w:firstColumn="1" w:lastColumn="0" w:noHBand="0" w:noVBand="1"/>
      </w:tblPr>
      <w:tblGrid>
        <w:gridCol w:w="2522"/>
        <w:gridCol w:w="7255"/>
      </w:tblGrid>
      <w:tr w:rsidR="00C94866" w:rsidRPr="00EA3D27" w14:paraId="12B742E5" w14:textId="77777777" w:rsidTr="00C94866">
        <w:trPr>
          <w:trHeight w:val="548"/>
        </w:trPr>
        <w:tc>
          <w:tcPr>
            <w:tcW w:w="2522" w:type="dxa"/>
            <w:tcBorders>
              <w:top w:val="single" w:sz="4" w:space="0" w:color="000000"/>
              <w:left w:val="single" w:sz="4" w:space="0" w:color="000000"/>
              <w:bottom w:val="single" w:sz="4" w:space="0" w:color="000000"/>
              <w:right w:val="single" w:sz="4" w:space="0" w:color="000000"/>
            </w:tcBorders>
          </w:tcPr>
          <w:p w14:paraId="0CE8DC03"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SAPS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5C4D0B4C"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South African Police Service </w:t>
            </w:r>
            <w:r w:rsidRPr="00EA3D27">
              <w:t xml:space="preserve">  </w:t>
            </w:r>
          </w:p>
        </w:tc>
      </w:tr>
      <w:tr w:rsidR="00C94866" w:rsidRPr="00EA3D27" w14:paraId="2D673349" w14:textId="77777777" w:rsidTr="00C94866">
        <w:trPr>
          <w:trHeight w:val="545"/>
        </w:trPr>
        <w:tc>
          <w:tcPr>
            <w:tcW w:w="2522" w:type="dxa"/>
            <w:tcBorders>
              <w:top w:val="single" w:sz="4" w:space="0" w:color="000000"/>
              <w:left w:val="single" w:sz="4" w:space="0" w:color="000000"/>
              <w:bottom w:val="single" w:sz="4" w:space="0" w:color="000000"/>
              <w:right w:val="single" w:sz="4" w:space="0" w:color="000000"/>
            </w:tcBorders>
          </w:tcPr>
          <w:p w14:paraId="1B8E0E54"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SARS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33C87CC4"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South Africa Revenue Service </w:t>
            </w:r>
            <w:r w:rsidRPr="00EA3D27">
              <w:t xml:space="preserve">  </w:t>
            </w:r>
          </w:p>
        </w:tc>
      </w:tr>
      <w:tr w:rsidR="00C94866" w:rsidRPr="00EA3D27" w14:paraId="458CECC2" w14:textId="77777777" w:rsidTr="00C94866">
        <w:trPr>
          <w:trHeight w:val="545"/>
        </w:trPr>
        <w:tc>
          <w:tcPr>
            <w:tcW w:w="2522" w:type="dxa"/>
            <w:tcBorders>
              <w:top w:val="single" w:sz="4" w:space="0" w:color="000000"/>
              <w:left w:val="single" w:sz="4" w:space="0" w:color="000000"/>
              <w:bottom w:val="single" w:sz="4" w:space="0" w:color="000000"/>
              <w:right w:val="single" w:sz="4" w:space="0" w:color="000000"/>
            </w:tcBorders>
          </w:tcPr>
          <w:p w14:paraId="6B274751"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SCM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5CE7D96C"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Supply Chain Management  </w:t>
            </w:r>
            <w:r w:rsidRPr="00EA3D27">
              <w:t xml:space="preserve">  </w:t>
            </w:r>
          </w:p>
        </w:tc>
      </w:tr>
      <w:tr w:rsidR="00C94866" w:rsidRPr="00EA3D27" w14:paraId="3382D1B7" w14:textId="77777777" w:rsidTr="00C94866">
        <w:trPr>
          <w:trHeight w:val="545"/>
        </w:trPr>
        <w:tc>
          <w:tcPr>
            <w:tcW w:w="2522" w:type="dxa"/>
            <w:tcBorders>
              <w:top w:val="single" w:sz="4" w:space="0" w:color="000000"/>
              <w:left w:val="single" w:sz="4" w:space="0" w:color="000000"/>
              <w:bottom w:val="single" w:sz="4" w:space="0" w:color="000000"/>
              <w:right w:val="single" w:sz="4" w:space="0" w:color="000000"/>
            </w:tcBorders>
          </w:tcPr>
          <w:p w14:paraId="4A63B73A"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SLA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6E79035C"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Service Level Agreement </w:t>
            </w:r>
            <w:r w:rsidRPr="00EA3D27">
              <w:t xml:space="preserve">  </w:t>
            </w:r>
          </w:p>
        </w:tc>
      </w:tr>
      <w:tr w:rsidR="00C94866" w:rsidRPr="00EA3D27" w14:paraId="2AC64660" w14:textId="77777777" w:rsidTr="00C94866">
        <w:trPr>
          <w:trHeight w:val="542"/>
        </w:trPr>
        <w:tc>
          <w:tcPr>
            <w:tcW w:w="2522" w:type="dxa"/>
            <w:tcBorders>
              <w:top w:val="single" w:sz="4" w:space="0" w:color="000000"/>
              <w:left w:val="single" w:sz="4" w:space="0" w:color="000000"/>
              <w:bottom w:val="single" w:sz="4" w:space="0" w:color="000000"/>
              <w:right w:val="single" w:sz="4" w:space="0" w:color="000000"/>
            </w:tcBorders>
          </w:tcPr>
          <w:p w14:paraId="3CB42589"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SMME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6610BA41"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Small Medium and Micro Enterprise </w:t>
            </w:r>
            <w:r w:rsidRPr="00EA3D27">
              <w:t xml:space="preserve">  </w:t>
            </w:r>
          </w:p>
        </w:tc>
      </w:tr>
      <w:tr w:rsidR="00C94866" w:rsidRPr="00EA3D27" w14:paraId="101B9923" w14:textId="77777777" w:rsidTr="00C94866">
        <w:trPr>
          <w:trHeight w:val="548"/>
        </w:trPr>
        <w:tc>
          <w:tcPr>
            <w:tcW w:w="2522" w:type="dxa"/>
            <w:tcBorders>
              <w:top w:val="single" w:sz="4" w:space="0" w:color="000000"/>
              <w:left w:val="single" w:sz="4" w:space="0" w:color="000000"/>
              <w:bottom w:val="single" w:sz="4" w:space="0" w:color="000000"/>
              <w:right w:val="single" w:sz="4" w:space="0" w:color="000000"/>
            </w:tcBorders>
          </w:tcPr>
          <w:p w14:paraId="1386A6E5" w14:textId="77777777" w:rsidR="00C94866" w:rsidRPr="00EA3D27" w:rsidRDefault="00C94866" w:rsidP="009C1CE2">
            <w:pPr>
              <w:spacing w:after="0" w:line="259" w:lineRule="auto"/>
              <w:ind w:left="0" w:right="0" w:firstLine="0"/>
              <w:jc w:val="left"/>
            </w:pPr>
            <w:r w:rsidRPr="00EA3D27">
              <w:rPr>
                <w:rFonts w:ascii="Arial" w:eastAsia="Arial" w:hAnsi="Arial" w:cs="Arial"/>
                <w:b/>
                <w:sz w:val="22"/>
              </w:rPr>
              <w:t xml:space="preserve">VAT </w:t>
            </w:r>
            <w:r w:rsidRPr="00EA3D27">
              <w:t xml:space="preserve">  </w:t>
            </w:r>
          </w:p>
        </w:tc>
        <w:tc>
          <w:tcPr>
            <w:tcW w:w="7255" w:type="dxa"/>
            <w:tcBorders>
              <w:top w:val="single" w:sz="4" w:space="0" w:color="000000"/>
              <w:left w:val="single" w:sz="4" w:space="0" w:color="000000"/>
              <w:bottom w:val="single" w:sz="4" w:space="0" w:color="000000"/>
              <w:right w:val="single" w:sz="4" w:space="0" w:color="000000"/>
            </w:tcBorders>
          </w:tcPr>
          <w:p w14:paraId="2FBD66C0" w14:textId="77777777" w:rsidR="00C94866" w:rsidRPr="00EA3D27" w:rsidRDefault="00C94866" w:rsidP="009C1CE2">
            <w:pPr>
              <w:spacing w:after="0" w:line="259" w:lineRule="auto"/>
              <w:ind w:left="4" w:right="0" w:firstLine="0"/>
              <w:jc w:val="left"/>
            </w:pPr>
            <w:r w:rsidRPr="00EA3D27">
              <w:rPr>
                <w:rFonts w:ascii="Arial" w:eastAsia="Arial" w:hAnsi="Arial" w:cs="Arial"/>
                <w:sz w:val="22"/>
              </w:rPr>
              <w:t xml:space="preserve">Value Added Tax </w:t>
            </w:r>
            <w:r w:rsidRPr="00EA3D27">
              <w:t xml:space="preserve">  </w:t>
            </w:r>
          </w:p>
        </w:tc>
      </w:tr>
    </w:tbl>
    <w:p w14:paraId="5652DA0B" w14:textId="77777777" w:rsidR="00EA3D27" w:rsidRPr="00EA3D27" w:rsidRDefault="00EA3D27" w:rsidP="00EA3D27"/>
    <w:p w14:paraId="2E10B301" w14:textId="77777777" w:rsidR="00EA3D27" w:rsidRPr="00EA3D27" w:rsidRDefault="00EA3D27" w:rsidP="00EA3D27"/>
    <w:p w14:paraId="641AA0B9" w14:textId="77777777" w:rsidR="00EA3D27" w:rsidRPr="00EA3D27" w:rsidRDefault="00EA3D27" w:rsidP="00EA3D27"/>
    <w:p w14:paraId="225785FF" w14:textId="77777777" w:rsidR="00EA3D27" w:rsidRPr="00EA3D27" w:rsidRDefault="00EA3D27" w:rsidP="00EA3D27"/>
    <w:p w14:paraId="5B6B0B3D" w14:textId="77777777" w:rsidR="00EA3D27" w:rsidRPr="00EA3D27" w:rsidRDefault="00EA3D27" w:rsidP="00EA3D27"/>
    <w:p w14:paraId="3B21E111" w14:textId="77777777" w:rsidR="00EA3D27" w:rsidRPr="00EA3D27" w:rsidRDefault="00EA3D27" w:rsidP="00EA3D27"/>
    <w:p w14:paraId="06E234C0" w14:textId="77777777" w:rsidR="00EA3D27" w:rsidRPr="00EA3D27" w:rsidRDefault="00EA3D27" w:rsidP="00EA3D27"/>
    <w:p w14:paraId="57BBED7B" w14:textId="77777777" w:rsidR="00EA3D27" w:rsidRPr="00EA3D27" w:rsidRDefault="00EA3D27" w:rsidP="00EA3D27"/>
    <w:p w14:paraId="0CD9AD2F" w14:textId="77777777" w:rsidR="00EA3D27" w:rsidRPr="00EA3D27" w:rsidRDefault="00EA3D27" w:rsidP="00EA3D27"/>
    <w:p w14:paraId="3F0403CF" w14:textId="77777777" w:rsidR="00EA3D27" w:rsidRDefault="00EA3D27" w:rsidP="00EA3D27"/>
    <w:p w14:paraId="793AC0A3" w14:textId="77777777" w:rsidR="00A908C8" w:rsidRDefault="00610C34">
      <w:pPr>
        <w:spacing w:after="132" w:line="259" w:lineRule="auto"/>
        <w:ind w:left="591" w:right="0" w:firstLine="0"/>
      </w:pPr>
      <w:r>
        <w:rPr>
          <w:b/>
        </w:rPr>
        <w:t xml:space="preserve"> </w:t>
      </w:r>
      <w:r>
        <w:t xml:space="preserve">   </w:t>
      </w:r>
    </w:p>
    <w:p w14:paraId="5DFD17B0" w14:textId="77777777" w:rsidR="00A908C8" w:rsidRDefault="00610C34">
      <w:pPr>
        <w:spacing w:after="136" w:line="259" w:lineRule="auto"/>
        <w:ind w:left="591" w:right="0" w:firstLine="0"/>
      </w:pPr>
      <w:r>
        <w:rPr>
          <w:b/>
        </w:rPr>
        <w:t xml:space="preserve"> </w:t>
      </w:r>
      <w:r>
        <w:t xml:space="preserve">   </w:t>
      </w:r>
    </w:p>
    <w:p w14:paraId="5182991F" w14:textId="77777777" w:rsidR="00A908C8" w:rsidRDefault="00610C34">
      <w:pPr>
        <w:spacing w:after="132" w:line="259" w:lineRule="auto"/>
        <w:ind w:left="591" w:right="0" w:firstLine="0"/>
      </w:pPr>
      <w:r>
        <w:rPr>
          <w:b/>
        </w:rPr>
        <w:t xml:space="preserve"> </w:t>
      </w:r>
      <w:r>
        <w:t xml:space="preserve">   </w:t>
      </w:r>
    </w:p>
    <w:p w14:paraId="1A392077" w14:textId="77777777" w:rsidR="00A908C8" w:rsidRDefault="00610C34">
      <w:pPr>
        <w:spacing w:after="136" w:line="259" w:lineRule="auto"/>
        <w:ind w:left="591" w:right="0" w:firstLine="0"/>
      </w:pPr>
      <w:r>
        <w:rPr>
          <w:b/>
        </w:rPr>
        <w:t xml:space="preserve"> </w:t>
      </w:r>
      <w:r>
        <w:t xml:space="preserve">   </w:t>
      </w:r>
    </w:p>
    <w:p w14:paraId="1C9F45C8" w14:textId="77777777" w:rsidR="00A908C8" w:rsidRDefault="00610C34">
      <w:pPr>
        <w:spacing w:after="132" w:line="259" w:lineRule="auto"/>
        <w:ind w:left="591" w:right="0" w:firstLine="0"/>
      </w:pPr>
      <w:r>
        <w:rPr>
          <w:b/>
        </w:rPr>
        <w:t xml:space="preserve"> </w:t>
      </w:r>
      <w:r>
        <w:t xml:space="preserve">   </w:t>
      </w:r>
    </w:p>
    <w:p w14:paraId="2544C740" w14:textId="77777777" w:rsidR="00A908C8" w:rsidRDefault="00610C34">
      <w:pPr>
        <w:spacing w:after="132" w:line="259" w:lineRule="auto"/>
        <w:ind w:left="591" w:right="0" w:firstLine="0"/>
      </w:pPr>
      <w:r>
        <w:rPr>
          <w:b/>
        </w:rPr>
        <w:t xml:space="preserve"> </w:t>
      </w:r>
      <w:r>
        <w:t xml:space="preserve">   </w:t>
      </w:r>
    </w:p>
    <w:p w14:paraId="5A9CA190" w14:textId="77777777" w:rsidR="00A908C8" w:rsidRDefault="00610C34">
      <w:pPr>
        <w:spacing w:after="137" w:line="259" w:lineRule="auto"/>
        <w:ind w:left="591" w:right="0" w:firstLine="0"/>
      </w:pPr>
      <w:r>
        <w:rPr>
          <w:b/>
        </w:rPr>
        <w:t xml:space="preserve"> </w:t>
      </w:r>
      <w:r>
        <w:t xml:space="preserve">   </w:t>
      </w:r>
    </w:p>
    <w:p w14:paraId="45EEFDCF" w14:textId="77777777" w:rsidR="00A908C8" w:rsidRDefault="00610C34">
      <w:pPr>
        <w:spacing w:after="136" w:line="259" w:lineRule="auto"/>
        <w:ind w:left="591" w:right="0" w:firstLine="0"/>
      </w:pPr>
      <w:r>
        <w:rPr>
          <w:b/>
        </w:rPr>
        <w:t xml:space="preserve"> </w:t>
      </w:r>
      <w:r>
        <w:t xml:space="preserve">   </w:t>
      </w:r>
    </w:p>
    <w:p w14:paraId="28EC5F9B" w14:textId="27CB063F" w:rsidR="00A908C8" w:rsidRDefault="00610C34" w:rsidP="001F3DDF">
      <w:pPr>
        <w:spacing w:after="136" w:line="259" w:lineRule="auto"/>
        <w:ind w:left="591" w:right="0" w:firstLine="0"/>
      </w:pPr>
      <w:r>
        <w:rPr>
          <w:b/>
        </w:rPr>
        <w:t xml:space="preserve"> </w:t>
      </w:r>
      <w:r>
        <w:t xml:space="preserve">   </w:t>
      </w:r>
    </w:p>
    <w:p w14:paraId="27F3B507" w14:textId="77777777" w:rsidR="00F44A1E" w:rsidRDefault="00610C34">
      <w:pPr>
        <w:pStyle w:val="Heading1"/>
        <w:spacing w:after="37"/>
        <w:ind w:left="562" w:right="0"/>
      </w:pPr>
      <w:r>
        <w:lastRenderedPageBreak/>
        <w:t xml:space="preserve">POLICY STATEMENT   </w:t>
      </w:r>
    </w:p>
    <w:p w14:paraId="54043AC2" w14:textId="77777777" w:rsidR="00F44A1E" w:rsidRDefault="00F44A1E">
      <w:pPr>
        <w:pStyle w:val="Heading1"/>
        <w:spacing w:after="37"/>
        <w:ind w:left="562" w:right="0"/>
      </w:pPr>
    </w:p>
    <w:p w14:paraId="0F1C9760" w14:textId="4B749EFD" w:rsidR="00A908C8" w:rsidRDefault="00610C34">
      <w:pPr>
        <w:pStyle w:val="Heading1"/>
        <w:spacing w:after="37"/>
        <w:ind w:left="562" w:right="0"/>
      </w:pPr>
      <w:r>
        <w:t xml:space="preserve"> Introduction    </w:t>
      </w:r>
    </w:p>
    <w:p w14:paraId="56E7FE16" w14:textId="77777777" w:rsidR="00A908C8" w:rsidRDefault="00610C34">
      <w:pPr>
        <w:spacing w:after="367"/>
        <w:ind w:left="591" w:right="38"/>
      </w:pPr>
      <w:r>
        <w:t>Section 111 of the Municipal Finance Management Act (MFMA) requires each municipality and municipal entity to adopt and implement a SCM policy, which gives effect to the requirements of the Act</w:t>
      </w:r>
      <w:r>
        <w:rPr>
          <w:color w:val="0000FF"/>
        </w:rPr>
        <w:t xml:space="preserve">. </w:t>
      </w:r>
      <w:r>
        <w:t xml:space="preserve">In addition, the Preferential Procurement Policy Framework Act requires the municipality to determine its Preferential Procurement Policy and to implement it within the framework prescribed.    Effect to this requirement is provided for in this Policy.     </w:t>
      </w:r>
    </w:p>
    <w:p w14:paraId="1D0B8562" w14:textId="77777777" w:rsidR="00A908C8" w:rsidRDefault="00610C34">
      <w:pPr>
        <w:pStyle w:val="Heading1"/>
        <w:spacing w:after="33"/>
        <w:ind w:left="961" w:right="0"/>
      </w:pPr>
      <w:r>
        <w:t xml:space="preserve">1. Goals     </w:t>
      </w:r>
    </w:p>
    <w:p w14:paraId="5E08CFF3" w14:textId="77777777" w:rsidR="00A908C8" w:rsidRDefault="00610C34">
      <w:pPr>
        <w:spacing w:after="16" w:line="259" w:lineRule="auto"/>
        <w:ind w:left="591" w:right="0" w:firstLine="0"/>
        <w:jc w:val="left"/>
      </w:pPr>
      <w:r>
        <w:t xml:space="preserve">    </w:t>
      </w:r>
    </w:p>
    <w:p w14:paraId="131E84D5" w14:textId="77777777" w:rsidR="00A908C8" w:rsidRDefault="00610C34">
      <w:pPr>
        <w:ind w:left="1321" w:right="38"/>
      </w:pPr>
      <w:r>
        <w:t>The goal of this Policy is to provide a mechanism to ensure sound, sustainable and accountable SCM within the Greater Tzaneen Municipality, whilst promoting black economic empowerment</w:t>
      </w:r>
      <w:r w:rsidRPr="00721989">
        <w:rPr>
          <w:color w:val="000000" w:themeColor="text1"/>
        </w:rPr>
        <w:t xml:space="preserve">, to designated groups </w:t>
      </w:r>
      <w:r>
        <w:t xml:space="preserve">which includes general principles for achieving the following socio-economic objectives:         </w:t>
      </w:r>
    </w:p>
    <w:p w14:paraId="14DA93E8" w14:textId="77777777" w:rsidR="00A908C8" w:rsidRDefault="00610C34">
      <w:pPr>
        <w:spacing w:after="20" w:line="259" w:lineRule="auto"/>
        <w:ind w:left="591" w:right="0" w:firstLine="0"/>
        <w:jc w:val="left"/>
      </w:pPr>
      <w:r>
        <w:t xml:space="preserve">    </w:t>
      </w:r>
    </w:p>
    <w:p w14:paraId="2068EB6C" w14:textId="77777777" w:rsidR="00A908C8" w:rsidRDefault="00610C34">
      <w:pPr>
        <w:numPr>
          <w:ilvl w:val="0"/>
          <w:numId w:val="7"/>
        </w:numPr>
        <w:ind w:right="38" w:hanging="418"/>
      </w:pPr>
      <w:r>
        <w:t xml:space="preserve">To stimulate and promote local economic development in a targeted and focused manner.     </w:t>
      </w:r>
    </w:p>
    <w:p w14:paraId="741C544A" w14:textId="77777777" w:rsidR="00A908C8" w:rsidRDefault="00610C34">
      <w:pPr>
        <w:spacing w:after="25" w:line="259" w:lineRule="auto"/>
        <w:ind w:left="1297" w:right="0" w:firstLine="0"/>
        <w:jc w:val="left"/>
      </w:pPr>
      <w:r>
        <w:t xml:space="preserve">    </w:t>
      </w:r>
    </w:p>
    <w:p w14:paraId="7DDA94B6" w14:textId="77777777" w:rsidR="00A908C8" w:rsidRDefault="00610C34">
      <w:pPr>
        <w:numPr>
          <w:ilvl w:val="0"/>
          <w:numId w:val="7"/>
        </w:numPr>
        <w:ind w:right="38" w:hanging="418"/>
      </w:pPr>
      <w:r>
        <w:t xml:space="preserve">To promote resource efficiency and greening.     </w:t>
      </w:r>
    </w:p>
    <w:p w14:paraId="458817CE" w14:textId="77777777" w:rsidR="00A908C8" w:rsidRDefault="00610C34">
      <w:pPr>
        <w:spacing w:after="20" w:line="259" w:lineRule="auto"/>
        <w:ind w:left="1297" w:right="0" w:firstLine="0"/>
        <w:jc w:val="left"/>
      </w:pPr>
      <w:r>
        <w:t xml:space="preserve">    </w:t>
      </w:r>
    </w:p>
    <w:p w14:paraId="11062643" w14:textId="77777777" w:rsidR="00A908C8" w:rsidRDefault="00610C34">
      <w:pPr>
        <w:numPr>
          <w:ilvl w:val="0"/>
          <w:numId w:val="7"/>
        </w:numPr>
        <w:ind w:right="38" w:hanging="418"/>
      </w:pPr>
      <w:r>
        <w:t xml:space="preserve">To facilitate creation of employment and business opportunities.     </w:t>
      </w:r>
    </w:p>
    <w:p w14:paraId="33F68573" w14:textId="77777777" w:rsidR="00A908C8" w:rsidRDefault="00610C34">
      <w:pPr>
        <w:spacing w:after="29" w:line="259" w:lineRule="auto"/>
        <w:ind w:left="1297" w:right="0" w:firstLine="0"/>
        <w:jc w:val="left"/>
      </w:pPr>
      <w:r>
        <w:t xml:space="preserve">    </w:t>
      </w:r>
    </w:p>
    <w:p w14:paraId="136A4D98" w14:textId="77777777" w:rsidR="00A908C8" w:rsidRDefault="00610C34">
      <w:pPr>
        <w:numPr>
          <w:ilvl w:val="0"/>
          <w:numId w:val="7"/>
        </w:numPr>
        <w:ind w:right="38" w:hanging="418"/>
      </w:pPr>
      <w:r>
        <w:t xml:space="preserve">To promote the competitiveness.     </w:t>
      </w:r>
    </w:p>
    <w:p w14:paraId="702F7843" w14:textId="77777777" w:rsidR="00A908C8" w:rsidRDefault="00610C34">
      <w:pPr>
        <w:spacing w:after="20" w:line="259" w:lineRule="auto"/>
        <w:ind w:left="1297" w:right="0" w:firstLine="0"/>
        <w:jc w:val="left"/>
      </w:pPr>
      <w:r>
        <w:t xml:space="preserve">    </w:t>
      </w:r>
    </w:p>
    <w:p w14:paraId="68259D72" w14:textId="77777777" w:rsidR="00A908C8" w:rsidRDefault="00610C34">
      <w:pPr>
        <w:numPr>
          <w:ilvl w:val="0"/>
          <w:numId w:val="7"/>
        </w:numPr>
        <w:ind w:right="38" w:hanging="418"/>
      </w:pPr>
      <w:r>
        <w:t xml:space="preserve">To increase the small business sector access, in general, to procurement business opportunities created by the municipality; and    </w:t>
      </w:r>
    </w:p>
    <w:p w14:paraId="0616090A" w14:textId="77777777" w:rsidR="00A908C8" w:rsidRDefault="00610C34">
      <w:pPr>
        <w:spacing w:after="25" w:line="259" w:lineRule="auto"/>
        <w:ind w:left="1297" w:right="0" w:firstLine="0"/>
        <w:jc w:val="left"/>
      </w:pPr>
      <w:r>
        <w:t xml:space="preserve">    </w:t>
      </w:r>
    </w:p>
    <w:p w14:paraId="16658A52" w14:textId="77777777" w:rsidR="00A908C8" w:rsidRDefault="00610C34">
      <w:pPr>
        <w:numPr>
          <w:ilvl w:val="0"/>
          <w:numId w:val="7"/>
        </w:numPr>
        <w:ind w:right="38" w:hanging="418"/>
      </w:pPr>
      <w:r>
        <w:t>To increase participation by small, medium and micro enterprises (SMME</w:t>
      </w:r>
      <w:r>
        <w:rPr>
          <w:strike/>
          <w:color w:val="CC9AFF"/>
        </w:rPr>
        <w:t>’</w:t>
      </w:r>
      <w:r>
        <w:t xml:space="preserve">s)     </w:t>
      </w:r>
    </w:p>
    <w:p w14:paraId="50781C6B" w14:textId="77777777" w:rsidR="00A908C8" w:rsidRDefault="00610C34">
      <w:pPr>
        <w:spacing w:after="16" w:line="259" w:lineRule="auto"/>
        <w:ind w:left="591" w:right="0" w:firstLine="0"/>
        <w:jc w:val="left"/>
      </w:pPr>
      <w:r>
        <w:t xml:space="preserve">    </w:t>
      </w:r>
    </w:p>
    <w:p w14:paraId="2AE70A4A" w14:textId="77777777" w:rsidR="00A908C8" w:rsidRDefault="00610C34">
      <w:pPr>
        <w:spacing w:after="247" w:line="259" w:lineRule="auto"/>
        <w:ind w:left="1018" w:right="0" w:firstLine="0"/>
        <w:jc w:val="left"/>
      </w:pPr>
      <w:r>
        <w:t xml:space="preserve">  </w:t>
      </w:r>
    </w:p>
    <w:p w14:paraId="7C82956A" w14:textId="77777777" w:rsidR="00A908C8" w:rsidRDefault="00610C34">
      <w:pPr>
        <w:pStyle w:val="Heading1"/>
        <w:spacing w:after="33"/>
        <w:ind w:left="961" w:right="0"/>
      </w:pPr>
      <w:r>
        <w:t xml:space="preserve">2. Objectives    </w:t>
      </w:r>
    </w:p>
    <w:p w14:paraId="38AB1039" w14:textId="77777777" w:rsidR="00A908C8" w:rsidRDefault="00610C34">
      <w:pPr>
        <w:spacing w:after="25" w:line="259" w:lineRule="auto"/>
        <w:ind w:left="735" w:right="0" w:firstLine="0"/>
        <w:jc w:val="left"/>
      </w:pPr>
      <w:r>
        <w:t xml:space="preserve">    </w:t>
      </w:r>
    </w:p>
    <w:p w14:paraId="159A3958" w14:textId="77777777" w:rsidR="00A908C8" w:rsidRDefault="00610C34">
      <w:pPr>
        <w:numPr>
          <w:ilvl w:val="0"/>
          <w:numId w:val="8"/>
        </w:numPr>
        <w:ind w:right="38" w:hanging="360"/>
      </w:pPr>
      <w:r>
        <w:t xml:space="preserve">The objectives of this Policy are to give effect to section 217 of the Constitution of the Republic of South Africa by implementing a system that is fair, equitable, transparent, competitive and cost effective.     </w:t>
      </w:r>
    </w:p>
    <w:p w14:paraId="5896A841" w14:textId="77777777" w:rsidR="00A908C8" w:rsidRDefault="00610C34">
      <w:pPr>
        <w:spacing w:after="0" w:line="259" w:lineRule="auto"/>
        <w:ind w:left="591" w:right="0" w:firstLine="0"/>
        <w:jc w:val="left"/>
      </w:pPr>
      <w:r>
        <w:t xml:space="preserve">    </w:t>
      </w:r>
    </w:p>
    <w:p w14:paraId="26C1A3CD" w14:textId="77777777" w:rsidR="00A908C8" w:rsidRDefault="00610C34">
      <w:pPr>
        <w:numPr>
          <w:ilvl w:val="0"/>
          <w:numId w:val="8"/>
        </w:numPr>
        <w:ind w:right="38" w:hanging="360"/>
      </w:pPr>
      <w:r>
        <w:t xml:space="preserve">To comply with all applicable provisions of the Municipal Finance Management Act including the Municipal SCM Regulations published under GN868 in Government Gazette 27636 30 May 2005 and any National Treasury Guidelines issued in terms of the   MFMA;     </w:t>
      </w:r>
    </w:p>
    <w:p w14:paraId="6DB5AF4F" w14:textId="77777777" w:rsidR="00A908C8" w:rsidRDefault="00610C34">
      <w:pPr>
        <w:spacing w:after="20" w:line="259" w:lineRule="auto"/>
        <w:ind w:left="591" w:right="0" w:firstLine="0"/>
        <w:jc w:val="left"/>
      </w:pPr>
      <w:r>
        <w:t xml:space="preserve">    </w:t>
      </w:r>
    </w:p>
    <w:p w14:paraId="6E13609C" w14:textId="77777777" w:rsidR="00A908C8" w:rsidRDefault="00610C34">
      <w:pPr>
        <w:numPr>
          <w:ilvl w:val="0"/>
          <w:numId w:val="8"/>
        </w:numPr>
        <w:ind w:right="38" w:hanging="360"/>
      </w:pPr>
      <w:r>
        <w:lastRenderedPageBreak/>
        <w:t xml:space="preserve">To ensure consistency with all other applicable legislation and any regulations pertaining thereto;    </w:t>
      </w:r>
    </w:p>
    <w:p w14:paraId="786E24B3" w14:textId="77777777" w:rsidR="00A908C8" w:rsidRDefault="00610C34">
      <w:pPr>
        <w:spacing w:after="198" w:line="259" w:lineRule="auto"/>
        <w:ind w:left="1311" w:right="0" w:firstLine="0"/>
        <w:jc w:val="left"/>
      </w:pPr>
      <w:r>
        <w:t xml:space="preserve">    </w:t>
      </w:r>
    </w:p>
    <w:p w14:paraId="3482D3C0" w14:textId="77777777" w:rsidR="00A908C8" w:rsidRDefault="00610C34">
      <w:pPr>
        <w:numPr>
          <w:ilvl w:val="0"/>
          <w:numId w:val="8"/>
        </w:numPr>
        <w:spacing w:after="267"/>
        <w:ind w:right="38" w:hanging="360"/>
      </w:pPr>
      <w:r>
        <w:t xml:space="preserve">This Policy will also strive to ensure that the objectives for uniformity in SCM systems between the municipality, in all spheres are not undermined and that consistency with national economic policy on the promotion of investments and doing business with the public sector is maintained.     </w:t>
      </w:r>
    </w:p>
    <w:p w14:paraId="1A0235CF" w14:textId="77777777" w:rsidR="00A908C8" w:rsidRDefault="00610C34">
      <w:pPr>
        <w:pStyle w:val="Heading1"/>
        <w:spacing w:after="28"/>
        <w:ind w:left="961" w:right="0"/>
      </w:pPr>
      <w:r>
        <w:t xml:space="preserve">3. Oversight    </w:t>
      </w:r>
    </w:p>
    <w:p w14:paraId="61D6FD7F" w14:textId="77777777" w:rsidR="00A908C8" w:rsidRDefault="00610C34">
      <w:pPr>
        <w:spacing w:after="25" w:line="259" w:lineRule="auto"/>
        <w:ind w:left="591" w:right="0" w:firstLine="0"/>
        <w:jc w:val="left"/>
      </w:pPr>
      <w:r>
        <w:t xml:space="preserve">    </w:t>
      </w:r>
    </w:p>
    <w:p w14:paraId="0FC7CCED" w14:textId="00DD0AC8" w:rsidR="00A908C8" w:rsidRDefault="00610C34">
      <w:pPr>
        <w:numPr>
          <w:ilvl w:val="0"/>
          <w:numId w:val="9"/>
        </w:numPr>
        <w:ind w:right="38" w:hanging="360"/>
      </w:pPr>
      <w:r>
        <w:t xml:space="preserve">Section 117 of the Municipal Finance Management Act prohibit a </w:t>
      </w:r>
      <w:r w:rsidR="00696167">
        <w:t>M</w:t>
      </w:r>
      <w:r>
        <w:t xml:space="preserve">unicipal council from being a member of a bid committee or any other committee evaluating or approving quotations or bids, nor may a </w:t>
      </w:r>
      <w:r w:rsidR="00696167">
        <w:t>M</w:t>
      </w:r>
      <w:r>
        <w:t xml:space="preserve">unicipal council attend any such meeting as an observer.    </w:t>
      </w:r>
    </w:p>
    <w:p w14:paraId="7F0D6720" w14:textId="77777777" w:rsidR="00A908C8" w:rsidRDefault="00610C34">
      <w:pPr>
        <w:spacing w:after="20" w:line="259" w:lineRule="auto"/>
        <w:ind w:left="591" w:right="0" w:firstLine="0"/>
        <w:jc w:val="left"/>
      </w:pPr>
      <w:r>
        <w:t xml:space="preserve">    </w:t>
      </w:r>
    </w:p>
    <w:p w14:paraId="403A3E52" w14:textId="77777777" w:rsidR="00A908C8" w:rsidRDefault="00610C34">
      <w:pPr>
        <w:numPr>
          <w:ilvl w:val="0"/>
          <w:numId w:val="9"/>
        </w:numPr>
        <w:ind w:right="38" w:hanging="360"/>
      </w:pPr>
      <w:r>
        <w:t xml:space="preserve">Council, however, has an oversight role to ensure that the Accounting Officer implements this SCM Policy.     </w:t>
      </w:r>
    </w:p>
    <w:p w14:paraId="1575A7D5" w14:textId="77777777" w:rsidR="00A908C8" w:rsidRDefault="00610C34">
      <w:pPr>
        <w:spacing w:after="20" w:line="259" w:lineRule="auto"/>
        <w:ind w:left="591" w:right="0" w:firstLine="0"/>
        <w:jc w:val="left"/>
      </w:pPr>
      <w:r>
        <w:t xml:space="preserve">    </w:t>
      </w:r>
    </w:p>
    <w:p w14:paraId="5DB45A43" w14:textId="77777777" w:rsidR="00A908C8" w:rsidRDefault="00610C34">
      <w:pPr>
        <w:numPr>
          <w:ilvl w:val="0"/>
          <w:numId w:val="9"/>
        </w:numPr>
        <w:ind w:right="38" w:hanging="360"/>
      </w:pPr>
      <w:r>
        <w:t xml:space="preserve">The </w:t>
      </w:r>
      <w:proofErr w:type="gramStart"/>
      <w:r>
        <w:t>Mayor</w:t>
      </w:r>
      <w:proofErr w:type="gramEnd"/>
      <w:r>
        <w:t xml:space="preserve"> must provide general political guidance over the fiscal and financial affairs of the Municipality and may monitor and oversee the exercise of responsibilities assigned to    the MM and Chief Financial Officer (CFO) in terms of the Municipal Finance Management </w:t>
      </w:r>
    </w:p>
    <w:p w14:paraId="6AF7ABE8" w14:textId="77777777" w:rsidR="00A908C8" w:rsidRDefault="00610C34">
      <w:pPr>
        <w:ind w:left="1691" w:right="38"/>
      </w:pPr>
      <w:r>
        <w:t xml:space="preserve">Act.     </w:t>
      </w:r>
    </w:p>
    <w:p w14:paraId="3A8ACEE1" w14:textId="77777777" w:rsidR="00A908C8" w:rsidRDefault="00610C34">
      <w:pPr>
        <w:spacing w:after="25" w:line="259" w:lineRule="auto"/>
        <w:ind w:left="591" w:right="0" w:firstLine="0"/>
        <w:jc w:val="left"/>
      </w:pPr>
      <w:r>
        <w:t xml:space="preserve">    </w:t>
      </w:r>
    </w:p>
    <w:p w14:paraId="7A2F6148" w14:textId="77777777" w:rsidR="00A908C8" w:rsidRDefault="00610C34">
      <w:pPr>
        <w:numPr>
          <w:ilvl w:val="0"/>
          <w:numId w:val="9"/>
        </w:numPr>
        <w:ind w:right="38" w:hanging="360"/>
      </w:pPr>
      <w:r>
        <w:t xml:space="preserve">For the purposes of such oversight, the Accounting Officer shall, within 10 (ten) days of the end of each quarter, submit a report on the implementation of this Policy to the Mayor and, within 30 days of the end of each financial year, shall submit a similar such report to Council.     </w:t>
      </w:r>
    </w:p>
    <w:p w14:paraId="06B3F54E" w14:textId="77777777" w:rsidR="00A908C8" w:rsidRDefault="00610C34">
      <w:pPr>
        <w:spacing w:after="16" w:line="259" w:lineRule="auto"/>
        <w:ind w:left="591" w:right="0" w:firstLine="0"/>
        <w:jc w:val="left"/>
      </w:pPr>
      <w:r>
        <w:t xml:space="preserve">    </w:t>
      </w:r>
    </w:p>
    <w:p w14:paraId="40D66569" w14:textId="77777777" w:rsidR="00A908C8" w:rsidRDefault="00610C34">
      <w:pPr>
        <w:ind w:left="1321" w:right="38"/>
      </w:pPr>
      <w:r>
        <w:t xml:space="preserve">In addition, if any serious problem arises in relation to the implementation of this Policy, the Accounting Officer shall immediately report to Council accordingly.     </w:t>
      </w:r>
    </w:p>
    <w:p w14:paraId="7BFD5032" w14:textId="77777777" w:rsidR="00A908C8" w:rsidRDefault="00610C34">
      <w:pPr>
        <w:spacing w:after="16" w:line="259" w:lineRule="auto"/>
        <w:ind w:left="591" w:right="0" w:firstLine="0"/>
        <w:jc w:val="left"/>
      </w:pPr>
      <w:r>
        <w:t xml:space="preserve">    </w:t>
      </w:r>
    </w:p>
    <w:p w14:paraId="3FFA9350" w14:textId="77777777" w:rsidR="00A908C8" w:rsidRDefault="00610C34">
      <w:pPr>
        <w:spacing w:after="240"/>
        <w:ind w:left="1321" w:right="38"/>
      </w:pPr>
      <w:r>
        <w:t xml:space="preserve">All such reports shall be made public in accordance with section 21. (1)(a) of the Systems Act.     </w:t>
      </w:r>
    </w:p>
    <w:p w14:paraId="0AF2355D" w14:textId="77777777" w:rsidR="00A908C8" w:rsidRDefault="00610C34">
      <w:pPr>
        <w:pStyle w:val="Heading1"/>
        <w:spacing w:after="33"/>
        <w:ind w:left="961" w:right="0"/>
      </w:pPr>
      <w:r>
        <w:t xml:space="preserve">4. Compliance with Ethical Standards    </w:t>
      </w:r>
    </w:p>
    <w:p w14:paraId="08F5E756" w14:textId="77777777" w:rsidR="00A908C8" w:rsidRDefault="00610C34">
      <w:pPr>
        <w:spacing w:after="20" w:line="259" w:lineRule="auto"/>
        <w:ind w:left="591" w:right="0" w:firstLine="0"/>
        <w:jc w:val="left"/>
      </w:pPr>
      <w:r>
        <w:t xml:space="preserve">    </w:t>
      </w:r>
    </w:p>
    <w:p w14:paraId="5CB88AB5" w14:textId="77777777" w:rsidR="00A908C8" w:rsidRDefault="00610C34">
      <w:pPr>
        <w:numPr>
          <w:ilvl w:val="0"/>
          <w:numId w:val="10"/>
        </w:numPr>
        <w:ind w:right="38" w:hanging="360"/>
      </w:pPr>
      <w:proofErr w:type="gramStart"/>
      <w:r>
        <w:t>In order to</w:t>
      </w:r>
      <w:proofErr w:type="gramEnd"/>
      <w:r>
        <w:t xml:space="preserve"> create an environment where business can be conducted with integrity and in a fair and reasonable manner, this Policy will strive to ensure that the Accounting Officer and all representatives of the Greater Tzaneen Municipality involved in SCM activities shall act with integrity and in accordance with the highest ethical standards.     </w:t>
      </w:r>
    </w:p>
    <w:p w14:paraId="2EAE31FF" w14:textId="77777777" w:rsidR="00A908C8" w:rsidRDefault="00610C34">
      <w:pPr>
        <w:spacing w:after="0" w:line="259" w:lineRule="auto"/>
        <w:ind w:left="591" w:right="0" w:firstLine="0"/>
        <w:jc w:val="left"/>
      </w:pPr>
      <w:r>
        <w:t xml:space="preserve">    </w:t>
      </w:r>
    </w:p>
    <w:p w14:paraId="6BC0E138" w14:textId="77777777" w:rsidR="00A908C8" w:rsidRDefault="00610C34">
      <w:pPr>
        <w:numPr>
          <w:ilvl w:val="0"/>
          <w:numId w:val="10"/>
        </w:numPr>
        <w:spacing w:after="42"/>
        <w:ind w:right="38" w:hanging="360"/>
      </w:pPr>
      <w:r>
        <w:t xml:space="preserve">All SCM representatives shall adhere to the code of conduct of municipal staff contained in schedule 2 of the Systems Act, and this Policy’s Code of Ethical Standards.     </w:t>
      </w:r>
    </w:p>
    <w:p w14:paraId="618D1C86" w14:textId="77777777" w:rsidR="00A908C8" w:rsidRDefault="00610C34">
      <w:pPr>
        <w:spacing w:after="21" w:line="259" w:lineRule="auto"/>
        <w:ind w:left="591" w:right="0" w:firstLine="0"/>
        <w:jc w:val="left"/>
      </w:pPr>
      <w:r>
        <w:rPr>
          <w:b/>
        </w:rPr>
        <w:t xml:space="preserve"> </w:t>
      </w:r>
      <w:r>
        <w:t xml:space="preserve">   </w:t>
      </w:r>
    </w:p>
    <w:p w14:paraId="7D8C3231" w14:textId="77777777" w:rsidR="00A908C8" w:rsidRDefault="00610C34">
      <w:pPr>
        <w:pStyle w:val="Heading1"/>
        <w:spacing w:after="172"/>
        <w:ind w:left="961" w:right="0"/>
      </w:pPr>
      <w:r>
        <w:lastRenderedPageBreak/>
        <w:t xml:space="preserve">5. Guiding Principles    </w:t>
      </w:r>
    </w:p>
    <w:p w14:paraId="066E8920" w14:textId="77777777" w:rsidR="00A908C8" w:rsidRDefault="00610C34">
      <w:pPr>
        <w:ind w:left="1245" w:right="38"/>
      </w:pPr>
      <w:r>
        <w:t xml:space="preserve">Greater Tzaneen Municipality undertakes </w:t>
      </w:r>
      <w:proofErr w:type="gramStart"/>
      <w:r>
        <w:t>all of</w:t>
      </w:r>
      <w:proofErr w:type="gramEnd"/>
      <w:r>
        <w:t xml:space="preserve"> its procurement and tendering in accordance with a system which is fair, equitable, transparent, competitive and cost-effective. The Greater Tzaneen Municipality ensures effective competition and transparency in its procurement processes, in line with the provisions of Section 217 (1) of the Constitution of the Republic of South Africa.    </w:t>
      </w:r>
    </w:p>
    <w:p w14:paraId="598F45E6" w14:textId="77777777" w:rsidR="00A908C8" w:rsidRDefault="00610C34">
      <w:pPr>
        <w:spacing w:after="16" w:line="259" w:lineRule="auto"/>
        <w:ind w:left="1235" w:right="0" w:firstLine="0"/>
        <w:jc w:val="left"/>
      </w:pPr>
      <w:r>
        <w:t xml:space="preserve">    </w:t>
      </w:r>
    </w:p>
    <w:p w14:paraId="68796803" w14:textId="77777777" w:rsidR="00A908C8" w:rsidRDefault="00610C34">
      <w:pPr>
        <w:spacing w:after="16" w:line="259" w:lineRule="auto"/>
        <w:ind w:left="1235" w:right="0" w:firstLine="0"/>
        <w:jc w:val="left"/>
      </w:pPr>
      <w:r>
        <w:t xml:space="preserve">    </w:t>
      </w:r>
    </w:p>
    <w:p w14:paraId="149824AB" w14:textId="77777777" w:rsidR="00A908C8" w:rsidRDefault="00610C34">
      <w:pPr>
        <w:spacing w:after="17" w:line="259" w:lineRule="auto"/>
        <w:ind w:left="1235" w:right="0" w:firstLine="0"/>
        <w:jc w:val="left"/>
      </w:pPr>
      <w:r>
        <w:t xml:space="preserve">    </w:t>
      </w:r>
    </w:p>
    <w:p w14:paraId="2BC364FA" w14:textId="77777777" w:rsidR="00A908C8" w:rsidRDefault="00610C34">
      <w:pPr>
        <w:spacing w:after="21" w:line="259" w:lineRule="auto"/>
        <w:ind w:left="1235" w:right="0" w:firstLine="0"/>
        <w:jc w:val="left"/>
      </w:pPr>
      <w:r>
        <w:t xml:space="preserve">    </w:t>
      </w:r>
    </w:p>
    <w:p w14:paraId="02058EC9" w14:textId="77777777" w:rsidR="00A908C8" w:rsidRDefault="00610C34">
      <w:pPr>
        <w:spacing w:after="16" w:line="259" w:lineRule="auto"/>
        <w:ind w:left="1235" w:right="0" w:firstLine="0"/>
        <w:jc w:val="left"/>
      </w:pPr>
      <w:r>
        <w:t xml:space="preserve">    </w:t>
      </w:r>
    </w:p>
    <w:p w14:paraId="2A435ED5" w14:textId="77777777" w:rsidR="00A908C8" w:rsidRDefault="00610C34">
      <w:pPr>
        <w:spacing w:after="16" w:line="259" w:lineRule="auto"/>
        <w:ind w:left="1235" w:right="0" w:firstLine="0"/>
        <w:jc w:val="left"/>
      </w:pPr>
      <w:r>
        <w:t xml:space="preserve">    </w:t>
      </w:r>
    </w:p>
    <w:p w14:paraId="7599D27E" w14:textId="77777777" w:rsidR="00A908C8" w:rsidRDefault="00610C34">
      <w:pPr>
        <w:spacing w:after="16" w:line="259" w:lineRule="auto"/>
        <w:ind w:left="1235" w:right="0" w:firstLine="0"/>
        <w:jc w:val="left"/>
      </w:pPr>
      <w:r>
        <w:t xml:space="preserve">    </w:t>
      </w:r>
    </w:p>
    <w:p w14:paraId="292D16B3" w14:textId="77777777" w:rsidR="00A908C8" w:rsidRDefault="00610C34">
      <w:pPr>
        <w:spacing w:after="17" w:line="259" w:lineRule="auto"/>
        <w:ind w:left="1235" w:right="0" w:firstLine="0"/>
        <w:jc w:val="left"/>
      </w:pPr>
      <w:r>
        <w:t xml:space="preserve">    </w:t>
      </w:r>
    </w:p>
    <w:p w14:paraId="41CC8C4C" w14:textId="77777777" w:rsidR="00A908C8" w:rsidRDefault="00610C34">
      <w:pPr>
        <w:spacing w:after="16" w:line="259" w:lineRule="auto"/>
        <w:ind w:left="1235" w:right="0" w:firstLine="0"/>
        <w:jc w:val="left"/>
      </w:pPr>
      <w:r>
        <w:t xml:space="preserve">    </w:t>
      </w:r>
    </w:p>
    <w:p w14:paraId="5F2F0D15" w14:textId="77777777" w:rsidR="00A908C8" w:rsidRDefault="00610C34">
      <w:pPr>
        <w:spacing w:after="16" w:line="259" w:lineRule="auto"/>
        <w:ind w:left="591" w:right="0" w:firstLine="0"/>
        <w:jc w:val="left"/>
      </w:pPr>
      <w:r>
        <w:rPr>
          <w:b/>
        </w:rPr>
        <w:t xml:space="preserve"> </w:t>
      </w:r>
      <w:r>
        <w:t xml:space="preserve">   </w:t>
      </w:r>
    </w:p>
    <w:p w14:paraId="2B15D7CA" w14:textId="77777777" w:rsidR="00A908C8" w:rsidRDefault="00610C34">
      <w:pPr>
        <w:spacing w:after="16" w:line="259" w:lineRule="auto"/>
        <w:ind w:left="591" w:right="0" w:firstLine="0"/>
        <w:jc w:val="left"/>
      </w:pPr>
      <w:r>
        <w:rPr>
          <w:b/>
        </w:rPr>
        <w:t xml:space="preserve"> </w:t>
      </w:r>
      <w:r>
        <w:t xml:space="preserve">   </w:t>
      </w:r>
    </w:p>
    <w:p w14:paraId="00042F36" w14:textId="77777777" w:rsidR="00A908C8" w:rsidRDefault="00610C34">
      <w:pPr>
        <w:spacing w:after="21" w:line="259" w:lineRule="auto"/>
        <w:ind w:left="591" w:right="0" w:firstLine="0"/>
        <w:jc w:val="left"/>
      </w:pPr>
      <w:r>
        <w:rPr>
          <w:b/>
        </w:rPr>
        <w:t xml:space="preserve"> </w:t>
      </w:r>
      <w:r>
        <w:t xml:space="preserve">   </w:t>
      </w:r>
    </w:p>
    <w:p w14:paraId="3B93E164" w14:textId="77777777" w:rsidR="00A908C8" w:rsidRDefault="00610C34">
      <w:pPr>
        <w:spacing w:after="17" w:line="259" w:lineRule="auto"/>
        <w:ind w:left="591" w:right="0" w:firstLine="0"/>
        <w:jc w:val="left"/>
      </w:pPr>
      <w:r>
        <w:rPr>
          <w:b/>
        </w:rPr>
        <w:t xml:space="preserve"> </w:t>
      </w:r>
      <w:r>
        <w:t xml:space="preserve">   </w:t>
      </w:r>
    </w:p>
    <w:p w14:paraId="333A8AB4" w14:textId="77777777" w:rsidR="00A908C8" w:rsidRDefault="00610C34">
      <w:pPr>
        <w:spacing w:after="16" w:line="259" w:lineRule="auto"/>
        <w:ind w:left="591" w:right="0" w:firstLine="0"/>
        <w:jc w:val="left"/>
      </w:pPr>
      <w:r>
        <w:rPr>
          <w:b/>
        </w:rPr>
        <w:t xml:space="preserve"> </w:t>
      </w:r>
      <w:r>
        <w:t xml:space="preserve">   </w:t>
      </w:r>
    </w:p>
    <w:p w14:paraId="67E7E6C4" w14:textId="77777777" w:rsidR="00A908C8" w:rsidRDefault="00610C34">
      <w:pPr>
        <w:spacing w:after="16" w:line="259" w:lineRule="auto"/>
        <w:ind w:left="591" w:right="0" w:firstLine="0"/>
        <w:jc w:val="left"/>
      </w:pPr>
      <w:r>
        <w:rPr>
          <w:b/>
        </w:rPr>
        <w:t xml:space="preserve"> </w:t>
      </w:r>
      <w:r>
        <w:t xml:space="preserve">   </w:t>
      </w:r>
    </w:p>
    <w:p w14:paraId="468CE311" w14:textId="77777777" w:rsidR="00A908C8" w:rsidRDefault="00610C34">
      <w:pPr>
        <w:spacing w:after="16" w:line="259" w:lineRule="auto"/>
        <w:ind w:left="591" w:right="0" w:firstLine="0"/>
        <w:jc w:val="left"/>
      </w:pPr>
      <w:r>
        <w:rPr>
          <w:b/>
        </w:rPr>
        <w:t xml:space="preserve"> </w:t>
      </w:r>
      <w:r>
        <w:t xml:space="preserve">   </w:t>
      </w:r>
    </w:p>
    <w:p w14:paraId="25EFD24D" w14:textId="77777777" w:rsidR="00A908C8" w:rsidRDefault="00610C34">
      <w:pPr>
        <w:spacing w:after="16" w:line="259" w:lineRule="auto"/>
        <w:ind w:left="591" w:right="0" w:firstLine="0"/>
        <w:jc w:val="left"/>
      </w:pPr>
      <w:r>
        <w:rPr>
          <w:b/>
        </w:rPr>
        <w:t xml:space="preserve"> </w:t>
      </w:r>
      <w:r>
        <w:t xml:space="preserve">   </w:t>
      </w:r>
    </w:p>
    <w:p w14:paraId="7C63A69D" w14:textId="77777777" w:rsidR="00A908C8" w:rsidRDefault="00610C34">
      <w:pPr>
        <w:spacing w:after="17" w:line="259" w:lineRule="auto"/>
        <w:ind w:left="591" w:right="0" w:firstLine="0"/>
        <w:jc w:val="left"/>
      </w:pPr>
      <w:r>
        <w:rPr>
          <w:b/>
        </w:rPr>
        <w:t xml:space="preserve"> </w:t>
      </w:r>
      <w:r>
        <w:t xml:space="preserve">   </w:t>
      </w:r>
    </w:p>
    <w:p w14:paraId="15FBE2A7" w14:textId="77777777" w:rsidR="00A908C8" w:rsidRDefault="00610C34">
      <w:pPr>
        <w:spacing w:after="16" w:line="259" w:lineRule="auto"/>
        <w:ind w:left="591" w:right="0" w:firstLine="0"/>
        <w:jc w:val="left"/>
      </w:pPr>
      <w:r>
        <w:rPr>
          <w:b/>
        </w:rPr>
        <w:t xml:space="preserve"> </w:t>
      </w:r>
      <w:r>
        <w:t xml:space="preserve">   </w:t>
      </w:r>
    </w:p>
    <w:p w14:paraId="7B32DFD4" w14:textId="77777777" w:rsidR="00A908C8" w:rsidRDefault="00610C34">
      <w:pPr>
        <w:spacing w:after="16" w:line="259" w:lineRule="auto"/>
        <w:ind w:left="591" w:right="0" w:firstLine="0"/>
        <w:jc w:val="left"/>
      </w:pPr>
      <w:r>
        <w:rPr>
          <w:b/>
        </w:rPr>
        <w:t xml:space="preserve"> </w:t>
      </w:r>
      <w:r>
        <w:t xml:space="preserve">   </w:t>
      </w:r>
    </w:p>
    <w:p w14:paraId="69C1CCF0" w14:textId="77777777" w:rsidR="00A908C8" w:rsidRDefault="00610C34">
      <w:pPr>
        <w:spacing w:after="21" w:line="259" w:lineRule="auto"/>
        <w:ind w:left="591" w:right="0" w:firstLine="0"/>
        <w:jc w:val="left"/>
      </w:pPr>
      <w:r>
        <w:rPr>
          <w:b/>
        </w:rPr>
        <w:t xml:space="preserve"> </w:t>
      </w:r>
      <w:r>
        <w:t xml:space="preserve">   </w:t>
      </w:r>
    </w:p>
    <w:p w14:paraId="4ADFF605" w14:textId="77777777" w:rsidR="00A908C8" w:rsidRDefault="00610C34">
      <w:pPr>
        <w:spacing w:after="16" w:line="259" w:lineRule="auto"/>
        <w:ind w:left="591" w:right="0" w:firstLine="0"/>
        <w:jc w:val="left"/>
      </w:pPr>
      <w:r>
        <w:rPr>
          <w:b/>
        </w:rPr>
        <w:t xml:space="preserve"> </w:t>
      </w:r>
      <w:r>
        <w:t xml:space="preserve">   </w:t>
      </w:r>
    </w:p>
    <w:p w14:paraId="0CEDE7B3" w14:textId="77777777" w:rsidR="00A908C8" w:rsidRDefault="00610C34">
      <w:pPr>
        <w:spacing w:after="17" w:line="259" w:lineRule="auto"/>
        <w:ind w:left="591" w:right="0" w:firstLine="0"/>
        <w:jc w:val="left"/>
      </w:pPr>
      <w:r>
        <w:rPr>
          <w:b/>
        </w:rPr>
        <w:t xml:space="preserve"> </w:t>
      </w:r>
      <w:r>
        <w:t xml:space="preserve">   </w:t>
      </w:r>
    </w:p>
    <w:p w14:paraId="1DDE7540" w14:textId="77777777" w:rsidR="00A908C8" w:rsidRDefault="00610C34">
      <w:pPr>
        <w:spacing w:after="16" w:line="259" w:lineRule="auto"/>
        <w:ind w:left="591" w:right="0" w:firstLine="0"/>
        <w:jc w:val="left"/>
      </w:pPr>
      <w:r>
        <w:rPr>
          <w:b/>
        </w:rPr>
        <w:t xml:space="preserve"> </w:t>
      </w:r>
      <w:r>
        <w:t xml:space="preserve">   </w:t>
      </w:r>
    </w:p>
    <w:p w14:paraId="7A44ED11" w14:textId="77777777" w:rsidR="00A908C8" w:rsidRDefault="00610C34">
      <w:pPr>
        <w:spacing w:after="16" w:line="259" w:lineRule="auto"/>
        <w:ind w:left="591" w:right="0" w:firstLine="0"/>
        <w:jc w:val="left"/>
      </w:pPr>
      <w:r>
        <w:rPr>
          <w:b/>
        </w:rPr>
        <w:t xml:space="preserve"> </w:t>
      </w:r>
      <w:r>
        <w:t xml:space="preserve">   </w:t>
      </w:r>
    </w:p>
    <w:p w14:paraId="414796B1" w14:textId="77777777" w:rsidR="00A908C8" w:rsidRDefault="00610C34">
      <w:pPr>
        <w:spacing w:after="16" w:line="259" w:lineRule="auto"/>
        <w:ind w:left="591" w:right="0" w:firstLine="0"/>
        <w:jc w:val="left"/>
      </w:pPr>
      <w:r>
        <w:rPr>
          <w:b/>
        </w:rPr>
        <w:t xml:space="preserve"> </w:t>
      </w:r>
      <w:r>
        <w:t xml:space="preserve">   </w:t>
      </w:r>
    </w:p>
    <w:p w14:paraId="726CE555" w14:textId="77777777" w:rsidR="00A908C8" w:rsidRDefault="00610C34">
      <w:pPr>
        <w:spacing w:after="16" w:line="259" w:lineRule="auto"/>
        <w:ind w:left="591" w:right="0" w:firstLine="0"/>
        <w:jc w:val="left"/>
      </w:pPr>
      <w:r>
        <w:rPr>
          <w:b/>
        </w:rPr>
        <w:t xml:space="preserve"> </w:t>
      </w:r>
      <w:r>
        <w:t xml:space="preserve">   </w:t>
      </w:r>
    </w:p>
    <w:p w14:paraId="56A6D055" w14:textId="77777777" w:rsidR="00A908C8" w:rsidRDefault="00610C34">
      <w:pPr>
        <w:spacing w:after="17" w:line="259" w:lineRule="auto"/>
        <w:ind w:left="591" w:right="0" w:firstLine="0"/>
        <w:jc w:val="left"/>
      </w:pPr>
      <w:r>
        <w:rPr>
          <w:b/>
        </w:rPr>
        <w:t xml:space="preserve"> </w:t>
      </w:r>
      <w:r>
        <w:t xml:space="preserve">   </w:t>
      </w:r>
    </w:p>
    <w:p w14:paraId="589340CB" w14:textId="77777777" w:rsidR="00A908C8" w:rsidRDefault="00610C34">
      <w:pPr>
        <w:spacing w:after="21" w:line="259" w:lineRule="auto"/>
        <w:ind w:left="591" w:right="0" w:firstLine="0"/>
        <w:jc w:val="left"/>
      </w:pPr>
      <w:r>
        <w:rPr>
          <w:b/>
        </w:rPr>
        <w:t xml:space="preserve"> </w:t>
      </w:r>
      <w:r>
        <w:t xml:space="preserve">   </w:t>
      </w:r>
    </w:p>
    <w:p w14:paraId="65490D05" w14:textId="77777777" w:rsidR="00136C1E" w:rsidRDefault="00136C1E">
      <w:pPr>
        <w:spacing w:after="21" w:line="259" w:lineRule="auto"/>
        <w:ind w:left="591" w:right="0" w:firstLine="0"/>
        <w:jc w:val="left"/>
      </w:pPr>
    </w:p>
    <w:p w14:paraId="1CE8DB63" w14:textId="77777777" w:rsidR="00136C1E" w:rsidRDefault="00136C1E">
      <w:pPr>
        <w:spacing w:after="21" w:line="259" w:lineRule="auto"/>
        <w:ind w:left="591" w:right="0" w:firstLine="0"/>
        <w:jc w:val="left"/>
      </w:pPr>
    </w:p>
    <w:p w14:paraId="0B875DC5" w14:textId="77777777" w:rsidR="00136C1E" w:rsidRDefault="00136C1E">
      <w:pPr>
        <w:spacing w:after="21" w:line="259" w:lineRule="auto"/>
        <w:ind w:left="591" w:right="0" w:firstLine="0"/>
        <w:jc w:val="left"/>
      </w:pPr>
    </w:p>
    <w:p w14:paraId="1ED1C5E7" w14:textId="77777777" w:rsidR="00136C1E" w:rsidRDefault="00136C1E">
      <w:pPr>
        <w:spacing w:after="21" w:line="259" w:lineRule="auto"/>
        <w:ind w:left="591" w:right="0" w:firstLine="0"/>
        <w:jc w:val="left"/>
      </w:pPr>
    </w:p>
    <w:p w14:paraId="24298583" w14:textId="77777777" w:rsidR="00A908C8" w:rsidRDefault="00610C34">
      <w:pPr>
        <w:spacing w:after="16" w:line="259" w:lineRule="auto"/>
        <w:ind w:left="591" w:right="0" w:firstLine="0"/>
        <w:jc w:val="left"/>
      </w:pPr>
      <w:r>
        <w:rPr>
          <w:b/>
        </w:rPr>
        <w:t xml:space="preserve"> </w:t>
      </w:r>
      <w:r>
        <w:t xml:space="preserve">   </w:t>
      </w:r>
    </w:p>
    <w:p w14:paraId="67F3BD4B" w14:textId="77777777" w:rsidR="00A908C8" w:rsidRDefault="00610C34">
      <w:pPr>
        <w:spacing w:after="21" w:line="259" w:lineRule="auto"/>
        <w:ind w:left="591" w:right="0" w:firstLine="0"/>
        <w:jc w:val="left"/>
      </w:pPr>
      <w:r>
        <w:t xml:space="preserve"> </w:t>
      </w:r>
    </w:p>
    <w:p w14:paraId="0CB1C3C3" w14:textId="77777777" w:rsidR="00A908C8" w:rsidRDefault="00610C34">
      <w:pPr>
        <w:spacing w:after="16" w:line="259" w:lineRule="auto"/>
        <w:ind w:left="591" w:right="0" w:firstLine="0"/>
        <w:jc w:val="left"/>
      </w:pPr>
      <w:r>
        <w:rPr>
          <w:b/>
        </w:rPr>
        <w:t xml:space="preserve"> </w:t>
      </w:r>
      <w:r>
        <w:t xml:space="preserve">  </w:t>
      </w:r>
      <w:r>
        <w:rPr>
          <w:b/>
        </w:rPr>
        <w:t xml:space="preserve"> </w:t>
      </w:r>
    </w:p>
    <w:p w14:paraId="1AAFB754" w14:textId="77777777" w:rsidR="00A908C8" w:rsidRDefault="00610C34">
      <w:pPr>
        <w:spacing w:after="122" w:line="267" w:lineRule="auto"/>
        <w:ind w:left="562" w:right="0"/>
        <w:jc w:val="left"/>
      </w:pPr>
      <w:r>
        <w:rPr>
          <w:b/>
        </w:rPr>
        <w:lastRenderedPageBreak/>
        <w:t xml:space="preserve">CHAPTER 1 IMPLEMENTATION OF SUPPLY CHAIN MANAGEMENT POLICY </w:t>
      </w:r>
      <w:r>
        <w:t xml:space="preserve">   </w:t>
      </w:r>
    </w:p>
    <w:p w14:paraId="6218E0CA" w14:textId="77777777" w:rsidR="00A908C8" w:rsidRDefault="00610C34">
      <w:pPr>
        <w:spacing w:after="21" w:line="259" w:lineRule="auto"/>
        <w:ind w:left="591" w:right="0" w:firstLine="0"/>
        <w:jc w:val="left"/>
      </w:pPr>
      <w:r>
        <w:rPr>
          <w:b/>
        </w:rPr>
        <w:t xml:space="preserve"> </w:t>
      </w:r>
      <w:r>
        <w:t xml:space="preserve">   </w:t>
      </w:r>
    </w:p>
    <w:p w14:paraId="6F7485F6" w14:textId="77777777" w:rsidR="00A908C8" w:rsidRDefault="00610C34">
      <w:pPr>
        <w:pStyle w:val="Heading1"/>
        <w:ind w:left="961" w:right="0"/>
      </w:pPr>
      <w:r>
        <w:t xml:space="preserve">1. Application of Supply chain management policy    </w:t>
      </w:r>
    </w:p>
    <w:p w14:paraId="644433BD" w14:textId="77777777" w:rsidR="00A908C8" w:rsidRDefault="00610C34">
      <w:pPr>
        <w:spacing w:after="116"/>
        <w:ind w:left="1240" w:right="38"/>
      </w:pPr>
      <w:r>
        <w:t xml:space="preserve"> All officials and other role players in the supply chain management system of the </w:t>
      </w:r>
      <w:r>
        <w:rPr>
          <w:b/>
        </w:rPr>
        <w:t xml:space="preserve">Greater </w:t>
      </w:r>
      <w:r>
        <w:t xml:space="preserve">   </w:t>
      </w:r>
    </w:p>
    <w:p w14:paraId="2781BFCA" w14:textId="77777777" w:rsidR="00A908C8" w:rsidRDefault="00610C34">
      <w:pPr>
        <w:ind w:left="1240" w:right="1233"/>
      </w:pPr>
      <w:r>
        <w:rPr>
          <w:b/>
        </w:rPr>
        <w:t xml:space="preserve">Tzaneen Municipality </w:t>
      </w:r>
      <w:r>
        <w:t xml:space="preserve">must implement this Policy in a way that – gives effect to –    </w:t>
      </w:r>
    </w:p>
    <w:p w14:paraId="37A771F7" w14:textId="77777777" w:rsidR="00A908C8" w:rsidRDefault="00610C34">
      <w:pPr>
        <w:tabs>
          <w:tab w:val="center" w:pos="1795"/>
          <w:tab w:val="center" w:pos="4046"/>
        </w:tabs>
        <w:spacing w:after="127"/>
        <w:ind w:left="0" w:right="0" w:firstLine="0"/>
        <w:jc w:val="left"/>
      </w:pPr>
      <w:r>
        <w:rPr>
          <w:rFonts w:ascii="Calibri" w:eastAsia="Calibri" w:hAnsi="Calibri" w:cs="Calibri"/>
          <w:sz w:val="22"/>
        </w:rPr>
        <w:tab/>
      </w:r>
      <w:r>
        <w:t>(a)</w:t>
      </w:r>
      <w:r>
        <w:rPr>
          <w:rFonts w:ascii="Arial" w:eastAsia="Arial" w:hAnsi="Arial" w:cs="Arial"/>
        </w:rPr>
        <w:t xml:space="preserve"> </w:t>
      </w:r>
      <w:r>
        <w:rPr>
          <w:rFonts w:ascii="Arial" w:eastAsia="Arial" w:hAnsi="Arial" w:cs="Arial"/>
        </w:rPr>
        <w:tab/>
      </w:r>
      <w:r>
        <w:t xml:space="preserve">Section 217 of the Constitution; and     </w:t>
      </w:r>
    </w:p>
    <w:p w14:paraId="2DCBD272" w14:textId="77777777" w:rsidR="00A908C8" w:rsidRDefault="00610C34">
      <w:pPr>
        <w:spacing w:line="376" w:lineRule="auto"/>
        <w:ind w:left="1311" w:right="715" w:firstLine="1080"/>
      </w:pPr>
      <w:r>
        <w:t>(</w:t>
      </w:r>
      <w:proofErr w:type="spellStart"/>
      <w:r>
        <w:t>i</w:t>
      </w:r>
      <w:proofErr w:type="spellEnd"/>
      <w:r>
        <w:t xml:space="preserve">) Part 1 of Chapter 11 and other applicable provisions of the </w:t>
      </w:r>
      <w:proofErr w:type="gramStart"/>
      <w:r>
        <w:t xml:space="preserve">MFMA;   </w:t>
      </w:r>
      <w:proofErr w:type="gramEnd"/>
      <w:r>
        <w:t xml:space="preserve"> (b)</w:t>
      </w:r>
      <w:r>
        <w:rPr>
          <w:rFonts w:ascii="Arial" w:eastAsia="Arial" w:hAnsi="Arial" w:cs="Arial"/>
        </w:rPr>
        <w:t xml:space="preserve"> </w:t>
      </w:r>
      <w:r>
        <w:t xml:space="preserve">is fair, equitable, transparent, competitive and cost effective.     </w:t>
      </w:r>
    </w:p>
    <w:p w14:paraId="7F551E5A" w14:textId="77777777" w:rsidR="00A908C8" w:rsidRDefault="00610C34">
      <w:pPr>
        <w:numPr>
          <w:ilvl w:val="0"/>
          <w:numId w:val="11"/>
        </w:numPr>
        <w:spacing w:after="128"/>
        <w:ind w:right="38" w:hanging="360"/>
      </w:pPr>
      <w:r>
        <w:t xml:space="preserve">Complies with –the Regulations; and    </w:t>
      </w:r>
    </w:p>
    <w:p w14:paraId="7F7A52B6" w14:textId="77777777" w:rsidR="00A908C8" w:rsidRDefault="00610C34">
      <w:pPr>
        <w:ind w:left="2391" w:right="38" w:hanging="360"/>
      </w:pPr>
      <w:r>
        <w:t>a.</w:t>
      </w:r>
      <w:r>
        <w:rPr>
          <w:rFonts w:ascii="Arial" w:eastAsia="Arial" w:hAnsi="Arial" w:cs="Arial"/>
        </w:rPr>
        <w:t xml:space="preserve"> </w:t>
      </w:r>
      <w:r>
        <w:t xml:space="preserve">(ii) any circular, minimum norms and standards that may be prescribed in terms of section 168 of the MFMA;    </w:t>
      </w:r>
    </w:p>
    <w:p w14:paraId="12C3FF3D" w14:textId="77777777" w:rsidR="00A908C8" w:rsidRDefault="00610C34">
      <w:pPr>
        <w:numPr>
          <w:ilvl w:val="0"/>
          <w:numId w:val="11"/>
        </w:numPr>
        <w:spacing w:after="118"/>
        <w:ind w:right="38" w:hanging="360"/>
      </w:pPr>
      <w:r>
        <w:t xml:space="preserve">is consistent with other applicable legislation;     </w:t>
      </w:r>
    </w:p>
    <w:p w14:paraId="04238907" w14:textId="77777777" w:rsidR="00A908C8" w:rsidRDefault="00610C34">
      <w:pPr>
        <w:numPr>
          <w:ilvl w:val="0"/>
          <w:numId w:val="11"/>
        </w:numPr>
        <w:ind w:right="38" w:hanging="360"/>
      </w:pPr>
      <w:r>
        <w:t xml:space="preserve">does not undermine the objective for uniformity in supply chain management systems between the municipality in all spheres; and    </w:t>
      </w:r>
    </w:p>
    <w:p w14:paraId="624C780E" w14:textId="77777777" w:rsidR="00A908C8" w:rsidRDefault="00610C34">
      <w:pPr>
        <w:numPr>
          <w:ilvl w:val="0"/>
          <w:numId w:val="11"/>
        </w:numPr>
        <w:ind w:right="38" w:hanging="360"/>
      </w:pPr>
      <w:r>
        <w:t xml:space="preserve">is consistent with national economic policy concerning the promotion of investments and doing business with the public sector.    </w:t>
      </w:r>
    </w:p>
    <w:p w14:paraId="2AA698DD" w14:textId="77777777" w:rsidR="00A908C8" w:rsidRDefault="00610C34">
      <w:pPr>
        <w:spacing w:after="21" w:line="259" w:lineRule="auto"/>
        <w:ind w:left="591" w:right="0" w:firstLine="0"/>
        <w:jc w:val="left"/>
      </w:pPr>
      <w:r>
        <w:t xml:space="preserve">    </w:t>
      </w:r>
    </w:p>
    <w:p w14:paraId="54431FB7" w14:textId="77777777" w:rsidR="00A908C8" w:rsidRDefault="00610C34">
      <w:pPr>
        <w:pStyle w:val="Heading1"/>
        <w:spacing w:after="8"/>
        <w:ind w:left="961" w:right="0"/>
      </w:pPr>
      <w:r>
        <w:t xml:space="preserve">Greater Tzaneen Municipality may not act otherwise than in accordance with its supply chain management policy when </w:t>
      </w:r>
      <w:r>
        <w:rPr>
          <w:b w:val="0"/>
        </w:rPr>
        <w:t xml:space="preserve">– </w:t>
      </w:r>
    </w:p>
    <w:p w14:paraId="2E24899F" w14:textId="77777777" w:rsidR="00A908C8" w:rsidRDefault="00610C34">
      <w:pPr>
        <w:numPr>
          <w:ilvl w:val="0"/>
          <w:numId w:val="12"/>
        </w:numPr>
        <w:ind w:right="38" w:hanging="360"/>
      </w:pPr>
      <w:r>
        <w:t xml:space="preserve">procures goods or services;  </w:t>
      </w:r>
      <w:r>
        <w:rPr>
          <w:b/>
        </w:rPr>
        <w:t xml:space="preserve">   </w:t>
      </w:r>
    </w:p>
    <w:p w14:paraId="4AC05FF1" w14:textId="77777777" w:rsidR="00A908C8" w:rsidRDefault="00610C34">
      <w:pPr>
        <w:numPr>
          <w:ilvl w:val="0"/>
          <w:numId w:val="12"/>
        </w:numPr>
        <w:spacing w:after="123"/>
        <w:ind w:right="38" w:hanging="360"/>
      </w:pPr>
      <w:r>
        <w:t xml:space="preserve">Disposing of goods no longer needed;     </w:t>
      </w:r>
    </w:p>
    <w:p w14:paraId="512D8FD2" w14:textId="77777777" w:rsidR="00A908C8" w:rsidRDefault="00610C34">
      <w:pPr>
        <w:numPr>
          <w:ilvl w:val="0"/>
          <w:numId w:val="12"/>
        </w:numPr>
        <w:ind w:right="38" w:hanging="360"/>
      </w:pPr>
      <w:r>
        <w:t xml:space="preserve">Selecting contractors to </w:t>
      </w:r>
      <w:proofErr w:type="gramStart"/>
      <w:r>
        <w:t>provide assistance</w:t>
      </w:r>
      <w:proofErr w:type="gramEnd"/>
      <w:r>
        <w:t xml:space="preserve"> in the provision of municipal services otherwise than in circumstances where Chapter 8 of the Municipal Systems Act applies; or    </w:t>
      </w:r>
    </w:p>
    <w:p w14:paraId="5BF33B03" w14:textId="77777777" w:rsidR="00A908C8" w:rsidRDefault="00610C34">
      <w:pPr>
        <w:numPr>
          <w:ilvl w:val="0"/>
          <w:numId w:val="12"/>
        </w:numPr>
        <w:ind w:right="38" w:hanging="360"/>
      </w:pPr>
      <w:r>
        <w:t xml:space="preserve">In the case of a municipality, selecting external mechanisms referred to in section 80 (1) (b) of the Municipal Systems Act for the provision of municipal services in circumstances contemplated in section 83 of that Act.     </w:t>
      </w:r>
    </w:p>
    <w:p w14:paraId="1D2BC61F" w14:textId="77777777" w:rsidR="00A908C8" w:rsidRDefault="00610C34">
      <w:pPr>
        <w:spacing w:after="26" w:line="259" w:lineRule="auto"/>
        <w:ind w:left="591" w:right="0" w:firstLine="0"/>
        <w:jc w:val="left"/>
      </w:pPr>
      <w:r>
        <w:rPr>
          <w:b/>
          <w:i/>
        </w:rPr>
        <w:t xml:space="preserve"> </w:t>
      </w:r>
      <w:r>
        <w:t xml:space="preserve">   </w:t>
      </w:r>
    </w:p>
    <w:p w14:paraId="335C598C" w14:textId="77777777" w:rsidR="00A908C8" w:rsidRDefault="00610C34">
      <w:pPr>
        <w:pStyle w:val="Heading1"/>
        <w:ind w:left="961" w:right="0"/>
      </w:pPr>
      <w:r>
        <w:t xml:space="preserve">2. Adoption and Amendment of the supply chain management policy  </w:t>
      </w:r>
    </w:p>
    <w:p w14:paraId="78E411DE" w14:textId="77777777" w:rsidR="00A908C8" w:rsidRDefault="00610C34">
      <w:pPr>
        <w:spacing w:after="123"/>
        <w:ind w:left="961" w:right="38"/>
      </w:pPr>
      <w:r>
        <w:rPr>
          <w:b/>
        </w:rPr>
        <w:t xml:space="preserve">    </w:t>
      </w:r>
      <w:r>
        <w:t>The Accounting Officer must –</w:t>
      </w:r>
      <w:r>
        <w:rPr>
          <w:b/>
        </w:rPr>
        <w:t xml:space="preserve"> </w:t>
      </w:r>
      <w:r>
        <w:t xml:space="preserve">  </w:t>
      </w:r>
      <w:r>
        <w:rPr>
          <w:b/>
        </w:rPr>
        <w:t xml:space="preserve"> </w:t>
      </w:r>
    </w:p>
    <w:p w14:paraId="608E72D3" w14:textId="77777777" w:rsidR="00A908C8" w:rsidRDefault="00610C34">
      <w:pPr>
        <w:numPr>
          <w:ilvl w:val="0"/>
          <w:numId w:val="13"/>
        </w:numPr>
        <w:ind w:right="38" w:hanging="360"/>
      </w:pPr>
      <w:r>
        <w:t xml:space="preserve">at least annually review the implementation of this policy; and     </w:t>
      </w:r>
    </w:p>
    <w:p w14:paraId="53D7E82F" w14:textId="77777777" w:rsidR="00A908C8" w:rsidRDefault="00610C34">
      <w:pPr>
        <w:numPr>
          <w:ilvl w:val="0"/>
          <w:numId w:val="13"/>
        </w:numPr>
        <w:ind w:right="38" w:hanging="360"/>
      </w:pPr>
      <w:r>
        <w:t xml:space="preserve">When the Accounting Officer considers it necessary, submit proposals for the amendment of this policy to the </w:t>
      </w:r>
      <w:r>
        <w:rPr>
          <w:b/>
        </w:rPr>
        <w:t xml:space="preserve">Greater Tzaneen Municipal Council.  </w:t>
      </w:r>
      <w:r>
        <w:t xml:space="preserve">   </w:t>
      </w:r>
    </w:p>
    <w:p w14:paraId="1CF3439E" w14:textId="77777777" w:rsidR="00A908C8" w:rsidRDefault="00610C34">
      <w:pPr>
        <w:numPr>
          <w:ilvl w:val="0"/>
          <w:numId w:val="13"/>
        </w:numPr>
        <w:ind w:right="38" w:hanging="360"/>
      </w:pPr>
      <w:r>
        <w:t>When amending this supply chain management policy:</w:t>
      </w:r>
      <w:r>
        <w:rPr>
          <w:b/>
        </w:rPr>
        <w:t xml:space="preserve"> </w:t>
      </w:r>
      <w:r>
        <w:t xml:space="preserve">   </w:t>
      </w:r>
    </w:p>
    <w:p w14:paraId="3B75D77F" w14:textId="77777777" w:rsidR="00A908C8" w:rsidRDefault="00610C34">
      <w:pPr>
        <w:numPr>
          <w:ilvl w:val="1"/>
          <w:numId w:val="13"/>
        </w:numPr>
        <w:ind w:left="2391" w:right="38" w:hanging="360"/>
      </w:pPr>
      <w:r>
        <w:t xml:space="preserve">the need for uniformity in supply chain practices, procedures and forms between the municipality in all spheres, particularly to promote accessibility of supply chain management systems for small businesses must be </w:t>
      </w:r>
      <w:proofErr w:type="gramStart"/>
      <w:r>
        <w:t>taken into account</w:t>
      </w:r>
      <w:proofErr w:type="gramEnd"/>
      <w:r>
        <w:t xml:space="preserve">. </w:t>
      </w:r>
      <w:r>
        <w:rPr>
          <w:b/>
        </w:rPr>
        <w:t xml:space="preserve"> </w:t>
      </w:r>
      <w:r>
        <w:t xml:space="preserve">   </w:t>
      </w:r>
    </w:p>
    <w:p w14:paraId="32D8E779" w14:textId="77777777" w:rsidR="00A908C8" w:rsidRDefault="00610C34">
      <w:pPr>
        <w:numPr>
          <w:ilvl w:val="1"/>
          <w:numId w:val="13"/>
        </w:numPr>
        <w:ind w:left="2391" w:right="38" w:hanging="360"/>
      </w:pPr>
      <w:r>
        <w:lastRenderedPageBreak/>
        <w:t>The Accounting Officer must report any deviation from the guideline standard to the National Treasury and the relevant provincial treasury.</w:t>
      </w:r>
      <w:r>
        <w:rPr>
          <w:b/>
        </w:rPr>
        <w:t xml:space="preserve"> </w:t>
      </w:r>
      <w:r>
        <w:t xml:space="preserve">   </w:t>
      </w:r>
    </w:p>
    <w:p w14:paraId="4634D99C" w14:textId="77777777" w:rsidR="00A908C8" w:rsidRDefault="00610C34">
      <w:pPr>
        <w:spacing w:after="0" w:line="259" w:lineRule="auto"/>
        <w:ind w:left="591" w:right="0" w:firstLine="0"/>
        <w:jc w:val="left"/>
      </w:pPr>
      <w:r>
        <w:rPr>
          <w:b/>
        </w:rPr>
        <w:t xml:space="preserve"> </w:t>
      </w:r>
      <w:r>
        <w:t xml:space="preserve">   </w:t>
      </w:r>
    </w:p>
    <w:p w14:paraId="748D088A" w14:textId="77777777" w:rsidR="00A908C8" w:rsidRDefault="00610C34">
      <w:pPr>
        <w:pStyle w:val="Heading1"/>
        <w:spacing w:after="9"/>
        <w:ind w:left="961" w:right="0"/>
      </w:pPr>
      <w:r>
        <w:t xml:space="preserve">3. Delegation of supply chain management powers and duties    </w:t>
      </w:r>
    </w:p>
    <w:p w14:paraId="618D924A" w14:textId="77777777" w:rsidR="00A908C8" w:rsidRDefault="00610C34">
      <w:pPr>
        <w:spacing w:after="25" w:line="259" w:lineRule="auto"/>
        <w:ind w:left="1230" w:right="0" w:firstLine="0"/>
        <w:jc w:val="left"/>
      </w:pPr>
      <w:r>
        <w:t xml:space="preserve"> </w:t>
      </w:r>
    </w:p>
    <w:p w14:paraId="0F31F9FA" w14:textId="77777777" w:rsidR="00A908C8" w:rsidRDefault="00610C34">
      <w:pPr>
        <w:numPr>
          <w:ilvl w:val="0"/>
          <w:numId w:val="14"/>
        </w:numPr>
        <w:ind w:right="38" w:hanging="360"/>
      </w:pPr>
      <w:r>
        <w:t xml:space="preserve">The </w:t>
      </w:r>
      <w:r>
        <w:rPr>
          <w:b/>
        </w:rPr>
        <w:t xml:space="preserve">Greater Tzaneen Municipality </w:t>
      </w:r>
      <w:r>
        <w:t xml:space="preserve">hereby delegates all powers and duties to the Accounting Officer which are necessary to enable to him/her:     </w:t>
      </w:r>
    </w:p>
    <w:p w14:paraId="0B4F9E2D" w14:textId="77777777" w:rsidR="00A908C8" w:rsidRDefault="00610C34">
      <w:pPr>
        <w:numPr>
          <w:ilvl w:val="0"/>
          <w:numId w:val="14"/>
        </w:numPr>
        <w:ind w:right="38" w:hanging="360"/>
      </w:pPr>
      <w:r>
        <w:t xml:space="preserve">To discharge the supply chain management responsibilities conferred on Accounting Officers in terms of –   Chapter 8 or 10 of the Act (MFMA) </w:t>
      </w:r>
      <w:proofErr w:type="gramStart"/>
      <w:r>
        <w:t>and  this</w:t>
      </w:r>
      <w:proofErr w:type="gramEnd"/>
      <w:r>
        <w:t xml:space="preserve"> policy.   </w:t>
      </w:r>
    </w:p>
    <w:p w14:paraId="0873DA3A" w14:textId="77777777" w:rsidR="00A908C8" w:rsidRDefault="00610C34">
      <w:pPr>
        <w:numPr>
          <w:ilvl w:val="0"/>
          <w:numId w:val="14"/>
        </w:numPr>
        <w:spacing w:after="111"/>
        <w:ind w:right="38" w:hanging="360"/>
      </w:pPr>
      <w:r>
        <w:t xml:space="preserve">to maximize administrative and operational efficiency in the implementation of this    </w:t>
      </w:r>
    </w:p>
    <w:p w14:paraId="5F87872F" w14:textId="77777777" w:rsidR="00A908C8" w:rsidRDefault="00610C34">
      <w:pPr>
        <w:spacing w:after="123"/>
        <w:ind w:left="1681" w:right="38"/>
      </w:pPr>
      <w:r>
        <w:t xml:space="preserve">Policy;     </w:t>
      </w:r>
    </w:p>
    <w:p w14:paraId="6D5A050A" w14:textId="0846BA88" w:rsidR="00A908C8" w:rsidRDefault="00610C34">
      <w:pPr>
        <w:numPr>
          <w:ilvl w:val="0"/>
          <w:numId w:val="14"/>
        </w:numPr>
        <w:ind w:right="38" w:hanging="360"/>
      </w:pPr>
      <w:r>
        <w:t xml:space="preserve">to enforce reasonable cost-effective measures for the prevention of fraud, corruption, </w:t>
      </w:r>
      <w:r w:rsidR="00081ADC">
        <w:t>favour</w:t>
      </w:r>
      <w:r>
        <w:t xml:space="preserve">itism and unfair and irregular practices in the implementation of this Policy; </w:t>
      </w:r>
    </w:p>
    <w:p w14:paraId="31805136" w14:textId="77777777" w:rsidR="00A908C8" w:rsidRDefault="00610C34">
      <w:pPr>
        <w:numPr>
          <w:ilvl w:val="0"/>
          <w:numId w:val="14"/>
        </w:numPr>
        <w:ind w:right="38" w:hanging="360"/>
      </w:pPr>
      <w:r>
        <w:t xml:space="preserve">To comply with his or her responsibilities in terms of section 115 and other applicable provisions of the Act.    </w:t>
      </w:r>
    </w:p>
    <w:p w14:paraId="22B852C5" w14:textId="77777777" w:rsidR="00A908C8" w:rsidRDefault="00610C34">
      <w:pPr>
        <w:numPr>
          <w:ilvl w:val="0"/>
          <w:numId w:val="14"/>
        </w:numPr>
        <w:ind w:right="38" w:hanging="360"/>
      </w:pPr>
      <w:r>
        <w:t xml:space="preserve">Sections 79 and 106 of the Act apply to the sub delegation of powers and duties delegated to an Accounting Officer in terms of subparagraph (4).    </w:t>
      </w:r>
    </w:p>
    <w:p w14:paraId="144C145B" w14:textId="77777777" w:rsidR="00A908C8" w:rsidRDefault="00610C34">
      <w:pPr>
        <w:numPr>
          <w:ilvl w:val="0"/>
          <w:numId w:val="14"/>
        </w:numPr>
        <w:ind w:right="38" w:hanging="360"/>
      </w:pPr>
      <w:r>
        <w:t xml:space="preserve">Greater   Tzaneen Municipal Council or Accounting Officer may delegate or sub-delegate any supply chain management powers or duties-    </w:t>
      </w:r>
    </w:p>
    <w:p w14:paraId="45B590CB" w14:textId="77777777" w:rsidR="00A908C8" w:rsidRDefault="00610C34">
      <w:pPr>
        <w:numPr>
          <w:ilvl w:val="0"/>
          <w:numId w:val="14"/>
        </w:numPr>
        <w:spacing w:after="123"/>
        <w:ind w:right="38" w:hanging="360"/>
      </w:pPr>
      <w:r>
        <w:t xml:space="preserve">to a person who is not an official of </w:t>
      </w:r>
      <w:r>
        <w:rPr>
          <w:b/>
        </w:rPr>
        <w:t xml:space="preserve">Greater Tzaneen Municipality </w:t>
      </w:r>
      <w:r>
        <w:t xml:space="preserve">or     </w:t>
      </w:r>
    </w:p>
    <w:p w14:paraId="61809C41" w14:textId="77777777" w:rsidR="00A908C8" w:rsidRDefault="00610C34">
      <w:pPr>
        <w:numPr>
          <w:ilvl w:val="0"/>
          <w:numId w:val="14"/>
        </w:numPr>
        <w:spacing w:after="110"/>
        <w:ind w:right="38" w:hanging="360"/>
      </w:pPr>
      <w:r>
        <w:t xml:space="preserve">to a committee which is not exclusively composed of officials of the Greater Tzaneen    </w:t>
      </w:r>
    </w:p>
    <w:p w14:paraId="1DF741A8" w14:textId="77777777" w:rsidR="00A908C8" w:rsidRDefault="00610C34">
      <w:pPr>
        <w:spacing w:after="123"/>
        <w:ind w:left="1681" w:right="38"/>
      </w:pPr>
      <w:r>
        <w:t xml:space="preserve">Municipality     </w:t>
      </w:r>
    </w:p>
    <w:p w14:paraId="341051A4" w14:textId="413A599A" w:rsidR="00A908C8" w:rsidRDefault="00610C34" w:rsidP="00BB60B3">
      <w:pPr>
        <w:numPr>
          <w:ilvl w:val="0"/>
          <w:numId w:val="14"/>
        </w:numPr>
        <w:spacing w:after="117"/>
        <w:ind w:right="38" w:hanging="360"/>
      </w:pPr>
      <w:r>
        <w:t xml:space="preserve">This paragraph may not be read as permitting an official to whom the power to make final awards has been delegated, to make a final award in a competitive bidding process otherwise than through the committee system provided for in this policy    </w:t>
      </w:r>
    </w:p>
    <w:p w14:paraId="7118DB04" w14:textId="77777777" w:rsidR="00A908C8" w:rsidRDefault="00610C34">
      <w:pPr>
        <w:spacing w:after="26" w:line="259" w:lineRule="auto"/>
        <w:ind w:left="591" w:right="0" w:firstLine="0"/>
        <w:jc w:val="left"/>
      </w:pPr>
      <w:r>
        <w:t xml:space="preserve">    </w:t>
      </w:r>
    </w:p>
    <w:p w14:paraId="61970B82" w14:textId="77777777" w:rsidR="00A908C8" w:rsidRDefault="00610C34">
      <w:pPr>
        <w:pStyle w:val="Heading1"/>
        <w:ind w:left="961" w:right="0"/>
      </w:pPr>
      <w:r>
        <w:t xml:space="preserve">4. SUB DELEGATIONS    </w:t>
      </w:r>
    </w:p>
    <w:p w14:paraId="7AA15928" w14:textId="77777777" w:rsidR="00A908C8" w:rsidRDefault="00610C34">
      <w:pPr>
        <w:spacing w:after="122"/>
        <w:ind w:left="1321" w:right="38"/>
      </w:pPr>
      <w:r>
        <w:t>The Accounting Officer may in terms of section 79 or 106 of the Act sub delegate any supply chain management powers and duties, including those delegated to the Accounting Officer in terms of this Policy, but any such sub delegation must be consistent with subparagraph (2) of this paragraph and paragraph on delegation in the Policy.</w:t>
      </w:r>
      <w:r>
        <w:rPr>
          <w:b/>
        </w:rPr>
        <w:t xml:space="preserve"> </w:t>
      </w:r>
      <w:r>
        <w:t xml:space="preserve">   </w:t>
      </w:r>
    </w:p>
    <w:p w14:paraId="1AE6590E" w14:textId="77777777" w:rsidR="00A908C8" w:rsidRDefault="00610C34">
      <w:pPr>
        <w:tabs>
          <w:tab w:val="center" w:pos="591"/>
          <w:tab w:val="center" w:pos="3593"/>
        </w:tabs>
        <w:spacing w:after="130"/>
        <w:ind w:left="0" w:right="0" w:firstLine="0"/>
        <w:jc w:val="left"/>
      </w:pPr>
      <w:r>
        <w:t xml:space="preserve">   </w:t>
      </w:r>
      <w:r>
        <w:tab/>
        <w:t xml:space="preserve">     </w:t>
      </w:r>
      <w:r>
        <w:tab/>
        <w:t xml:space="preserve">The delegation is as per approval of the council.    </w:t>
      </w:r>
    </w:p>
    <w:p w14:paraId="11F33BF1" w14:textId="77777777" w:rsidR="00A908C8" w:rsidRDefault="00610C34">
      <w:pPr>
        <w:numPr>
          <w:ilvl w:val="0"/>
          <w:numId w:val="15"/>
        </w:numPr>
        <w:ind w:right="38" w:hanging="360"/>
      </w:pPr>
      <w:r>
        <w:t xml:space="preserve">The power to make a final award for all competitive bids remains with the Accounting </w:t>
      </w:r>
    </w:p>
    <w:p w14:paraId="3B4F3576" w14:textId="77777777" w:rsidR="00A908C8" w:rsidRDefault="00610C34">
      <w:pPr>
        <w:spacing w:after="114"/>
        <w:ind w:left="2041" w:right="38"/>
      </w:pPr>
      <w:r>
        <w:t xml:space="preserve">Officer     </w:t>
      </w:r>
    </w:p>
    <w:p w14:paraId="68C2D073" w14:textId="3E3D3A2B" w:rsidR="00A908C8" w:rsidRDefault="00610C34">
      <w:pPr>
        <w:numPr>
          <w:ilvl w:val="0"/>
          <w:numId w:val="15"/>
        </w:numPr>
        <w:spacing w:after="105"/>
        <w:ind w:right="38" w:hanging="360"/>
      </w:pPr>
      <w:r w:rsidRPr="0066537B">
        <w:rPr>
          <w:color w:val="auto"/>
        </w:rPr>
        <w:t>Below R</w:t>
      </w:r>
      <w:r w:rsidR="000D2C9E" w:rsidRPr="0066537B">
        <w:rPr>
          <w:color w:val="auto"/>
        </w:rPr>
        <w:t>3</w:t>
      </w:r>
      <w:r w:rsidRPr="0066537B">
        <w:rPr>
          <w:color w:val="auto"/>
        </w:rPr>
        <w:t>00 000 (</w:t>
      </w:r>
      <w:r>
        <w:t xml:space="preserve">VAT included) may be sub-delegated but only to –    </w:t>
      </w:r>
    </w:p>
    <w:p w14:paraId="14C3AACA" w14:textId="77777777" w:rsidR="00A908C8" w:rsidRDefault="00610C34">
      <w:pPr>
        <w:tabs>
          <w:tab w:val="center" w:pos="2508"/>
          <w:tab w:val="center" w:pos="4444"/>
        </w:tabs>
        <w:spacing w:after="116"/>
        <w:ind w:left="0" w:right="0" w:firstLine="0"/>
        <w:jc w:val="left"/>
      </w:pPr>
      <w:r>
        <w:t xml:space="preserve">  </w:t>
      </w:r>
      <w:r>
        <w:tab/>
        <w:t>(</w:t>
      </w:r>
      <w:proofErr w:type="spellStart"/>
      <w:r>
        <w:t>i</w:t>
      </w:r>
      <w:proofErr w:type="spellEnd"/>
      <w:r>
        <w:t xml:space="preserve">)   </w:t>
      </w:r>
      <w:r>
        <w:tab/>
        <w:t xml:space="preserve">The Chief Financial Officer    </w:t>
      </w:r>
    </w:p>
    <w:p w14:paraId="317BC726" w14:textId="77777777" w:rsidR="00A908C8" w:rsidRDefault="00610C34">
      <w:pPr>
        <w:ind w:left="1321" w:right="38"/>
      </w:pPr>
      <w:r>
        <w:t xml:space="preserve">                  (iii)       Senior managers     </w:t>
      </w:r>
    </w:p>
    <w:p w14:paraId="7493C662" w14:textId="77777777" w:rsidR="00A908C8" w:rsidRDefault="00610C34">
      <w:pPr>
        <w:tabs>
          <w:tab w:val="center" w:pos="2540"/>
          <w:tab w:val="center" w:pos="5092"/>
        </w:tabs>
        <w:spacing w:after="117"/>
        <w:ind w:left="0" w:right="0" w:firstLine="0"/>
        <w:jc w:val="left"/>
      </w:pPr>
      <w:r>
        <w:t xml:space="preserve">  </w:t>
      </w:r>
      <w:r>
        <w:tab/>
        <w:t xml:space="preserve">(ii)   </w:t>
      </w:r>
      <w:r>
        <w:tab/>
        <w:t xml:space="preserve">Managers in Budget and Treasury (BTO)      </w:t>
      </w:r>
    </w:p>
    <w:p w14:paraId="642E85AD" w14:textId="77777777" w:rsidR="00A908C8" w:rsidRDefault="00610C34">
      <w:pPr>
        <w:spacing w:after="121" w:line="259" w:lineRule="auto"/>
        <w:ind w:left="591" w:right="0" w:firstLine="0"/>
        <w:jc w:val="left"/>
      </w:pPr>
      <w:r>
        <w:rPr>
          <w:color w:val="FF0000"/>
        </w:rPr>
        <w:lastRenderedPageBreak/>
        <w:t xml:space="preserve">            </w:t>
      </w:r>
      <w:r>
        <w:t xml:space="preserve">   </w:t>
      </w:r>
    </w:p>
    <w:p w14:paraId="67CB2339" w14:textId="77777777" w:rsidR="00A908C8" w:rsidRDefault="00610C34">
      <w:pPr>
        <w:numPr>
          <w:ilvl w:val="0"/>
          <w:numId w:val="15"/>
        </w:numPr>
        <w:spacing w:after="126"/>
        <w:ind w:right="38" w:hanging="360"/>
      </w:pPr>
      <w:r>
        <w:t>An official to which the power to make final awards has been sub delegated in must within five days of the end of each month submit to the Accounting Officer a written report containing particulars of each final award made by such official during that month, including–</w:t>
      </w:r>
      <w:r>
        <w:rPr>
          <w:color w:val="FF0000"/>
        </w:rPr>
        <w:t xml:space="preserve"> </w:t>
      </w:r>
      <w:r>
        <w:t xml:space="preserve">   </w:t>
      </w:r>
    </w:p>
    <w:p w14:paraId="771338B1" w14:textId="77777777" w:rsidR="00A908C8" w:rsidRDefault="00610C34">
      <w:pPr>
        <w:numPr>
          <w:ilvl w:val="2"/>
          <w:numId w:val="16"/>
        </w:numPr>
        <w:spacing w:after="120"/>
        <w:ind w:right="38" w:hanging="720"/>
      </w:pPr>
      <w:r>
        <w:t xml:space="preserve">The amount of the award;     </w:t>
      </w:r>
    </w:p>
    <w:p w14:paraId="3772C939" w14:textId="77777777" w:rsidR="00A908C8" w:rsidRDefault="00610C34">
      <w:pPr>
        <w:numPr>
          <w:ilvl w:val="2"/>
          <w:numId w:val="16"/>
        </w:numPr>
        <w:ind w:right="38" w:hanging="720"/>
      </w:pPr>
      <w:r>
        <w:t xml:space="preserve">The name of the person to whom the award was made; and the reason why the award was made to that person.    </w:t>
      </w:r>
    </w:p>
    <w:p w14:paraId="499E7157" w14:textId="77777777" w:rsidR="00A908C8" w:rsidRDefault="00610C34">
      <w:pPr>
        <w:numPr>
          <w:ilvl w:val="1"/>
          <w:numId w:val="15"/>
        </w:numPr>
        <w:ind w:left="2751" w:right="38" w:hanging="720"/>
      </w:pPr>
      <w:r>
        <w:t xml:space="preserve">This paragraph may not be interpreted as permitting an official to whom the power to make final awards has been sub delegated, to make a final award in a competitive bidding process otherwise than through the committee system provided for in this Policy.    </w:t>
      </w:r>
    </w:p>
    <w:p w14:paraId="5E6EE414" w14:textId="77777777" w:rsidR="00A908C8" w:rsidRDefault="00610C34">
      <w:pPr>
        <w:numPr>
          <w:ilvl w:val="1"/>
          <w:numId w:val="15"/>
        </w:numPr>
        <w:ind w:left="2751" w:right="38" w:hanging="720"/>
      </w:pPr>
      <w:r>
        <w:t xml:space="preserve">No supply chain management decision-making powers may be delegated to an advisor or consultant.    </w:t>
      </w:r>
    </w:p>
    <w:p w14:paraId="5F30CC6C" w14:textId="77777777" w:rsidR="00A908C8" w:rsidRDefault="00610C34">
      <w:pPr>
        <w:numPr>
          <w:ilvl w:val="1"/>
          <w:numId w:val="15"/>
        </w:numPr>
        <w:spacing w:after="203" w:line="259" w:lineRule="auto"/>
        <w:ind w:left="2751" w:right="38" w:hanging="720"/>
      </w:pPr>
      <w:r>
        <w:t xml:space="preserve">Government Gazette issued on the </w:t>
      </w:r>
      <w:proofErr w:type="gramStart"/>
      <w:r>
        <w:t>4</w:t>
      </w:r>
      <w:r>
        <w:rPr>
          <w:vertAlign w:val="superscript"/>
        </w:rPr>
        <w:t>th</w:t>
      </w:r>
      <w:proofErr w:type="gramEnd"/>
      <w:r>
        <w:t xml:space="preserve"> May 2020 states that:    </w:t>
      </w:r>
    </w:p>
    <w:p w14:paraId="6E1F406B" w14:textId="77777777" w:rsidR="00A908C8" w:rsidRDefault="00610C34">
      <w:pPr>
        <w:spacing w:after="110"/>
        <w:ind w:left="2819" w:right="38"/>
      </w:pPr>
      <w:r>
        <w:t xml:space="preserve">1. Subject to the specific conditions stated in the gazette:     </w:t>
      </w:r>
    </w:p>
    <w:p w14:paraId="3FF74C5F" w14:textId="77777777" w:rsidR="00A908C8" w:rsidRDefault="00610C34">
      <w:pPr>
        <w:ind w:left="2771" w:right="38"/>
      </w:pPr>
      <w:r>
        <w:t xml:space="preserve">Municipalities and municipal entities are exempted from compliance with   regulations 4(3) and 23(2) of the Regulations insofar as the regulations- a) Prohibit the delegation of sub-delegation of any supply chain management powers or duties to a person who is not an official of the municipality or municipal entity or to a committee which is not exclusively composed of officials of the municipality or municipal entity; and     </w:t>
      </w:r>
    </w:p>
    <w:p w14:paraId="0D39A9F6" w14:textId="77777777" w:rsidR="00A908C8" w:rsidRDefault="00610C34">
      <w:pPr>
        <w:tabs>
          <w:tab w:val="center" w:pos="1755"/>
          <w:tab w:val="center" w:pos="5871"/>
        </w:tabs>
        <w:ind w:left="0" w:right="0" w:firstLine="0"/>
        <w:jc w:val="left"/>
      </w:pPr>
      <w:r>
        <w:rPr>
          <w:rFonts w:ascii="Calibri" w:eastAsia="Calibri" w:hAnsi="Calibri" w:cs="Calibri"/>
          <w:sz w:val="22"/>
        </w:rPr>
        <w:tab/>
      </w:r>
      <w:r>
        <w:t>c)</w:t>
      </w:r>
      <w:r>
        <w:rPr>
          <w:rFonts w:ascii="Arial" w:eastAsia="Arial" w:hAnsi="Arial" w:cs="Arial"/>
        </w:rPr>
        <w:t xml:space="preserve"> </w:t>
      </w:r>
      <w:r>
        <w:rPr>
          <w:rFonts w:ascii="Arial" w:eastAsia="Arial" w:hAnsi="Arial" w:cs="Arial"/>
        </w:rPr>
        <w:tab/>
      </w:r>
      <w:r>
        <w:t xml:space="preserve"> Require a bid adjudication committee to consist of four Senior Managers.     </w:t>
      </w:r>
    </w:p>
    <w:p w14:paraId="783A06D9" w14:textId="77777777" w:rsidR="00A908C8" w:rsidRDefault="00610C34">
      <w:pPr>
        <w:spacing w:after="209" w:line="259" w:lineRule="auto"/>
        <w:ind w:left="591" w:right="0" w:firstLine="0"/>
        <w:jc w:val="left"/>
      </w:pPr>
      <w:r>
        <w:t xml:space="preserve">    </w:t>
      </w:r>
    </w:p>
    <w:p w14:paraId="6525B3C8" w14:textId="77777777" w:rsidR="00A908C8" w:rsidRDefault="00610C34">
      <w:pPr>
        <w:pStyle w:val="Heading1"/>
        <w:ind w:left="961" w:right="0"/>
      </w:pPr>
      <w:r>
        <w:t xml:space="preserve">5. SUPPLY CHAIN MANAGEMENT UNIT     </w:t>
      </w:r>
    </w:p>
    <w:p w14:paraId="726EF0B8" w14:textId="77777777" w:rsidR="00A908C8" w:rsidRDefault="00610C34">
      <w:pPr>
        <w:ind w:left="1321" w:right="38"/>
      </w:pPr>
      <w:r>
        <w:t xml:space="preserve">Greater Tzaneen Municipality must establish a SCM Unit to implement </w:t>
      </w:r>
      <w:proofErr w:type="gramStart"/>
      <w:r>
        <w:t>this</w:t>
      </w:r>
      <w:proofErr w:type="gramEnd"/>
      <w:r>
        <w:t xml:space="preserve"> Policy. The SCM unit must operate under the direct supervision of the Chief Financial Officer or an official to whom this duty has been delegated in terms of section 82 of the MFMA.   </w:t>
      </w:r>
    </w:p>
    <w:p w14:paraId="2515C6B8" w14:textId="77777777" w:rsidR="00A908C8" w:rsidRDefault="00610C34">
      <w:pPr>
        <w:spacing w:after="204" w:line="259" w:lineRule="auto"/>
        <w:ind w:left="591" w:right="0" w:firstLine="0"/>
        <w:jc w:val="left"/>
      </w:pPr>
      <w:r>
        <w:t xml:space="preserve">    </w:t>
      </w:r>
    </w:p>
    <w:p w14:paraId="4F754EB2" w14:textId="77777777" w:rsidR="00A908C8" w:rsidRDefault="00610C34">
      <w:pPr>
        <w:pStyle w:val="Heading1"/>
        <w:spacing w:after="177"/>
        <w:ind w:left="961" w:right="0"/>
      </w:pPr>
      <w:r>
        <w:t xml:space="preserve">6. TRAINING OF SUPPLY CHAIN MANAGEMENT OFFICIAL     </w:t>
      </w:r>
    </w:p>
    <w:p w14:paraId="6258D1F0" w14:textId="77777777" w:rsidR="00A908C8" w:rsidRDefault="00610C34">
      <w:pPr>
        <w:spacing w:after="257"/>
        <w:ind w:left="1321" w:right="38"/>
      </w:pPr>
      <w:r>
        <w:t xml:space="preserve">The training of officials involved in implementing the supply chain management policy should be in accordance with any Treasury guidelines on supply chain management training and aligned with the minimum competency levels as stipulate in section 119 of the MFMA   </w:t>
      </w:r>
    </w:p>
    <w:p w14:paraId="047AC4C6" w14:textId="77777777" w:rsidR="00A908C8" w:rsidRDefault="00610C34">
      <w:pPr>
        <w:spacing w:after="271" w:line="259" w:lineRule="auto"/>
        <w:ind w:left="1311" w:right="0" w:firstLine="0"/>
        <w:jc w:val="left"/>
      </w:pPr>
      <w:r>
        <w:t xml:space="preserve">   </w:t>
      </w:r>
    </w:p>
    <w:p w14:paraId="7B4A48F3" w14:textId="77777777" w:rsidR="00BB60B3" w:rsidRDefault="00BB60B3">
      <w:pPr>
        <w:spacing w:after="271" w:line="259" w:lineRule="auto"/>
        <w:ind w:left="1311" w:right="0" w:firstLine="0"/>
        <w:jc w:val="left"/>
      </w:pPr>
    </w:p>
    <w:p w14:paraId="74DB9893" w14:textId="77777777" w:rsidR="00A908C8" w:rsidRDefault="00610C34">
      <w:pPr>
        <w:spacing w:after="0" w:line="259" w:lineRule="auto"/>
        <w:ind w:left="1311" w:right="0" w:firstLine="0"/>
        <w:jc w:val="left"/>
      </w:pPr>
      <w:r>
        <w:t xml:space="preserve"> </w:t>
      </w:r>
    </w:p>
    <w:p w14:paraId="27792588" w14:textId="77777777" w:rsidR="00A908C8" w:rsidRDefault="00610C34">
      <w:pPr>
        <w:pStyle w:val="Heading1"/>
        <w:spacing w:after="37"/>
        <w:ind w:left="961" w:right="0"/>
      </w:pPr>
      <w:r>
        <w:lastRenderedPageBreak/>
        <w:t xml:space="preserve">7. COMMUNICATION WITH THE MUNICIPALITY    </w:t>
      </w:r>
    </w:p>
    <w:p w14:paraId="6DA19C0F" w14:textId="77777777" w:rsidR="00A908C8" w:rsidRDefault="00610C34">
      <w:pPr>
        <w:spacing w:after="3" w:line="259" w:lineRule="auto"/>
        <w:ind w:left="1230" w:right="0" w:firstLine="0"/>
        <w:jc w:val="left"/>
      </w:pPr>
      <w:r>
        <w:t xml:space="preserve"> </w:t>
      </w:r>
    </w:p>
    <w:p w14:paraId="6BECDA7E" w14:textId="77777777" w:rsidR="00A908C8" w:rsidRDefault="00610C34">
      <w:pPr>
        <w:spacing w:after="261"/>
        <w:ind w:left="1321" w:right="38"/>
      </w:pPr>
      <w:r>
        <w:t xml:space="preserve">All correspondence </w:t>
      </w:r>
      <w:proofErr w:type="gramStart"/>
      <w:r>
        <w:t>with regard to</w:t>
      </w:r>
      <w:proofErr w:type="gramEnd"/>
      <w:r>
        <w:t xml:space="preserve"> this Policy shall be addressed to the Accounting Officer of Greater Tzaneen Municipality.    </w:t>
      </w:r>
    </w:p>
    <w:p w14:paraId="7886F51A" w14:textId="77777777" w:rsidR="00A908C8" w:rsidRDefault="00610C34">
      <w:pPr>
        <w:pStyle w:val="Heading1"/>
        <w:spacing w:after="42"/>
        <w:ind w:left="961" w:right="0"/>
      </w:pPr>
      <w:r>
        <w:t xml:space="preserve">8. AVAILABILITY OF SCM POLICY    </w:t>
      </w:r>
    </w:p>
    <w:p w14:paraId="6C75E4D9" w14:textId="77777777" w:rsidR="00A908C8" w:rsidRDefault="00610C34">
      <w:pPr>
        <w:spacing w:after="2" w:line="259" w:lineRule="auto"/>
        <w:ind w:left="1230" w:right="0" w:firstLine="0"/>
        <w:jc w:val="left"/>
      </w:pPr>
      <w:r>
        <w:t xml:space="preserve"> </w:t>
      </w:r>
    </w:p>
    <w:p w14:paraId="01D94329" w14:textId="77777777" w:rsidR="00A908C8" w:rsidRDefault="00610C34">
      <w:pPr>
        <w:spacing w:after="186"/>
        <w:ind w:left="1321" w:right="38"/>
      </w:pPr>
      <w:r>
        <w:t xml:space="preserve">A copy of the Policy and other relevant documentation should be made available on the  </w:t>
      </w:r>
    </w:p>
    <w:p w14:paraId="06F225C9" w14:textId="77777777" w:rsidR="00A908C8" w:rsidRDefault="00610C34">
      <w:pPr>
        <w:spacing w:after="319" w:line="259" w:lineRule="auto"/>
        <w:ind w:left="1321" w:right="0" w:firstLine="0"/>
        <w:jc w:val="left"/>
      </w:pPr>
      <w:r>
        <w:t xml:space="preserve">Municipality’s website </w:t>
      </w:r>
      <w:r>
        <w:rPr>
          <w:b/>
          <w:color w:val="171717"/>
        </w:rPr>
        <w:t>(copy available at library/office)</w:t>
      </w:r>
      <w:r>
        <w:rPr>
          <w:color w:val="171717"/>
        </w:rPr>
        <w:t xml:space="preserve"> </w:t>
      </w:r>
      <w:r>
        <w:t xml:space="preserve">   </w:t>
      </w:r>
    </w:p>
    <w:p w14:paraId="12A031BE" w14:textId="77777777" w:rsidR="00A908C8" w:rsidRDefault="00610C34">
      <w:pPr>
        <w:spacing w:after="21" w:line="259" w:lineRule="auto"/>
        <w:ind w:left="591" w:right="0" w:firstLine="0"/>
        <w:jc w:val="left"/>
      </w:pPr>
      <w:r>
        <w:rPr>
          <w:b/>
        </w:rPr>
        <w:t xml:space="preserve"> </w:t>
      </w:r>
      <w:r>
        <w:t xml:space="preserve">   </w:t>
      </w:r>
    </w:p>
    <w:p w14:paraId="26A10674" w14:textId="77777777" w:rsidR="00A908C8" w:rsidRDefault="00610C34">
      <w:pPr>
        <w:pStyle w:val="Heading1"/>
        <w:ind w:left="562" w:right="0"/>
      </w:pPr>
      <w:r>
        <w:t xml:space="preserve">CHAPTER 2 FRAMEWORK FOR SUPPLY CHAIN MANAGEMENT SYSTEM    </w:t>
      </w:r>
    </w:p>
    <w:p w14:paraId="0A8162D4" w14:textId="77777777" w:rsidR="00A908C8" w:rsidRDefault="00610C34">
      <w:pPr>
        <w:spacing w:after="115"/>
        <w:ind w:left="961" w:right="38"/>
      </w:pPr>
      <w:r>
        <w:t xml:space="preserve">1. The Policy provides for the following SCM systems:     </w:t>
      </w:r>
    </w:p>
    <w:p w14:paraId="20B91035" w14:textId="77777777" w:rsidR="00A908C8" w:rsidRDefault="00610C34">
      <w:pPr>
        <w:spacing w:after="105"/>
        <w:ind w:left="1321" w:right="38"/>
      </w:pPr>
      <w:r>
        <w:t xml:space="preserve">Part 1. Demand management system.     </w:t>
      </w:r>
    </w:p>
    <w:p w14:paraId="76AF9163" w14:textId="77777777" w:rsidR="00A908C8" w:rsidRDefault="00610C34">
      <w:pPr>
        <w:spacing w:after="115"/>
        <w:ind w:left="1321" w:right="38"/>
      </w:pPr>
      <w:r>
        <w:t xml:space="preserve">Part 2. Acquisition management system.     </w:t>
      </w:r>
    </w:p>
    <w:p w14:paraId="48697A23" w14:textId="77777777" w:rsidR="00A908C8" w:rsidRDefault="00610C34">
      <w:pPr>
        <w:spacing w:after="106"/>
        <w:ind w:left="1321" w:right="38"/>
      </w:pPr>
      <w:r>
        <w:t xml:space="preserve">Part 3. Logistics management system, Disposal, Risk and Performance management system    </w:t>
      </w:r>
    </w:p>
    <w:p w14:paraId="117F79FE" w14:textId="77777777" w:rsidR="00A908C8" w:rsidRDefault="00610C34">
      <w:pPr>
        <w:spacing w:after="122" w:line="259" w:lineRule="auto"/>
        <w:ind w:left="591" w:right="0" w:firstLine="0"/>
        <w:jc w:val="left"/>
      </w:pPr>
      <w:r>
        <w:t xml:space="preserve">    </w:t>
      </w:r>
    </w:p>
    <w:p w14:paraId="6277C09D" w14:textId="77777777" w:rsidR="00A908C8" w:rsidRDefault="00610C34">
      <w:pPr>
        <w:ind w:left="591" w:right="38"/>
      </w:pPr>
      <w:r>
        <w:t xml:space="preserve">These systems must be adhered to in all SCM activities undertaken by the Municipality.     </w:t>
      </w:r>
    </w:p>
    <w:p w14:paraId="272541D8" w14:textId="77777777" w:rsidR="00A908C8" w:rsidRDefault="00610C34">
      <w:pPr>
        <w:spacing w:after="21" w:line="259" w:lineRule="auto"/>
        <w:ind w:left="591" w:right="0" w:firstLine="0"/>
        <w:jc w:val="left"/>
      </w:pPr>
      <w:r>
        <w:t xml:space="preserve">    </w:t>
      </w:r>
    </w:p>
    <w:p w14:paraId="5B5BCA24" w14:textId="77777777" w:rsidR="00A908C8" w:rsidRDefault="00610C34">
      <w:pPr>
        <w:pStyle w:val="Heading1"/>
        <w:spacing w:after="9"/>
        <w:ind w:left="562" w:right="0"/>
      </w:pPr>
      <w:r>
        <w:rPr>
          <w:b w:val="0"/>
        </w:rPr>
        <w:t xml:space="preserve"> </w:t>
      </w:r>
      <w:r>
        <w:t xml:space="preserve">PART 1:  DEMAND MANAGEMENT SYSTEMS    </w:t>
      </w:r>
    </w:p>
    <w:p w14:paraId="6B66BCA3" w14:textId="77777777" w:rsidR="00A908C8" w:rsidRDefault="00610C34">
      <w:pPr>
        <w:spacing w:after="25" w:line="259" w:lineRule="auto"/>
        <w:ind w:left="591" w:right="0" w:firstLine="0"/>
        <w:jc w:val="left"/>
      </w:pPr>
      <w:r>
        <w:rPr>
          <w:b/>
        </w:rPr>
        <w:t xml:space="preserve"> </w:t>
      </w:r>
      <w:r>
        <w:t xml:space="preserve">   </w:t>
      </w:r>
    </w:p>
    <w:p w14:paraId="5F5FB931" w14:textId="77777777" w:rsidR="00A908C8" w:rsidRDefault="00610C34">
      <w:pPr>
        <w:numPr>
          <w:ilvl w:val="0"/>
          <w:numId w:val="17"/>
        </w:numPr>
        <w:ind w:right="38" w:hanging="360"/>
      </w:pPr>
      <w:r>
        <w:t xml:space="preserve">Demand management provides for an effective system to ensure that the resources required to support the strategic operational commitments of Greater Tzaneen Municipality are delivered at the correct time, at the right price and at the right location, and that the quantity and quality satisfy the needs of the Municipality.     </w:t>
      </w:r>
    </w:p>
    <w:p w14:paraId="76506FEE" w14:textId="77777777" w:rsidR="00A908C8" w:rsidRDefault="00610C34">
      <w:pPr>
        <w:spacing w:after="25" w:line="259" w:lineRule="auto"/>
        <w:ind w:left="591" w:right="0" w:firstLine="0"/>
        <w:jc w:val="left"/>
      </w:pPr>
      <w:r>
        <w:t xml:space="preserve">    </w:t>
      </w:r>
    </w:p>
    <w:p w14:paraId="06E2E338" w14:textId="77777777" w:rsidR="00A908C8" w:rsidRDefault="00610C34">
      <w:pPr>
        <w:numPr>
          <w:ilvl w:val="0"/>
          <w:numId w:val="17"/>
        </w:numPr>
        <w:ind w:right="38" w:hanging="360"/>
      </w:pPr>
      <w:r>
        <w:t xml:space="preserve">The resource required by the municipality supports the strategic goals of the municipality as outlined in the Integrated Development Plan and Service Delivery Budget and Implementation Plan.    </w:t>
      </w:r>
    </w:p>
    <w:p w14:paraId="4933823B" w14:textId="77777777" w:rsidR="00A908C8" w:rsidRDefault="00610C34">
      <w:pPr>
        <w:spacing w:after="25" w:line="259" w:lineRule="auto"/>
        <w:ind w:left="591" w:right="0" w:firstLine="0"/>
        <w:jc w:val="left"/>
      </w:pPr>
      <w:r>
        <w:t xml:space="preserve">    </w:t>
      </w:r>
    </w:p>
    <w:p w14:paraId="5817F5B0" w14:textId="77777777" w:rsidR="00A908C8" w:rsidRDefault="00610C34">
      <w:pPr>
        <w:numPr>
          <w:ilvl w:val="0"/>
          <w:numId w:val="17"/>
        </w:numPr>
        <w:ind w:right="38" w:hanging="360"/>
      </w:pPr>
      <w:proofErr w:type="gramStart"/>
      <w:r>
        <w:t>In order to</w:t>
      </w:r>
      <w:proofErr w:type="gramEnd"/>
      <w:r>
        <w:t xml:space="preserve"> achieve effective demand management, the Accounting Officer shall continuously ensure:     </w:t>
      </w:r>
    </w:p>
    <w:p w14:paraId="2A393C20" w14:textId="77777777" w:rsidR="00A908C8" w:rsidRDefault="00610C34">
      <w:pPr>
        <w:spacing w:after="25" w:line="259" w:lineRule="auto"/>
        <w:ind w:left="591" w:right="0" w:firstLine="0"/>
        <w:jc w:val="left"/>
      </w:pPr>
      <w:r>
        <w:t xml:space="preserve">    </w:t>
      </w:r>
    </w:p>
    <w:p w14:paraId="70C473A2" w14:textId="77777777" w:rsidR="00A908C8" w:rsidRDefault="00610C34">
      <w:pPr>
        <w:numPr>
          <w:ilvl w:val="1"/>
          <w:numId w:val="17"/>
        </w:numPr>
        <w:ind w:right="38" w:hanging="360"/>
      </w:pPr>
      <w:r>
        <w:t xml:space="preserve">That efficient and effective provisioning and procurement systems and practices are implemented to enable the Municipality to deliver the required quantity and quality of goods and services to the communities.    </w:t>
      </w:r>
    </w:p>
    <w:p w14:paraId="3B951027" w14:textId="77777777" w:rsidR="00A908C8" w:rsidRDefault="00610C34">
      <w:pPr>
        <w:spacing w:after="25" w:line="259" w:lineRule="auto"/>
        <w:ind w:left="1172" w:right="0" w:firstLine="0"/>
        <w:jc w:val="left"/>
      </w:pPr>
      <w:r>
        <w:t xml:space="preserve">    </w:t>
      </w:r>
    </w:p>
    <w:p w14:paraId="60997D36" w14:textId="77777777" w:rsidR="00A908C8" w:rsidRDefault="00610C34">
      <w:pPr>
        <w:numPr>
          <w:ilvl w:val="1"/>
          <w:numId w:val="17"/>
        </w:numPr>
        <w:ind w:right="38" w:hanging="360"/>
      </w:pPr>
      <w:proofErr w:type="gramStart"/>
      <w:r>
        <w:t>Take into account</w:t>
      </w:r>
      <w:proofErr w:type="gramEnd"/>
      <w:r>
        <w:t xml:space="preserve"> any benefits of economies of scale that may be derived in the case of acquisitions of a repetitive nature and provide for the compilation of the required specifications to ensure that the needs are met,     </w:t>
      </w:r>
    </w:p>
    <w:p w14:paraId="7B6560AC" w14:textId="77777777" w:rsidR="00A908C8" w:rsidRDefault="00610C34">
      <w:pPr>
        <w:numPr>
          <w:ilvl w:val="1"/>
          <w:numId w:val="17"/>
        </w:numPr>
        <w:ind w:right="38" w:hanging="360"/>
      </w:pPr>
      <w:r>
        <w:lastRenderedPageBreak/>
        <w:t xml:space="preserve">To undertake appropriate industry analysis and research to ensure that innovation and technological benefits are maximized     </w:t>
      </w:r>
    </w:p>
    <w:p w14:paraId="7B3AA170" w14:textId="77777777" w:rsidR="00A908C8" w:rsidRDefault="00610C34">
      <w:pPr>
        <w:numPr>
          <w:ilvl w:val="1"/>
          <w:numId w:val="17"/>
        </w:numPr>
        <w:ind w:right="38" w:hanging="360"/>
      </w:pPr>
      <w:r>
        <w:t xml:space="preserve">Develop Procurement Plans aligned to the Integrated development plan </w:t>
      </w:r>
      <w:proofErr w:type="gramStart"/>
      <w:r>
        <w:t>( IDP)  and</w:t>
      </w:r>
      <w:proofErr w:type="gramEnd"/>
      <w:r>
        <w:t xml:space="preserve">   SDBIP, which includes major activities associated with identifying demand such </w:t>
      </w:r>
      <w:proofErr w:type="gramStart"/>
      <w:r>
        <w:t>as:-</w:t>
      </w:r>
      <w:proofErr w:type="gramEnd"/>
      <w:r>
        <w:t xml:space="preserve">     </w:t>
      </w:r>
    </w:p>
    <w:p w14:paraId="135048BD" w14:textId="77777777" w:rsidR="00A908C8" w:rsidRDefault="00610C34">
      <w:pPr>
        <w:spacing w:after="24" w:line="259" w:lineRule="auto"/>
        <w:ind w:left="653" w:right="0" w:firstLine="0"/>
        <w:jc w:val="left"/>
      </w:pPr>
      <w:r>
        <w:t xml:space="preserve">   </w:t>
      </w:r>
    </w:p>
    <w:p w14:paraId="0A0348AA" w14:textId="77777777" w:rsidR="00A908C8" w:rsidRDefault="00610C34">
      <w:pPr>
        <w:numPr>
          <w:ilvl w:val="2"/>
          <w:numId w:val="17"/>
        </w:numPr>
        <w:ind w:right="38" w:hanging="360"/>
      </w:pPr>
      <w:r>
        <w:t xml:space="preserve">establishing requirements     </w:t>
      </w:r>
    </w:p>
    <w:p w14:paraId="3B07589B" w14:textId="77777777" w:rsidR="00A908C8" w:rsidRDefault="00610C34">
      <w:pPr>
        <w:numPr>
          <w:ilvl w:val="2"/>
          <w:numId w:val="17"/>
        </w:numPr>
        <w:ind w:right="38" w:hanging="360"/>
      </w:pPr>
      <w:r>
        <w:t xml:space="preserve">linking the requirement to the budget    </w:t>
      </w:r>
    </w:p>
    <w:p w14:paraId="23DF0AA7" w14:textId="77777777" w:rsidR="00A908C8" w:rsidRDefault="00610C34">
      <w:pPr>
        <w:numPr>
          <w:ilvl w:val="2"/>
          <w:numId w:val="17"/>
        </w:numPr>
        <w:ind w:right="38" w:hanging="360"/>
      </w:pPr>
      <w:r>
        <w:t xml:space="preserve">Deciding on appropriate procurement strategies.     </w:t>
      </w:r>
    </w:p>
    <w:p w14:paraId="3EA86210" w14:textId="77777777" w:rsidR="00A908C8" w:rsidRDefault="00610C34">
      <w:pPr>
        <w:numPr>
          <w:ilvl w:val="2"/>
          <w:numId w:val="17"/>
        </w:numPr>
        <w:ind w:right="38" w:hanging="360"/>
      </w:pPr>
      <w:r>
        <w:t xml:space="preserve">identifying critical delivery dates;     </w:t>
      </w:r>
    </w:p>
    <w:p w14:paraId="5CC6DEE5" w14:textId="77777777" w:rsidR="00A908C8" w:rsidRDefault="00610C34">
      <w:pPr>
        <w:numPr>
          <w:ilvl w:val="2"/>
          <w:numId w:val="17"/>
        </w:numPr>
        <w:ind w:right="38" w:hanging="360"/>
      </w:pPr>
      <w:r>
        <w:t xml:space="preserve">submit the procurement plan to the provincial treasury together with the adopted budget and Integrated development plan (IDP)    </w:t>
      </w:r>
    </w:p>
    <w:p w14:paraId="5461E449" w14:textId="77777777" w:rsidR="00A908C8" w:rsidRDefault="00610C34">
      <w:pPr>
        <w:spacing w:after="20" w:line="259" w:lineRule="auto"/>
        <w:ind w:left="591" w:right="0" w:firstLine="0"/>
        <w:jc w:val="left"/>
      </w:pPr>
      <w:r>
        <w:t xml:space="preserve">    </w:t>
      </w:r>
    </w:p>
    <w:p w14:paraId="5F26C675" w14:textId="77777777" w:rsidR="00BB60B3" w:rsidRDefault="00BB60B3">
      <w:pPr>
        <w:spacing w:after="26" w:line="259" w:lineRule="auto"/>
        <w:ind w:left="591" w:right="0" w:firstLine="0"/>
        <w:jc w:val="left"/>
      </w:pPr>
    </w:p>
    <w:p w14:paraId="08E1BDBA" w14:textId="77777777" w:rsidR="00A908C8" w:rsidRDefault="00610C34">
      <w:pPr>
        <w:pStyle w:val="Heading1"/>
        <w:spacing w:after="33"/>
        <w:ind w:left="562" w:right="0"/>
      </w:pPr>
      <w:r>
        <w:t xml:space="preserve">Part 2: ACQUISITION MANAGEMENT SYSTEM    </w:t>
      </w:r>
    </w:p>
    <w:p w14:paraId="57383FF1" w14:textId="77777777" w:rsidR="00A908C8" w:rsidRDefault="00610C34">
      <w:pPr>
        <w:spacing w:after="16" w:line="259" w:lineRule="auto"/>
        <w:ind w:left="591" w:right="0" w:firstLine="0"/>
        <w:jc w:val="left"/>
      </w:pPr>
      <w:r>
        <w:t xml:space="preserve">    </w:t>
      </w:r>
    </w:p>
    <w:p w14:paraId="23F9E34F" w14:textId="77777777" w:rsidR="00A908C8" w:rsidRDefault="00610C34">
      <w:pPr>
        <w:ind w:left="591" w:right="38"/>
      </w:pPr>
      <w:r>
        <w:t xml:space="preserve">The Accounting Officer must implement the system of acquisition management to ensure:     </w:t>
      </w:r>
    </w:p>
    <w:p w14:paraId="4492109C" w14:textId="77777777" w:rsidR="00A908C8" w:rsidRDefault="00610C34">
      <w:pPr>
        <w:spacing w:after="0" w:line="259" w:lineRule="auto"/>
        <w:ind w:left="591" w:right="0" w:firstLine="0"/>
        <w:jc w:val="left"/>
      </w:pPr>
      <w:r>
        <w:t xml:space="preserve">   </w:t>
      </w:r>
    </w:p>
    <w:p w14:paraId="32941261" w14:textId="77777777" w:rsidR="00A908C8" w:rsidRDefault="00610C34">
      <w:pPr>
        <w:numPr>
          <w:ilvl w:val="0"/>
          <w:numId w:val="19"/>
        </w:numPr>
        <w:ind w:right="38" w:hanging="360"/>
      </w:pPr>
      <w:r>
        <w:t xml:space="preserve">that goods and services, including construction works and consultant services are procured by the Municipality only in accordance with the authorized processes only.     </w:t>
      </w:r>
    </w:p>
    <w:p w14:paraId="7591E7AE" w14:textId="77777777" w:rsidR="00A908C8" w:rsidRDefault="00610C34">
      <w:pPr>
        <w:spacing w:after="20" w:line="259" w:lineRule="auto"/>
        <w:ind w:left="591" w:right="0" w:firstLine="0"/>
        <w:jc w:val="left"/>
      </w:pPr>
      <w:r>
        <w:t xml:space="preserve">    </w:t>
      </w:r>
    </w:p>
    <w:p w14:paraId="7971F33F" w14:textId="77777777" w:rsidR="00A908C8" w:rsidRDefault="00610C34">
      <w:pPr>
        <w:numPr>
          <w:ilvl w:val="0"/>
          <w:numId w:val="19"/>
        </w:numPr>
        <w:ind w:right="38" w:hanging="360"/>
      </w:pPr>
      <w:r>
        <w:t xml:space="preserve">that expenditure on goods and services including construction works and consultant services are incurred in terms of an approved budget in terms of section 15 of the Act;     </w:t>
      </w:r>
    </w:p>
    <w:p w14:paraId="238DAD9A" w14:textId="77777777" w:rsidR="00A908C8" w:rsidRDefault="00610C34">
      <w:pPr>
        <w:spacing w:after="25" w:line="259" w:lineRule="auto"/>
        <w:ind w:left="591" w:right="0" w:firstLine="0"/>
        <w:jc w:val="left"/>
      </w:pPr>
      <w:r>
        <w:t xml:space="preserve">    </w:t>
      </w:r>
    </w:p>
    <w:p w14:paraId="0D49AE36" w14:textId="77777777" w:rsidR="00A908C8" w:rsidRDefault="00610C34">
      <w:pPr>
        <w:numPr>
          <w:ilvl w:val="0"/>
          <w:numId w:val="19"/>
        </w:numPr>
        <w:ind w:right="38" w:hanging="360"/>
      </w:pPr>
      <w:r>
        <w:t xml:space="preserve">that the threshold values of the different procurement procedures are complied with;     </w:t>
      </w:r>
    </w:p>
    <w:p w14:paraId="5EAD091C" w14:textId="77777777" w:rsidR="00A908C8" w:rsidRDefault="00610C34">
      <w:pPr>
        <w:spacing w:after="20" w:line="259" w:lineRule="auto"/>
        <w:ind w:left="591" w:right="0" w:firstLine="0"/>
        <w:jc w:val="left"/>
      </w:pPr>
      <w:r>
        <w:t xml:space="preserve">    </w:t>
      </w:r>
    </w:p>
    <w:p w14:paraId="2F43598E" w14:textId="77777777" w:rsidR="00A908C8" w:rsidRPr="006F5DB1" w:rsidRDefault="00610C34">
      <w:pPr>
        <w:numPr>
          <w:ilvl w:val="0"/>
          <w:numId w:val="19"/>
        </w:numPr>
        <w:ind w:right="38" w:hanging="360"/>
        <w:rPr>
          <w:color w:val="auto"/>
        </w:rPr>
      </w:pPr>
      <w:r>
        <w:t xml:space="preserve">that bid documentation, evaluation and adjudication criteria, and general conditions of contracts are in accordance with the requirements of relevant legislation including, the </w:t>
      </w:r>
      <w:r w:rsidRPr="006F5DB1">
        <w:rPr>
          <w:color w:val="auto"/>
        </w:rPr>
        <w:t xml:space="preserve">Preferential Procurement regulations of 2017 including amendments made within the PPPFA as per gazette </w:t>
      </w:r>
    </w:p>
    <w:p w14:paraId="45CF6305" w14:textId="77777777" w:rsidR="00A908C8" w:rsidRPr="006F5DB1" w:rsidRDefault="00610C34">
      <w:pPr>
        <w:ind w:left="1321" w:right="38"/>
        <w:rPr>
          <w:color w:val="auto"/>
        </w:rPr>
      </w:pPr>
      <w:r w:rsidRPr="006F5DB1">
        <w:rPr>
          <w:color w:val="auto"/>
        </w:rPr>
        <w:t xml:space="preserve">(47452) issued on the </w:t>
      </w:r>
      <w:proofErr w:type="gramStart"/>
      <w:r w:rsidRPr="006F5DB1">
        <w:rPr>
          <w:color w:val="auto"/>
        </w:rPr>
        <w:t>04</w:t>
      </w:r>
      <w:r w:rsidRPr="006F5DB1">
        <w:rPr>
          <w:color w:val="auto"/>
          <w:vertAlign w:val="superscript"/>
        </w:rPr>
        <w:t>th</w:t>
      </w:r>
      <w:proofErr w:type="gramEnd"/>
      <w:r w:rsidRPr="006F5DB1">
        <w:rPr>
          <w:color w:val="auto"/>
        </w:rPr>
        <w:t xml:space="preserve"> November 2022, and any conditions of the Construction Industry Development Board Act amongst others; and     </w:t>
      </w:r>
    </w:p>
    <w:p w14:paraId="401686C4" w14:textId="77777777" w:rsidR="00A908C8" w:rsidRDefault="00610C34">
      <w:pPr>
        <w:spacing w:after="20" w:line="259" w:lineRule="auto"/>
        <w:ind w:left="591" w:right="0" w:firstLine="0"/>
        <w:jc w:val="left"/>
      </w:pPr>
      <w:r>
        <w:t xml:space="preserve">    </w:t>
      </w:r>
    </w:p>
    <w:p w14:paraId="3B3CDFC6" w14:textId="77777777" w:rsidR="00A908C8" w:rsidRDefault="00610C34">
      <w:pPr>
        <w:numPr>
          <w:ilvl w:val="0"/>
          <w:numId w:val="19"/>
        </w:numPr>
        <w:ind w:right="38" w:hanging="360"/>
      </w:pPr>
      <w:r>
        <w:t xml:space="preserve">That any treasury guidelines on acquisition management are properly </w:t>
      </w:r>
      <w:proofErr w:type="gramStart"/>
      <w:r>
        <w:t>taken into account</w:t>
      </w:r>
      <w:proofErr w:type="gramEnd"/>
      <w:r>
        <w:t xml:space="preserve">.     </w:t>
      </w:r>
    </w:p>
    <w:p w14:paraId="29618F37" w14:textId="77777777" w:rsidR="00A908C8" w:rsidRDefault="00610C34">
      <w:pPr>
        <w:spacing w:after="26" w:line="259" w:lineRule="auto"/>
        <w:ind w:left="591" w:right="0" w:firstLine="0"/>
        <w:jc w:val="left"/>
      </w:pPr>
      <w:r>
        <w:t xml:space="preserve">    </w:t>
      </w:r>
    </w:p>
    <w:p w14:paraId="1EBFF41E" w14:textId="77777777" w:rsidR="00A908C8" w:rsidRDefault="00610C34">
      <w:pPr>
        <w:pStyle w:val="Heading1"/>
        <w:spacing w:after="4"/>
        <w:ind w:left="961" w:right="0"/>
      </w:pPr>
      <w:r>
        <w:t xml:space="preserve">2. Range of procurement processes    </w:t>
      </w:r>
    </w:p>
    <w:p w14:paraId="4504F326" w14:textId="77777777" w:rsidR="00A908C8" w:rsidRDefault="00610C34">
      <w:pPr>
        <w:spacing w:after="26" w:line="259" w:lineRule="auto"/>
        <w:ind w:left="591" w:right="0" w:firstLine="0"/>
        <w:jc w:val="left"/>
      </w:pPr>
      <w:r>
        <w:t xml:space="preserve">    </w:t>
      </w:r>
    </w:p>
    <w:p w14:paraId="69F0C0E2" w14:textId="77777777" w:rsidR="00A908C8" w:rsidRDefault="00610C34">
      <w:pPr>
        <w:numPr>
          <w:ilvl w:val="0"/>
          <w:numId w:val="20"/>
        </w:numPr>
        <w:spacing w:after="224"/>
        <w:ind w:right="38" w:hanging="360"/>
      </w:pPr>
      <w:r>
        <w:t xml:space="preserve">Goods and services may only be procured by way of –    </w:t>
      </w:r>
    </w:p>
    <w:p w14:paraId="1A58B957" w14:textId="61160CA6" w:rsidR="00A908C8" w:rsidRDefault="00C013A2" w:rsidP="00DD23DE">
      <w:pPr>
        <w:numPr>
          <w:ilvl w:val="0"/>
          <w:numId w:val="20"/>
        </w:numPr>
        <w:spacing w:after="229"/>
        <w:ind w:right="38" w:hanging="360"/>
      </w:pPr>
      <w:r>
        <w:t>P</w:t>
      </w:r>
      <w:r w:rsidR="00610C34">
        <w:t xml:space="preserve">etty cash purchases, up to a transaction value of R2 000 (VAT included);   </w:t>
      </w:r>
    </w:p>
    <w:p w14:paraId="58CB00C4" w14:textId="79451DFD" w:rsidR="00A908C8" w:rsidRPr="009B0326" w:rsidRDefault="00610C34">
      <w:pPr>
        <w:numPr>
          <w:ilvl w:val="0"/>
          <w:numId w:val="20"/>
        </w:numPr>
        <w:spacing w:after="55"/>
        <w:ind w:right="38" w:hanging="360"/>
        <w:rPr>
          <w:color w:val="auto"/>
        </w:rPr>
      </w:pPr>
      <w:r w:rsidRPr="009B0326">
        <w:rPr>
          <w:color w:val="auto"/>
        </w:rPr>
        <w:t>Formal written price quotations for procurements of a transaction value over R</w:t>
      </w:r>
      <w:r w:rsidR="008040CD" w:rsidRPr="009B0326">
        <w:rPr>
          <w:color w:val="auto"/>
        </w:rPr>
        <w:t>2</w:t>
      </w:r>
      <w:r w:rsidR="00454347" w:rsidRPr="009B0326">
        <w:rPr>
          <w:color w:val="auto"/>
        </w:rPr>
        <w:t xml:space="preserve"> 000</w:t>
      </w:r>
      <w:r w:rsidRPr="009B0326">
        <w:rPr>
          <w:color w:val="auto"/>
        </w:rPr>
        <w:t xml:space="preserve"> up to R</w:t>
      </w:r>
      <w:r w:rsidR="00454347" w:rsidRPr="009B0326">
        <w:rPr>
          <w:color w:val="auto"/>
        </w:rPr>
        <w:t>300</w:t>
      </w:r>
      <w:r w:rsidRPr="009B0326">
        <w:rPr>
          <w:color w:val="auto"/>
        </w:rPr>
        <w:t xml:space="preserve"> 000 (VAT included); and     </w:t>
      </w:r>
    </w:p>
    <w:p w14:paraId="7EE947F3" w14:textId="77777777" w:rsidR="00A908C8" w:rsidRPr="009B0326" w:rsidRDefault="00610C34">
      <w:pPr>
        <w:numPr>
          <w:ilvl w:val="0"/>
          <w:numId w:val="20"/>
        </w:numPr>
        <w:ind w:right="38" w:hanging="360"/>
        <w:rPr>
          <w:color w:val="auto"/>
        </w:rPr>
      </w:pPr>
      <w:r w:rsidRPr="009B0326">
        <w:rPr>
          <w:color w:val="auto"/>
        </w:rPr>
        <w:t xml:space="preserve">a competitive bidding process for–    </w:t>
      </w:r>
    </w:p>
    <w:p w14:paraId="567A32EE" w14:textId="009FC868" w:rsidR="00A908C8" w:rsidRPr="009B0326" w:rsidRDefault="00610C34">
      <w:pPr>
        <w:numPr>
          <w:ilvl w:val="0"/>
          <w:numId w:val="20"/>
        </w:numPr>
        <w:ind w:right="38" w:hanging="360"/>
        <w:rPr>
          <w:color w:val="auto"/>
        </w:rPr>
      </w:pPr>
      <w:r w:rsidRPr="009B0326">
        <w:rPr>
          <w:color w:val="auto"/>
        </w:rPr>
        <w:t>Procurements above a transaction value of R</w:t>
      </w:r>
      <w:r w:rsidR="00D03C10" w:rsidRPr="009B0326">
        <w:rPr>
          <w:color w:val="auto"/>
        </w:rPr>
        <w:t>3</w:t>
      </w:r>
      <w:r w:rsidRPr="009B0326">
        <w:rPr>
          <w:color w:val="auto"/>
        </w:rPr>
        <w:t xml:space="preserve">00 000 (VAT included);   </w:t>
      </w:r>
    </w:p>
    <w:p w14:paraId="475F4C40" w14:textId="62A06A01" w:rsidR="0090385B" w:rsidRPr="009B0326" w:rsidRDefault="00610C34" w:rsidP="001A6824">
      <w:pPr>
        <w:numPr>
          <w:ilvl w:val="0"/>
          <w:numId w:val="20"/>
        </w:numPr>
        <w:spacing w:after="224"/>
        <w:ind w:right="38" w:hanging="360"/>
        <w:rPr>
          <w:color w:val="auto"/>
        </w:rPr>
      </w:pPr>
      <w:r w:rsidRPr="009B0326">
        <w:rPr>
          <w:color w:val="auto"/>
        </w:rPr>
        <w:lastRenderedPageBreak/>
        <w:t xml:space="preserve">The procurement of long-term contracts.    </w:t>
      </w:r>
    </w:p>
    <w:p w14:paraId="1DB2290A" w14:textId="685B7F12" w:rsidR="00A908C8" w:rsidRPr="009B0326" w:rsidRDefault="00610C34">
      <w:pPr>
        <w:numPr>
          <w:ilvl w:val="0"/>
          <w:numId w:val="20"/>
        </w:numPr>
        <w:spacing w:after="214"/>
        <w:ind w:right="38" w:hanging="360"/>
        <w:rPr>
          <w:color w:val="auto"/>
        </w:rPr>
      </w:pPr>
      <w:r w:rsidRPr="009B0326">
        <w:rPr>
          <w:color w:val="auto"/>
        </w:rPr>
        <w:t>The Accounting Officer m</w:t>
      </w:r>
      <w:r w:rsidR="001A6824" w:rsidRPr="009B0326">
        <w:rPr>
          <w:color w:val="auto"/>
        </w:rPr>
        <w:t xml:space="preserve">ust take </w:t>
      </w:r>
      <w:r w:rsidR="002B2CB8" w:rsidRPr="009B0326">
        <w:rPr>
          <w:color w:val="auto"/>
        </w:rPr>
        <w:t xml:space="preserve">all reasonable steps to ensure that the procurement </w:t>
      </w:r>
      <w:r w:rsidR="007C75C0" w:rsidRPr="009B0326">
        <w:rPr>
          <w:color w:val="auto"/>
        </w:rPr>
        <w:t>of goods</w:t>
      </w:r>
      <w:r w:rsidR="00A91CC0" w:rsidRPr="009B0326">
        <w:rPr>
          <w:color w:val="auto"/>
        </w:rPr>
        <w:t xml:space="preserve"> and service through formal written price quotation is not </w:t>
      </w:r>
      <w:r w:rsidR="007C75C0" w:rsidRPr="009B0326">
        <w:rPr>
          <w:color w:val="auto"/>
        </w:rPr>
        <w:t>abused.</w:t>
      </w:r>
    </w:p>
    <w:p w14:paraId="0D16E821" w14:textId="7B3D90A2" w:rsidR="00A91CC0" w:rsidRPr="009B0326" w:rsidRDefault="009E43B8">
      <w:pPr>
        <w:numPr>
          <w:ilvl w:val="0"/>
          <w:numId w:val="20"/>
        </w:numPr>
        <w:spacing w:after="214"/>
        <w:ind w:right="38" w:hanging="360"/>
        <w:rPr>
          <w:color w:val="auto"/>
        </w:rPr>
      </w:pPr>
      <w:r w:rsidRPr="009B0326">
        <w:rPr>
          <w:color w:val="auto"/>
        </w:rPr>
        <w:t xml:space="preserve">The </w:t>
      </w:r>
      <w:r w:rsidR="002B3ADA" w:rsidRPr="009B0326">
        <w:rPr>
          <w:color w:val="auto"/>
        </w:rPr>
        <w:t xml:space="preserve">Accounting </w:t>
      </w:r>
      <w:r w:rsidR="007C75C0" w:rsidRPr="009B0326">
        <w:rPr>
          <w:color w:val="auto"/>
        </w:rPr>
        <w:t>Officer or</w:t>
      </w:r>
      <w:r w:rsidR="00BC3489" w:rsidRPr="009B0326">
        <w:rPr>
          <w:color w:val="auto"/>
        </w:rPr>
        <w:t xml:space="preserve"> </w:t>
      </w:r>
      <w:r w:rsidR="007C75C0" w:rsidRPr="009B0326">
        <w:rPr>
          <w:color w:val="auto"/>
        </w:rPr>
        <w:t>Chief Financial</w:t>
      </w:r>
      <w:r w:rsidR="00BC3489" w:rsidRPr="009B0326">
        <w:rPr>
          <w:color w:val="auto"/>
        </w:rPr>
        <w:t xml:space="preserve"> Officer must </w:t>
      </w:r>
      <w:proofErr w:type="gramStart"/>
      <w:r w:rsidR="00BC3489" w:rsidRPr="009B0326">
        <w:rPr>
          <w:color w:val="auto"/>
        </w:rPr>
        <w:t>on a monthly basis</w:t>
      </w:r>
      <w:proofErr w:type="gramEnd"/>
      <w:r w:rsidR="00A80D7D" w:rsidRPr="009B0326">
        <w:rPr>
          <w:color w:val="auto"/>
        </w:rPr>
        <w:t xml:space="preserve"> be notified in writing of all formal written price quotations </w:t>
      </w:r>
      <w:r w:rsidR="00E7135C" w:rsidRPr="009B0326">
        <w:rPr>
          <w:color w:val="auto"/>
        </w:rPr>
        <w:t>accepted by</w:t>
      </w:r>
      <w:r w:rsidR="0096629E" w:rsidRPr="009B0326">
        <w:rPr>
          <w:color w:val="auto"/>
        </w:rPr>
        <w:t xml:space="preserve"> an official acting in terms of a sub delegation.</w:t>
      </w:r>
    </w:p>
    <w:p w14:paraId="1BFA2E23" w14:textId="293C77A9" w:rsidR="00A908C8" w:rsidRDefault="00610C34" w:rsidP="009B0326">
      <w:pPr>
        <w:numPr>
          <w:ilvl w:val="1"/>
          <w:numId w:val="20"/>
        </w:numPr>
        <w:ind w:left="1701" w:right="38" w:hanging="360"/>
      </w:pPr>
      <w:r>
        <w:t xml:space="preserve">Goods or services may not deliberately be split into parts or items of a lesser </w:t>
      </w:r>
      <w:r w:rsidR="00172234">
        <w:t>value.</w:t>
      </w:r>
      <w:r>
        <w:t xml:space="preserve">  </w:t>
      </w:r>
    </w:p>
    <w:p w14:paraId="67C8C077" w14:textId="77777777" w:rsidR="00A908C8" w:rsidRDefault="00610C34" w:rsidP="009B0326">
      <w:pPr>
        <w:spacing w:after="53" w:line="259" w:lineRule="auto"/>
        <w:ind w:left="1701" w:right="40"/>
        <w:jc w:val="right"/>
      </w:pPr>
      <w:r>
        <w:t xml:space="preserve">merely to avoid complying with the requirements of the policy. When determining  </w:t>
      </w:r>
    </w:p>
    <w:p w14:paraId="1B8C8793" w14:textId="79A727E9" w:rsidR="00A908C8" w:rsidRDefault="00610C34" w:rsidP="009B0326">
      <w:pPr>
        <w:ind w:left="1701" w:right="38"/>
      </w:pPr>
      <w:r>
        <w:t xml:space="preserve">transaction values, a requirement for goods or services consisting of different parts </w:t>
      </w:r>
      <w:r w:rsidR="00172234">
        <w:t>or items</w:t>
      </w:r>
      <w:r>
        <w:t xml:space="preserve"> must as far as possible, be treated and dealt with as a single transaction.     </w:t>
      </w:r>
    </w:p>
    <w:p w14:paraId="7939CCEB" w14:textId="77777777" w:rsidR="00A908C8" w:rsidRDefault="00610C34">
      <w:pPr>
        <w:spacing w:after="184" w:line="259" w:lineRule="auto"/>
        <w:ind w:left="730" w:right="0" w:firstLine="0"/>
        <w:jc w:val="left"/>
      </w:pPr>
      <w:r>
        <w:rPr>
          <w:b/>
        </w:rPr>
        <w:t xml:space="preserve"> </w:t>
      </w:r>
      <w:r>
        <w:t xml:space="preserve">  </w:t>
      </w:r>
    </w:p>
    <w:p w14:paraId="39774E41" w14:textId="6BA8F8F1" w:rsidR="00A908C8" w:rsidRDefault="00610C34">
      <w:pPr>
        <w:pStyle w:val="Heading1"/>
        <w:spacing w:after="172"/>
        <w:ind w:left="730" w:right="0"/>
      </w:pPr>
      <w:r>
        <w:t xml:space="preserve">3. General preconditions for consideration of </w:t>
      </w:r>
      <w:r w:rsidR="009038CA">
        <w:t xml:space="preserve">formal </w:t>
      </w:r>
      <w:r>
        <w:t>written</w:t>
      </w:r>
      <w:r w:rsidR="009038CA">
        <w:t xml:space="preserve"> price</w:t>
      </w:r>
      <w:r>
        <w:t xml:space="preserve"> quotations or bids    </w:t>
      </w:r>
    </w:p>
    <w:p w14:paraId="3101E942" w14:textId="77777777" w:rsidR="00A908C8" w:rsidRDefault="00610C34">
      <w:pPr>
        <w:spacing w:after="354"/>
        <w:ind w:left="730" w:right="38"/>
      </w:pPr>
      <w:r>
        <w:t xml:space="preserve">A written quotation or bid may not be considered unless the provider who submitted the quotation or bid –    </w:t>
      </w:r>
    </w:p>
    <w:p w14:paraId="758A160B" w14:textId="77777777" w:rsidR="00EB7EF2" w:rsidRDefault="00610C34">
      <w:pPr>
        <w:ind w:left="730" w:right="3951"/>
      </w:pPr>
      <w:r>
        <w:t xml:space="preserve">Has furnished the municipality with that </w:t>
      </w:r>
      <w:proofErr w:type="gramStart"/>
      <w:r>
        <w:t>provider’s</w:t>
      </w:r>
      <w:proofErr w:type="gramEnd"/>
      <w:r>
        <w:t xml:space="preserve"> –    </w:t>
      </w:r>
    </w:p>
    <w:p w14:paraId="315E540E" w14:textId="4157BD52" w:rsidR="00A908C8" w:rsidRDefault="00EB7EF2">
      <w:pPr>
        <w:ind w:left="730" w:right="3951"/>
      </w:pPr>
      <w:r>
        <w:t xml:space="preserve">a)  </w:t>
      </w:r>
      <w:r w:rsidR="00610C34">
        <w:t>Full</w:t>
      </w:r>
      <w:r w:rsidR="009038CA">
        <w:t xml:space="preserve"> </w:t>
      </w:r>
      <w:r w:rsidR="00610C34">
        <w:t xml:space="preserve">name;    </w:t>
      </w:r>
    </w:p>
    <w:p w14:paraId="0ACB7714" w14:textId="1B778328" w:rsidR="00A908C8" w:rsidRDefault="00EB7EF2">
      <w:pPr>
        <w:spacing w:after="176"/>
        <w:ind w:left="730" w:right="1077"/>
      </w:pPr>
      <w:r>
        <w:t xml:space="preserve">b) </w:t>
      </w:r>
      <w:r w:rsidR="00610C34">
        <w:t xml:space="preserve">Identification number or company or other registration number; and Tax reference number and VAT registration number, if any; Has indicated –    </w:t>
      </w:r>
    </w:p>
    <w:p w14:paraId="3AA3F383" w14:textId="77777777" w:rsidR="00A908C8" w:rsidRDefault="00610C34">
      <w:pPr>
        <w:spacing w:after="170"/>
        <w:ind w:left="730" w:right="38"/>
      </w:pPr>
      <w:r>
        <w:t xml:space="preserve">Whether he or she is in the service of the state, or has been in the service of the state in the previous twelve months;    </w:t>
      </w:r>
    </w:p>
    <w:p w14:paraId="3EC1B9BD" w14:textId="77777777" w:rsidR="00A908C8" w:rsidRDefault="00610C34">
      <w:pPr>
        <w:ind w:left="730" w:right="38"/>
      </w:pPr>
      <w:r>
        <w:t xml:space="preserve">if the provider is not a natural person, whether any of its directors, managers, principal shareholders  </w:t>
      </w:r>
    </w:p>
    <w:p w14:paraId="28FF56A3" w14:textId="77777777" w:rsidR="00A908C8" w:rsidRDefault="00610C34">
      <w:pPr>
        <w:ind w:left="740" w:right="38"/>
      </w:pPr>
      <w:r>
        <w:t xml:space="preserve">or stakeholder is in the service of the state, or has been in the service of the state in the previous  </w:t>
      </w:r>
    </w:p>
    <w:p w14:paraId="66AB6FEC" w14:textId="77777777" w:rsidR="00A908C8" w:rsidRDefault="00610C34">
      <w:pPr>
        <w:spacing w:after="172"/>
        <w:ind w:left="730" w:right="38"/>
      </w:pPr>
      <w:r>
        <w:t xml:space="preserve">twelve months; or    </w:t>
      </w:r>
    </w:p>
    <w:p w14:paraId="59F1A03A" w14:textId="77777777" w:rsidR="00A908C8" w:rsidRDefault="00610C34">
      <w:pPr>
        <w:spacing w:after="185"/>
        <w:ind w:left="730" w:right="38"/>
      </w:pPr>
      <w:r>
        <w:t xml:space="preserve">Whether a spouse, child or parent of the provider or of a director, manager, shareholder or stakeholder referred to in subparagraph (ii) is in the service of the </w:t>
      </w:r>
      <w:proofErr w:type="gramStart"/>
      <w:r>
        <w:t>state, or</w:t>
      </w:r>
      <w:proofErr w:type="gramEnd"/>
      <w:r>
        <w:t xml:space="preserve"> has been in the service of the state in the previous twelve months.    </w:t>
      </w:r>
    </w:p>
    <w:p w14:paraId="259CB5B3" w14:textId="77777777" w:rsidR="00A908C8" w:rsidRDefault="00610C34">
      <w:pPr>
        <w:spacing w:after="69"/>
        <w:ind w:left="730" w:right="232"/>
      </w:pPr>
      <w:r>
        <w:rPr>
          <w:b/>
        </w:rPr>
        <w:t xml:space="preserve">4.Implementation of the tax compliance status system   </w:t>
      </w:r>
      <w:proofErr w:type="gramStart"/>
      <w:r>
        <w:t>In</w:t>
      </w:r>
      <w:proofErr w:type="gramEnd"/>
      <w:r>
        <w:t xml:space="preserve"> order to comply with the new TCS system and the condition of bids that a successful bidder’s tax matters must be in order, Accounting Officers of all municipalities should: </w:t>
      </w:r>
      <w:r>
        <w:rPr>
          <w:b/>
        </w:rPr>
        <w:t xml:space="preserve"> </w:t>
      </w:r>
      <w:r>
        <w:t xml:space="preserve">   </w:t>
      </w:r>
    </w:p>
    <w:p w14:paraId="07F36BB2" w14:textId="77777777" w:rsidR="00A908C8" w:rsidRDefault="00610C34">
      <w:pPr>
        <w:spacing w:after="173"/>
        <w:ind w:left="591" w:right="38"/>
      </w:pPr>
      <w:r>
        <w:t xml:space="preserve">Designate officials, preferably from the supply chain management unit, whose function will be to verify the tax compliance status of a taxpayer and to manage the TCS system on the SARS website and have the functionality to verify the tax compliance status of a taxpayer on the SARS’ e-Filing system. Guidance to the Tax Compliance functionality on e-Filling is available on the SARS website </w:t>
      </w:r>
      <w:hyperlink r:id="rId15">
        <w:r>
          <w:rPr>
            <w:color w:val="0000FF"/>
            <w:u w:val="single" w:color="0000FF"/>
          </w:rPr>
          <w:t>www.sars.gov</w:t>
        </w:r>
      </w:hyperlink>
      <w:hyperlink r:id="rId16">
        <w:r>
          <w:rPr>
            <w:color w:val="0000FF"/>
            <w:u w:val="single" w:color="0000FF"/>
          </w:rPr>
          <w:t>.</w:t>
        </w:r>
      </w:hyperlink>
      <w:hyperlink r:id="rId17">
        <w:r>
          <w:rPr>
            <w:color w:val="0000FF"/>
            <w:u w:val="single" w:color="0000FF"/>
          </w:rPr>
          <w:t>z</w:t>
        </w:r>
      </w:hyperlink>
      <w:hyperlink r:id="rId18">
        <w:r>
          <w:rPr>
            <w:color w:val="0000FF"/>
            <w:u w:val="single" w:color="0000FF"/>
          </w:rPr>
          <w:t>a</w:t>
        </w:r>
      </w:hyperlink>
      <w:hyperlink r:id="rId19">
        <w:r>
          <w:t>.</w:t>
        </w:r>
      </w:hyperlink>
      <w:hyperlink r:id="rId20">
        <w:r>
          <w:t xml:space="preserve"> </w:t>
        </w:r>
      </w:hyperlink>
      <w:hyperlink r:id="rId21">
        <w:r>
          <w:rPr>
            <w:b/>
          </w:rPr>
          <w:t xml:space="preserve"> </w:t>
        </w:r>
      </w:hyperlink>
      <w:hyperlink r:id="rId22">
        <w:r>
          <w:t xml:space="preserve"> </w:t>
        </w:r>
      </w:hyperlink>
      <w:r>
        <w:t xml:space="preserve">  </w:t>
      </w:r>
    </w:p>
    <w:p w14:paraId="20775313" w14:textId="77777777" w:rsidR="00A908C8" w:rsidRDefault="00610C34">
      <w:pPr>
        <w:spacing w:after="240"/>
        <w:ind w:left="591" w:right="38"/>
      </w:pPr>
      <w:r>
        <w:t xml:space="preserve">Utilize the Municipal Bid Document 1 (MBD1) when inviting bids.  </w:t>
      </w:r>
      <w:r>
        <w:rPr>
          <w:b/>
        </w:rPr>
        <w:t xml:space="preserve"> </w:t>
      </w:r>
      <w:r>
        <w:t xml:space="preserve">   </w:t>
      </w:r>
    </w:p>
    <w:p w14:paraId="1CBAB75A" w14:textId="77777777" w:rsidR="00A908C8" w:rsidRDefault="00610C34">
      <w:pPr>
        <w:spacing w:after="201"/>
        <w:ind w:left="591" w:right="38"/>
      </w:pPr>
      <w:r>
        <w:lastRenderedPageBreak/>
        <w:t xml:space="preserve">As a bid condition, request bidders to register on government’s Central Supplier Database (CSD) and include in their quotations or bids, their Master Registration Number or tax compliance status PIN to enable the municipality to verify the bidder’s tax compliance status.    </w:t>
      </w:r>
    </w:p>
    <w:p w14:paraId="4218BB0E" w14:textId="77777777" w:rsidR="00A908C8" w:rsidRDefault="00610C34">
      <w:pPr>
        <w:spacing w:after="184"/>
        <w:ind w:left="591" w:right="38"/>
      </w:pPr>
      <w:r>
        <w:t xml:space="preserve">Utilize the Master Registration Number or tax compliance status PIN to verify bidders’ tax compliance status.     </w:t>
      </w:r>
    </w:p>
    <w:p w14:paraId="49CCED3D" w14:textId="77777777" w:rsidR="00A908C8" w:rsidRDefault="00610C34">
      <w:pPr>
        <w:spacing w:after="40"/>
        <w:ind w:left="591" w:right="38"/>
      </w:pPr>
      <w:r>
        <w:t xml:space="preserve">Print the tax compliance status screen view or letter with the result of the bidder’s status at the date and time of verification to file with the bidder’s bid documents for audit purposes.    </w:t>
      </w:r>
    </w:p>
    <w:p w14:paraId="55B61F3E" w14:textId="77777777" w:rsidR="00A908C8" w:rsidRDefault="00610C34">
      <w:pPr>
        <w:pStyle w:val="Heading1"/>
        <w:spacing w:after="217"/>
        <w:ind w:left="562" w:right="0"/>
      </w:pPr>
      <w:r>
        <w:t xml:space="preserve">5. Lists of accredited prospective providers    </w:t>
      </w:r>
    </w:p>
    <w:p w14:paraId="46D95E72" w14:textId="77777777" w:rsidR="00A908C8" w:rsidRDefault="00610C34">
      <w:pPr>
        <w:ind w:left="740" w:right="38"/>
      </w:pPr>
      <w:r>
        <w:t xml:space="preserve">The Accounting Officer must –    </w:t>
      </w:r>
    </w:p>
    <w:p w14:paraId="1C091BD9" w14:textId="3AD62D7E" w:rsidR="00A908C8" w:rsidRDefault="00610C34">
      <w:pPr>
        <w:spacing w:after="214"/>
        <w:ind w:left="740" w:right="38"/>
      </w:pPr>
      <w:r>
        <w:t>Keep a list of accredited prospective providers of goods and services that must be used for the procurement requirements through</w:t>
      </w:r>
      <w:r w:rsidR="00EB7EF2">
        <w:t xml:space="preserve"> </w:t>
      </w:r>
      <w:r>
        <w:t xml:space="preserve">formal written price quotations; Greater Tzaneen Municipality will use Central supplier database (CSD) as the list of accredited prospective providers.    </w:t>
      </w:r>
    </w:p>
    <w:p w14:paraId="247E24E8" w14:textId="77777777" w:rsidR="00A908C8" w:rsidRDefault="00610C34">
      <w:pPr>
        <w:spacing w:after="223"/>
        <w:ind w:left="740" w:right="38"/>
      </w:pPr>
      <w:r>
        <w:t xml:space="preserve">At least once a year through newspapers commonly circulating locally, the website and any other appropriate ways, invite prospective providers of goods or services to apply for evaluation and listing as accredited prospective providers on Central supplier database (CSD)    </w:t>
      </w:r>
    </w:p>
    <w:p w14:paraId="458BF22B" w14:textId="7C441A0B" w:rsidR="00EB7EF2" w:rsidRDefault="00EB7EF2">
      <w:pPr>
        <w:spacing w:after="223"/>
        <w:ind w:left="740" w:right="38"/>
      </w:pPr>
      <w:r>
        <w:t xml:space="preserve">The municipality reserves the right to also utilise any form of database </w:t>
      </w:r>
      <w:proofErr w:type="gramStart"/>
      <w:r>
        <w:t>as long as</w:t>
      </w:r>
      <w:proofErr w:type="gramEnd"/>
      <w:r>
        <w:t xml:space="preserve"> it complies with requirements as set out by National Treasury and implemented by Provincial Treasury.</w:t>
      </w:r>
    </w:p>
    <w:p w14:paraId="165AA04A" w14:textId="77777777" w:rsidR="00A908C8" w:rsidRDefault="00610C34">
      <w:pPr>
        <w:pStyle w:val="Heading2"/>
        <w:spacing w:after="38"/>
        <w:ind w:left="562" w:right="0"/>
      </w:pPr>
      <w:r>
        <w:t xml:space="preserve">2.3.4 Central Supplier Database    </w:t>
      </w:r>
    </w:p>
    <w:p w14:paraId="2DC3FFB7" w14:textId="77777777" w:rsidR="00A908C8" w:rsidRDefault="00610C34">
      <w:pPr>
        <w:spacing w:after="123"/>
        <w:ind w:left="591" w:right="38"/>
      </w:pPr>
      <w:r>
        <w:t xml:space="preserve">The CSD will automatically validate the following registration documents for the municipality:     </w:t>
      </w:r>
    </w:p>
    <w:p w14:paraId="5335D83C" w14:textId="77777777" w:rsidR="00A908C8" w:rsidRDefault="00610C34">
      <w:pPr>
        <w:numPr>
          <w:ilvl w:val="0"/>
          <w:numId w:val="21"/>
        </w:numPr>
        <w:spacing w:after="235"/>
        <w:ind w:right="38" w:hanging="721"/>
      </w:pPr>
      <w:r>
        <w:t xml:space="preserve">Confirmation and status of Business Registration Documents     </w:t>
      </w:r>
    </w:p>
    <w:p w14:paraId="53B55DF2" w14:textId="77777777" w:rsidR="00A908C8" w:rsidRDefault="00610C34">
      <w:pPr>
        <w:numPr>
          <w:ilvl w:val="0"/>
          <w:numId w:val="21"/>
        </w:numPr>
        <w:spacing w:after="231"/>
        <w:ind w:right="38" w:hanging="721"/>
      </w:pPr>
      <w:r>
        <w:t xml:space="preserve">Proof of Bank Account Registration     </w:t>
      </w:r>
    </w:p>
    <w:p w14:paraId="6FE1F92F" w14:textId="77777777" w:rsidR="00A908C8" w:rsidRDefault="00610C34">
      <w:pPr>
        <w:numPr>
          <w:ilvl w:val="0"/>
          <w:numId w:val="21"/>
        </w:numPr>
        <w:spacing w:after="230"/>
        <w:ind w:right="38" w:hanging="721"/>
      </w:pPr>
      <w:r>
        <w:t xml:space="preserve">Tax compliance status    </w:t>
      </w:r>
    </w:p>
    <w:p w14:paraId="4B216BF8" w14:textId="77777777" w:rsidR="00A908C8" w:rsidRDefault="00610C34">
      <w:pPr>
        <w:numPr>
          <w:ilvl w:val="0"/>
          <w:numId w:val="21"/>
        </w:numPr>
        <w:spacing w:after="235"/>
        <w:ind w:right="38" w:hanging="721"/>
      </w:pPr>
      <w:r>
        <w:t xml:space="preserve">Employee in the service of state as defined in the Municipal SCM </w:t>
      </w:r>
      <w:proofErr w:type="gramStart"/>
      <w:r>
        <w:t>Regulations )</w:t>
      </w:r>
      <w:proofErr w:type="gramEnd"/>
      <w:r>
        <w:t xml:space="preserve"> Identity   </w:t>
      </w:r>
    </w:p>
    <w:p w14:paraId="5C37F883" w14:textId="77777777" w:rsidR="00A908C8" w:rsidRDefault="00610C34">
      <w:pPr>
        <w:numPr>
          <w:ilvl w:val="0"/>
          <w:numId w:val="21"/>
        </w:numPr>
        <w:spacing w:after="231"/>
        <w:ind w:right="38" w:hanging="721"/>
      </w:pPr>
      <w:r>
        <w:t xml:space="preserve">Documentation     </w:t>
      </w:r>
    </w:p>
    <w:p w14:paraId="6A45973F" w14:textId="77777777" w:rsidR="00A908C8" w:rsidRDefault="00610C34">
      <w:pPr>
        <w:numPr>
          <w:ilvl w:val="0"/>
          <w:numId w:val="21"/>
        </w:numPr>
        <w:spacing w:after="230"/>
        <w:ind w:right="38" w:hanging="721"/>
      </w:pPr>
      <w:r>
        <w:t xml:space="preserve">Tender defaulters and restrictions status     </w:t>
      </w:r>
    </w:p>
    <w:p w14:paraId="0AC84E0A" w14:textId="77777777" w:rsidR="00A908C8" w:rsidRDefault="00610C34">
      <w:pPr>
        <w:numPr>
          <w:ilvl w:val="0"/>
          <w:numId w:val="21"/>
        </w:numPr>
        <w:spacing w:after="235"/>
        <w:ind w:right="38" w:hanging="721"/>
      </w:pPr>
      <w:r>
        <w:t xml:space="preserve">Specific goals Status     </w:t>
      </w:r>
    </w:p>
    <w:p w14:paraId="41669CAA" w14:textId="77777777" w:rsidR="00A908C8" w:rsidRDefault="00610C34">
      <w:pPr>
        <w:numPr>
          <w:ilvl w:val="0"/>
          <w:numId w:val="21"/>
        </w:numPr>
        <w:spacing w:after="228"/>
        <w:ind w:right="38" w:hanging="721"/>
      </w:pPr>
      <w:r>
        <w:t xml:space="preserve">CIDB grading     </w:t>
      </w:r>
    </w:p>
    <w:p w14:paraId="18950718" w14:textId="77777777" w:rsidR="00A908C8" w:rsidRDefault="00610C34">
      <w:pPr>
        <w:ind w:left="740" w:right="38"/>
      </w:pPr>
      <w:r>
        <w:t xml:space="preserve">It is the responsibility of the municipality to continue with verification of other listing criteria which are not currently validated by Central supplier database (CSD), for instance, proof of municipal account    </w:t>
      </w:r>
    </w:p>
    <w:p w14:paraId="283DD553" w14:textId="77777777" w:rsidR="00A908C8" w:rsidRDefault="00610C34">
      <w:pPr>
        <w:spacing w:after="26" w:line="259" w:lineRule="auto"/>
        <w:ind w:left="591" w:right="0" w:firstLine="0"/>
        <w:jc w:val="left"/>
      </w:pPr>
      <w:r>
        <w:t xml:space="preserve">    </w:t>
      </w:r>
    </w:p>
    <w:p w14:paraId="672D8E11" w14:textId="77777777" w:rsidR="00A908C8" w:rsidRDefault="00610C34">
      <w:pPr>
        <w:pStyle w:val="Heading1"/>
        <w:spacing w:after="228"/>
        <w:ind w:left="308" w:right="0"/>
      </w:pPr>
      <w:r>
        <w:lastRenderedPageBreak/>
        <w:t xml:space="preserve">6. Petty cash purchases    </w:t>
      </w:r>
    </w:p>
    <w:p w14:paraId="59B015DD" w14:textId="77777777" w:rsidR="00A908C8" w:rsidRDefault="00610C34">
      <w:pPr>
        <w:numPr>
          <w:ilvl w:val="0"/>
          <w:numId w:val="22"/>
        </w:numPr>
        <w:spacing w:after="221"/>
        <w:ind w:left="1450" w:right="38" w:hanging="720"/>
      </w:pPr>
      <w:r>
        <w:t xml:space="preserve">The conditions for the procurement of goods by means of petty cash purchases referred to in this Policy, are as follows –    </w:t>
      </w:r>
    </w:p>
    <w:p w14:paraId="5343AA82" w14:textId="77777777" w:rsidR="00A908C8" w:rsidRDefault="00610C34">
      <w:pPr>
        <w:numPr>
          <w:ilvl w:val="0"/>
          <w:numId w:val="22"/>
        </w:numPr>
        <w:spacing w:after="227"/>
        <w:ind w:left="1450" w:right="38" w:hanging="720"/>
      </w:pPr>
      <w:r>
        <w:t xml:space="preserve">The municipality must determine the terms on which a Manager/Senior Manager may be delegate responsibility for petty cash purchases, in terms of the system of delegation;    </w:t>
      </w:r>
    </w:p>
    <w:p w14:paraId="65F1144B" w14:textId="77777777" w:rsidR="00A908C8" w:rsidRDefault="00610C34">
      <w:pPr>
        <w:numPr>
          <w:ilvl w:val="0"/>
          <w:numId w:val="22"/>
        </w:numPr>
        <w:spacing w:after="222"/>
        <w:ind w:left="1450" w:right="38" w:hanging="720"/>
      </w:pPr>
      <w:r>
        <w:t xml:space="preserve">The value of petty cash purchases up to a transaction of R2 000 (VAT inclusive) per month for each senior manager ;( as per delegation)    </w:t>
      </w:r>
    </w:p>
    <w:p w14:paraId="6CA45DA1" w14:textId="77777777" w:rsidR="00A908C8" w:rsidRDefault="00610C34">
      <w:pPr>
        <w:numPr>
          <w:ilvl w:val="0"/>
          <w:numId w:val="22"/>
        </w:numPr>
        <w:ind w:left="1450" w:right="38" w:hanging="720"/>
      </w:pPr>
      <w:r>
        <w:t xml:space="preserve">The municipality must determine any types of expenditure from petty cash purchases that are excluded, where this is considered necessary; and    </w:t>
      </w:r>
    </w:p>
    <w:p w14:paraId="78A8E844" w14:textId="77777777" w:rsidR="00A908C8" w:rsidRDefault="00610C34">
      <w:pPr>
        <w:numPr>
          <w:ilvl w:val="0"/>
          <w:numId w:val="22"/>
        </w:numPr>
        <w:spacing w:after="221"/>
        <w:ind w:left="1450" w:right="38" w:hanging="720"/>
      </w:pPr>
      <w:r>
        <w:t xml:space="preserve">A monthly reconciliation report from each Manager/Senior Manager must be provided to the Chief Financial Officer, including –    </w:t>
      </w:r>
    </w:p>
    <w:p w14:paraId="02E35F6F" w14:textId="77777777" w:rsidR="00A908C8" w:rsidRDefault="00610C34">
      <w:pPr>
        <w:numPr>
          <w:ilvl w:val="0"/>
          <w:numId w:val="22"/>
        </w:numPr>
        <w:spacing w:after="230"/>
        <w:ind w:left="1450" w:right="38" w:hanging="720"/>
      </w:pPr>
      <w:r>
        <w:t xml:space="preserve">The total amount of petty cash purchases for that month; and    </w:t>
      </w:r>
    </w:p>
    <w:p w14:paraId="67D0D9FF" w14:textId="77777777" w:rsidR="00A908C8" w:rsidRDefault="00610C34">
      <w:pPr>
        <w:numPr>
          <w:ilvl w:val="0"/>
          <w:numId w:val="22"/>
        </w:numPr>
        <w:spacing w:after="232"/>
        <w:ind w:left="1450" w:right="38" w:hanging="720"/>
      </w:pPr>
      <w:r>
        <w:t xml:space="preserve">Receipts and appropriate documents for each purchase.     </w:t>
      </w:r>
    </w:p>
    <w:p w14:paraId="52480014" w14:textId="77777777" w:rsidR="00A908C8" w:rsidRDefault="00610C34">
      <w:pPr>
        <w:spacing w:after="22" w:line="259" w:lineRule="auto"/>
        <w:ind w:left="591" w:right="0" w:firstLine="0"/>
        <w:jc w:val="left"/>
      </w:pPr>
      <w:r>
        <w:rPr>
          <w:i/>
          <w:color w:val="FF0000"/>
        </w:rPr>
        <w:t xml:space="preserve">    </w:t>
      </w:r>
      <w:r>
        <w:t xml:space="preserve"> </w:t>
      </w:r>
      <w:r>
        <w:rPr>
          <w:b/>
        </w:rPr>
        <w:t xml:space="preserve"> </w:t>
      </w:r>
      <w:r>
        <w:t xml:space="preserve">   </w:t>
      </w:r>
    </w:p>
    <w:p w14:paraId="2F37D416" w14:textId="44096D20" w:rsidR="00A908C8" w:rsidRDefault="00610C34">
      <w:pPr>
        <w:pStyle w:val="Heading1"/>
        <w:spacing w:after="210"/>
        <w:ind w:left="452" w:right="0"/>
      </w:pPr>
      <w:r>
        <w:t xml:space="preserve">7. Written quotations    </w:t>
      </w:r>
    </w:p>
    <w:p w14:paraId="0BD01B26" w14:textId="419B8D7F" w:rsidR="00A908C8" w:rsidRDefault="00610C34">
      <w:pPr>
        <w:spacing w:after="221"/>
        <w:ind w:left="1451" w:right="38"/>
      </w:pPr>
      <w:r>
        <w:t xml:space="preserve">The conditions for the procurement of goods or services through written quotations, are as follows:    </w:t>
      </w:r>
    </w:p>
    <w:p w14:paraId="49AE3B66" w14:textId="77777777" w:rsidR="00A908C8" w:rsidRDefault="00610C34">
      <w:pPr>
        <w:numPr>
          <w:ilvl w:val="0"/>
          <w:numId w:val="23"/>
        </w:numPr>
        <w:spacing w:after="221"/>
        <w:ind w:left="1450" w:right="38" w:hanging="720"/>
      </w:pPr>
      <w:r>
        <w:t xml:space="preserve">Quotations must be obtained from at least three different providers preferably service providers whose names appear on the Central Supplier Database, any deviation must be approved by the Supply Chain Manager, Chief Financial Officer and the Accounting Officer.    </w:t>
      </w:r>
    </w:p>
    <w:p w14:paraId="3C29938B" w14:textId="77777777" w:rsidR="00A908C8" w:rsidRDefault="00610C34">
      <w:pPr>
        <w:numPr>
          <w:ilvl w:val="0"/>
          <w:numId w:val="23"/>
        </w:numPr>
        <w:spacing w:after="245"/>
        <w:ind w:left="1450" w:right="38" w:hanging="720"/>
      </w:pPr>
      <w:r>
        <w:t xml:space="preserve">To the extent feasible, providers must be requested to submit such quotations in writing.    </w:t>
      </w:r>
    </w:p>
    <w:p w14:paraId="220E0D05" w14:textId="77777777" w:rsidR="00A908C8" w:rsidRDefault="00610C34">
      <w:pPr>
        <w:numPr>
          <w:ilvl w:val="0"/>
          <w:numId w:val="23"/>
        </w:numPr>
        <w:spacing w:after="226"/>
        <w:ind w:left="1450" w:right="38" w:hanging="720"/>
      </w:pPr>
      <w:r>
        <w:t xml:space="preserve">If it is not possible to obtain at least three quotations, the reasons must be recorded and reported quarterly to the Accounting Officer, or another official designated by the Accounting Officer.    </w:t>
      </w:r>
    </w:p>
    <w:p w14:paraId="10164446" w14:textId="77777777" w:rsidR="00A908C8" w:rsidRDefault="00610C34">
      <w:pPr>
        <w:numPr>
          <w:ilvl w:val="0"/>
          <w:numId w:val="23"/>
        </w:numPr>
        <w:spacing w:after="227"/>
        <w:ind w:left="1450" w:right="38" w:hanging="720"/>
      </w:pPr>
      <w:r>
        <w:t xml:space="preserve">The Accounting Officer must record the names of the potential providers requested to provide such quotations with their quoted prices; and      </w:t>
      </w:r>
    </w:p>
    <w:p w14:paraId="4145E189" w14:textId="1CF9E05B" w:rsidR="00A908C8" w:rsidRDefault="002718F8">
      <w:pPr>
        <w:numPr>
          <w:ilvl w:val="0"/>
          <w:numId w:val="23"/>
        </w:numPr>
        <w:spacing w:after="218"/>
        <w:ind w:left="1450" w:right="38" w:hanging="720"/>
      </w:pPr>
      <w:r>
        <w:t>T</w:t>
      </w:r>
      <w:r w:rsidR="00610C34">
        <w:t xml:space="preserve">he order may be placed only against </w:t>
      </w:r>
      <w:r>
        <w:t xml:space="preserve">a </w:t>
      </w:r>
      <w:r w:rsidR="00610C34">
        <w:t>written</w:t>
      </w:r>
      <w:r>
        <w:t xml:space="preserve"> quotation</w:t>
      </w:r>
      <w:r w:rsidR="00610C34">
        <w:t xml:space="preserve"> by the selected provider.    </w:t>
      </w:r>
    </w:p>
    <w:p w14:paraId="30EA0FC6" w14:textId="77777777" w:rsidR="00A908C8" w:rsidRDefault="00610C34">
      <w:pPr>
        <w:pStyle w:val="Heading1"/>
        <w:spacing w:after="211"/>
        <w:ind w:left="562" w:right="0"/>
      </w:pPr>
      <w:r>
        <w:t xml:space="preserve">8. Formal written price quotations     </w:t>
      </w:r>
    </w:p>
    <w:p w14:paraId="1E6BF1F4" w14:textId="482AFAC8" w:rsidR="00A908C8" w:rsidRDefault="00610C34">
      <w:pPr>
        <w:spacing w:after="226"/>
        <w:ind w:left="591" w:right="38"/>
      </w:pPr>
      <w:r>
        <w:t xml:space="preserve">The conditions for the procurement of goods or services through formal written price quotations, are as follows: </w:t>
      </w:r>
      <w:r>
        <w:rPr>
          <w:b/>
        </w:rPr>
        <w:t xml:space="preserve"> </w:t>
      </w:r>
      <w:r>
        <w:t xml:space="preserve">   </w:t>
      </w:r>
    </w:p>
    <w:p w14:paraId="2E2DDB02" w14:textId="77777777" w:rsidR="00A908C8" w:rsidRDefault="00610C34">
      <w:pPr>
        <w:numPr>
          <w:ilvl w:val="0"/>
          <w:numId w:val="24"/>
        </w:numPr>
        <w:spacing w:after="49"/>
        <w:ind w:right="38" w:hanging="720"/>
      </w:pPr>
      <w:r>
        <w:t xml:space="preserve">Quotations must be obtained in writing from at least three different providers whose names appear on the list of accredited prospective providers of the Municipality.     </w:t>
      </w:r>
    </w:p>
    <w:p w14:paraId="3037AC80" w14:textId="77777777" w:rsidR="00A908C8" w:rsidRDefault="00610C34">
      <w:pPr>
        <w:numPr>
          <w:ilvl w:val="0"/>
          <w:numId w:val="24"/>
        </w:numPr>
        <w:ind w:right="38" w:hanging="720"/>
      </w:pPr>
      <w:r>
        <w:lastRenderedPageBreak/>
        <w:t xml:space="preserve">Quotations may be obtained from providers who are registered on CSD;    </w:t>
      </w:r>
    </w:p>
    <w:p w14:paraId="62E17CFF" w14:textId="77777777" w:rsidR="00A908C8" w:rsidRDefault="00610C34">
      <w:pPr>
        <w:numPr>
          <w:ilvl w:val="0"/>
          <w:numId w:val="24"/>
        </w:numPr>
        <w:ind w:right="38" w:hanging="720"/>
      </w:pPr>
      <w:r>
        <w:t xml:space="preserve">if it is not possible to obtain at least three quotations, the reasons must be recorded and approved by the Chief Financial Officer or an official designated by the Chief Financial Officer, and     </w:t>
      </w:r>
    </w:p>
    <w:p w14:paraId="7F851BF3" w14:textId="77777777" w:rsidR="00A908C8" w:rsidRDefault="00610C34">
      <w:pPr>
        <w:numPr>
          <w:ilvl w:val="0"/>
          <w:numId w:val="24"/>
        </w:numPr>
        <w:ind w:right="38" w:hanging="720"/>
      </w:pPr>
      <w:r>
        <w:t xml:space="preserve">The Accounting officer must record the names of the potential providers and their written quotations.    </w:t>
      </w:r>
    </w:p>
    <w:p w14:paraId="308E26E6" w14:textId="77777777" w:rsidR="00A908C8" w:rsidRDefault="00610C34">
      <w:pPr>
        <w:spacing w:after="247" w:line="259" w:lineRule="auto"/>
        <w:ind w:left="591" w:right="0" w:firstLine="0"/>
        <w:jc w:val="left"/>
      </w:pPr>
      <w:r>
        <w:rPr>
          <w:i/>
          <w:color w:val="FF0000"/>
        </w:rPr>
        <w:t xml:space="preserve"> </w:t>
      </w:r>
      <w:r>
        <w:t xml:space="preserve">   </w:t>
      </w:r>
    </w:p>
    <w:p w14:paraId="58771581" w14:textId="77777777" w:rsidR="00A908C8" w:rsidRDefault="00610C34">
      <w:pPr>
        <w:spacing w:after="0" w:line="273" w:lineRule="auto"/>
        <w:ind w:left="1230" w:right="0" w:firstLine="0"/>
        <w:jc w:val="left"/>
      </w:pPr>
      <w:r>
        <w:t xml:space="preserve">   A designated official must within three days of the end of each month report to the Chief Financial Officer on any approvals given during that month by that official in terms of that subparagraph     </w:t>
      </w:r>
    </w:p>
    <w:p w14:paraId="6B80C86F" w14:textId="783259EE" w:rsidR="00A908C8" w:rsidRDefault="00610C34">
      <w:pPr>
        <w:pStyle w:val="Heading1"/>
        <w:spacing w:after="213"/>
        <w:ind w:left="1258" w:right="0" w:hanging="706"/>
      </w:pPr>
      <w:r>
        <w:t>9. Procedures for procuring goods or services through</w:t>
      </w:r>
      <w:r w:rsidR="00B10E91">
        <w:t xml:space="preserve"> </w:t>
      </w:r>
      <w:r>
        <w:t xml:space="preserve">formal written price quotations     </w:t>
      </w:r>
    </w:p>
    <w:p w14:paraId="46962A9B" w14:textId="6D84CBEC" w:rsidR="00A908C8" w:rsidRDefault="00610C34">
      <w:pPr>
        <w:spacing w:after="226"/>
        <w:ind w:left="1287" w:right="38" w:hanging="706"/>
      </w:pPr>
      <w:r>
        <w:t>(</w:t>
      </w:r>
      <w:proofErr w:type="spellStart"/>
      <w:r>
        <w:t>i</w:t>
      </w:r>
      <w:proofErr w:type="spellEnd"/>
      <w:r>
        <w:t>) The procedure for the procurement of goods or services through</w:t>
      </w:r>
      <w:r w:rsidR="00B10E91">
        <w:t xml:space="preserve"> </w:t>
      </w:r>
      <w:r>
        <w:t xml:space="preserve">formal written price quotations, is as follows:    </w:t>
      </w:r>
    </w:p>
    <w:p w14:paraId="09ED65E3" w14:textId="65BC705A" w:rsidR="00A908C8" w:rsidRPr="00487900" w:rsidRDefault="00610C34">
      <w:pPr>
        <w:numPr>
          <w:ilvl w:val="0"/>
          <w:numId w:val="25"/>
        </w:numPr>
        <w:ind w:right="38" w:hanging="720"/>
        <w:rPr>
          <w:color w:val="auto"/>
        </w:rPr>
      </w:pPr>
      <w:r w:rsidRPr="00487900">
        <w:rPr>
          <w:color w:val="auto"/>
        </w:rPr>
        <w:t xml:space="preserve">When using the Central supplier database (CSD) the Accounting Officer must promote ongoing competition amongst providers by inviting providers to submit </w:t>
      </w:r>
      <w:r w:rsidR="002718F8" w:rsidRPr="00487900">
        <w:rPr>
          <w:color w:val="auto"/>
        </w:rPr>
        <w:t>quotations.</w:t>
      </w:r>
      <w:r w:rsidRPr="00487900">
        <w:rPr>
          <w:color w:val="auto"/>
        </w:rPr>
        <w:t xml:space="preserve">    </w:t>
      </w:r>
    </w:p>
    <w:p w14:paraId="53E41BC0" w14:textId="61804DBA" w:rsidR="00A908C8" w:rsidRPr="002718F8" w:rsidRDefault="00610C34" w:rsidP="002718F8">
      <w:pPr>
        <w:numPr>
          <w:ilvl w:val="0"/>
          <w:numId w:val="25"/>
        </w:numPr>
        <w:spacing w:after="227"/>
        <w:ind w:right="38" w:hanging="720"/>
        <w:rPr>
          <w:color w:val="auto"/>
        </w:rPr>
      </w:pPr>
      <w:r w:rsidRPr="00487900">
        <w:rPr>
          <w:color w:val="auto"/>
        </w:rPr>
        <w:t xml:space="preserve">all requirements </w:t>
      </w:r>
      <w:r w:rsidR="00DA6EB6">
        <w:rPr>
          <w:color w:val="auto"/>
        </w:rPr>
        <w:t>from R30 000 to</w:t>
      </w:r>
      <w:r w:rsidRPr="00487900">
        <w:rPr>
          <w:color w:val="auto"/>
        </w:rPr>
        <w:t xml:space="preserve"> R30</w:t>
      </w:r>
      <w:r w:rsidR="00C87978" w:rsidRPr="00487900">
        <w:rPr>
          <w:color w:val="auto"/>
        </w:rPr>
        <w:t>0</w:t>
      </w:r>
      <w:r w:rsidRPr="00487900">
        <w:rPr>
          <w:color w:val="auto"/>
        </w:rPr>
        <w:t xml:space="preserve"> 000 (VAT included) that are to be procured by means of formal written price quotations must, in addition to the requirements of the formal written price quotation as stipulated in (paragraph 2.3.8) be advertised for at least seven days on the website and an official notice board of the Municipality. </w:t>
      </w:r>
      <w:r w:rsidRPr="002718F8">
        <w:rPr>
          <w:color w:val="auto"/>
        </w:rPr>
        <w:t xml:space="preserve"> </w:t>
      </w:r>
    </w:p>
    <w:p w14:paraId="710964FF" w14:textId="77777777" w:rsidR="00A908C8" w:rsidRDefault="00610C34">
      <w:pPr>
        <w:numPr>
          <w:ilvl w:val="0"/>
          <w:numId w:val="25"/>
        </w:numPr>
        <w:spacing w:after="221"/>
        <w:ind w:right="38" w:hanging="720"/>
      </w:pPr>
      <w:r>
        <w:t xml:space="preserve">Offers received must be evaluated on a comparative basis </w:t>
      </w:r>
      <w:proofErr w:type="gramStart"/>
      <w:r>
        <w:t>taking into account</w:t>
      </w:r>
      <w:proofErr w:type="gramEnd"/>
      <w:r>
        <w:t xml:space="preserve"> unconditional discounts.    </w:t>
      </w:r>
    </w:p>
    <w:p w14:paraId="10747916" w14:textId="12F16C83" w:rsidR="00A908C8" w:rsidRPr="00487900" w:rsidRDefault="00610C34">
      <w:pPr>
        <w:numPr>
          <w:ilvl w:val="0"/>
          <w:numId w:val="25"/>
        </w:numPr>
        <w:spacing w:after="44"/>
        <w:ind w:right="38" w:hanging="720"/>
        <w:rPr>
          <w:color w:val="auto"/>
        </w:rPr>
      </w:pPr>
      <w:r>
        <w:t xml:space="preserve">the Accounting Officer or Chief Financial Officer must monthly be notified in writing of all formal </w:t>
      </w:r>
      <w:r w:rsidRPr="00487900">
        <w:rPr>
          <w:color w:val="auto"/>
        </w:rPr>
        <w:t xml:space="preserve">written price quotations accepted by an official acting in terms of a sub delegation.    </w:t>
      </w:r>
    </w:p>
    <w:p w14:paraId="5F55EA93" w14:textId="74B9B1E0" w:rsidR="00A908C8" w:rsidRDefault="00610C34">
      <w:pPr>
        <w:numPr>
          <w:ilvl w:val="0"/>
          <w:numId w:val="25"/>
        </w:numPr>
        <w:ind w:right="38" w:hanging="720"/>
      </w:pPr>
      <w:r w:rsidRPr="00487900">
        <w:rPr>
          <w:color w:val="auto"/>
        </w:rPr>
        <w:t>Offers below R30</w:t>
      </w:r>
      <w:r w:rsidR="00C87978" w:rsidRPr="00487900">
        <w:rPr>
          <w:color w:val="auto"/>
        </w:rPr>
        <w:t>0</w:t>
      </w:r>
      <w:r w:rsidRPr="00487900">
        <w:rPr>
          <w:color w:val="auto"/>
        </w:rPr>
        <w:t xml:space="preserve"> 000 (VAT </w:t>
      </w:r>
      <w:r>
        <w:t xml:space="preserve">included) must be awarded based on compliance to specifications and conditions of contract, ability and capability to deliver the goods and services and lowest price.    </w:t>
      </w:r>
    </w:p>
    <w:p w14:paraId="7E150255" w14:textId="77777777" w:rsidR="00A908C8" w:rsidRDefault="00610C34">
      <w:pPr>
        <w:numPr>
          <w:ilvl w:val="0"/>
          <w:numId w:val="25"/>
        </w:numPr>
        <w:spacing w:after="244"/>
        <w:ind w:right="38" w:hanging="720"/>
      </w:pPr>
      <w:r>
        <w:t xml:space="preserve">The municipality must implement proper record keeping.    </w:t>
      </w:r>
    </w:p>
    <w:p w14:paraId="07077D87" w14:textId="77777777" w:rsidR="00A908C8" w:rsidRPr="00487900" w:rsidRDefault="00610C34">
      <w:pPr>
        <w:pStyle w:val="Heading1"/>
        <w:spacing w:after="223"/>
        <w:ind w:left="562" w:right="0"/>
        <w:rPr>
          <w:color w:val="auto"/>
        </w:rPr>
      </w:pPr>
      <w:r>
        <w:t xml:space="preserve">10. Competitive bids    </w:t>
      </w:r>
    </w:p>
    <w:p w14:paraId="45676741" w14:textId="30EFE6CF" w:rsidR="00A908C8" w:rsidRPr="00487900" w:rsidRDefault="00610C34">
      <w:pPr>
        <w:numPr>
          <w:ilvl w:val="0"/>
          <w:numId w:val="26"/>
        </w:numPr>
        <w:spacing w:after="226"/>
        <w:ind w:right="38"/>
        <w:rPr>
          <w:color w:val="auto"/>
        </w:rPr>
      </w:pPr>
      <w:r w:rsidRPr="00487900">
        <w:rPr>
          <w:color w:val="auto"/>
        </w:rPr>
        <w:t>Goods or services above a transaction value of R</w:t>
      </w:r>
      <w:r w:rsidR="00C87978" w:rsidRPr="00487900">
        <w:rPr>
          <w:color w:val="auto"/>
        </w:rPr>
        <w:t>3</w:t>
      </w:r>
      <w:r w:rsidRPr="00487900">
        <w:rPr>
          <w:color w:val="auto"/>
        </w:rPr>
        <w:t>00 000 (VAT included) and long-</w:t>
      </w:r>
      <w:proofErr w:type="gramStart"/>
      <w:r w:rsidRPr="00487900">
        <w:rPr>
          <w:color w:val="auto"/>
        </w:rPr>
        <w:t>term  contracts</w:t>
      </w:r>
      <w:proofErr w:type="gramEnd"/>
      <w:r w:rsidRPr="00487900">
        <w:rPr>
          <w:color w:val="auto"/>
        </w:rPr>
        <w:t xml:space="preserve"> may only be procured through a competitive bidding process.</w:t>
      </w:r>
      <w:r w:rsidRPr="00487900">
        <w:rPr>
          <w:b/>
          <w:color w:val="auto"/>
        </w:rPr>
        <w:t xml:space="preserve"> </w:t>
      </w:r>
      <w:r w:rsidRPr="00487900">
        <w:rPr>
          <w:color w:val="auto"/>
        </w:rPr>
        <w:t xml:space="preserve">   </w:t>
      </w:r>
    </w:p>
    <w:p w14:paraId="2AF0FFD5" w14:textId="7B4273D4" w:rsidR="00A908C8" w:rsidRDefault="00610C34">
      <w:pPr>
        <w:numPr>
          <w:ilvl w:val="0"/>
          <w:numId w:val="26"/>
        </w:numPr>
        <w:spacing w:after="45"/>
        <w:ind w:right="38"/>
      </w:pPr>
      <w:r w:rsidRPr="00487900">
        <w:rPr>
          <w:color w:val="auto"/>
        </w:rPr>
        <w:t>No requirement for goods or services above an estimated transaction value of R</w:t>
      </w:r>
      <w:r w:rsidR="006D0919" w:rsidRPr="00487900">
        <w:rPr>
          <w:color w:val="auto"/>
        </w:rPr>
        <w:t>3</w:t>
      </w:r>
      <w:r w:rsidRPr="00487900">
        <w:rPr>
          <w:color w:val="auto"/>
        </w:rPr>
        <w:t xml:space="preserve">00 000 (VAT </w:t>
      </w:r>
      <w:r>
        <w:t xml:space="preserve">included), may deliberately be split into parts or items of lesser value merely for the sake of procuring the goods or services otherwise than through a competitive bidding process.    </w:t>
      </w:r>
    </w:p>
    <w:p w14:paraId="7A935256" w14:textId="77777777" w:rsidR="00A908C8" w:rsidRDefault="00610C34">
      <w:pPr>
        <w:spacing w:after="194" w:line="259" w:lineRule="auto"/>
        <w:ind w:left="591" w:right="0" w:firstLine="0"/>
        <w:jc w:val="left"/>
      </w:pPr>
      <w:r>
        <w:rPr>
          <w:b/>
        </w:rPr>
        <w:t xml:space="preserve"> </w:t>
      </w:r>
      <w:r>
        <w:t xml:space="preserve">   </w:t>
      </w:r>
    </w:p>
    <w:p w14:paraId="00CAA3C8" w14:textId="77777777" w:rsidR="00A908C8" w:rsidRDefault="00610C34">
      <w:pPr>
        <w:pStyle w:val="Heading1"/>
        <w:spacing w:after="167"/>
        <w:ind w:left="562" w:right="0"/>
      </w:pPr>
      <w:r>
        <w:t xml:space="preserve">11.Process for competitive bidding    </w:t>
      </w:r>
    </w:p>
    <w:p w14:paraId="78F9F0EA" w14:textId="77777777" w:rsidR="00A908C8" w:rsidRDefault="00610C34">
      <w:pPr>
        <w:spacing w:after="190"/>
        <w:ind w:left="591" w:right="38"/>
      </w:pPr>
      <w:r>
        <w:t xml:space="preserve"> The procedures for the following stages of a competitive bidding process are as follows:    </w:t>
      </w:r>
    </w:p>
    <w:p w14:paraId="279C493B" w14:textId="77777777" w:rsidR="00A908C8" w:rsidRDefault="00610C34">
      <w:pPr>
        <w:numPr>
          <w:ilvl w:val="0"/>
          <w:numId w:val="27"/>
        </w:numPr>
        <w:spacing w:after="202"/>
        <w:ind w:right="38" w:hanging="720"/>
      </w:pPr>
      <w:r>
        <w:lastRenderedPageBreak/>
        <w:t>Compilation of bidding documentation.</w:t>
      </w:r>
      <w:r>
        <w:rPr>
          <w:i/>
        </w:rPr>
        <w:t xml:space="preserve"> </w:t>
      </w:r>
      <w:r>
        <w:t xml:space="preserve">   </w:t>
      </w:r>
    </w:p>
    <w:p w14:paraId="31B223FE" w14:textId="77777777" w:rsidR="00A908C8" w:rsidRDefault="00610C34">
      <w:pPr>
        <w:numPr>
          <w:ilvl w:val="0"/>
          <w:numId w:val="27"/>
        </w:numPr>
        <w:spacing w:after="206"/>
        <w:ind w:right="38" w:hanging="720"/>
      </w:pPr>
      <w:r>
        <w:t xml:space="preserve">Public invitation of bids;    </w:t>
      </w:r>
    </w:p>
    <w:p w14:paraId="1A1B8CA9" w14:textId="77777777" w:rsidR="00A908C8" w:rsidRDefault="00610C34">
      <w:pPr>
        <w:numPr>
          <w:ilvl w:val="0"/>
          <w:numId w:val="27"/>
        </w:numPr>
        <w:spacing w:after="206"/>
        <w:ind w:right="38" w:hanging="720"/>
      </w:pPr>
      <w:r>
        <w:t xml:space="preserve">Site meetings or briefing sessions;    </w:t>
      </w:r>
    </w:p>
    <w:p w14:paraId="2DEFEA84" w14:textId="77777777" w:rsidR="00A908C8" w:rsidRDefault="00610C34">
      <w:pPr>
        <w:numPr>
          <w:ilvl w:val="0"/>
          <w:numId w:val="27"/>
        </w:numPr>
        <w:ind w:right="38" w:hanging="720"/>
      </w:pPr>
      <w:r>
        <w:t xml:space="preserve">Handling of bids submitted in response to public invitation;    </w:t>
      </w:r>
    </w:p>
    <w:p w14:paraId="6804897D" w14:textId="77777777" w:rsidR="00A908C8" w:rsidRDefault="00610C34">
      <w:pPr>
        <w:numPr>
          <w:ilvl w:val="0"/>
          <w:numId w:val="27"/>
        </w:numPr>
        <w:spacing w:after="211"/>
        <w:ind w:right="38" w:hanging="720"/>
      </w:pPr>
      <w:r>
        <w:t xml:space="preserve">Evaluation of bids;    </w:t>
      </w:r>
    </w:p>
    <w:p w14:paraId="111B81D1" w14:textId="77777777" w:rsidR="00A908C8" w:rsidRDefault="00610C34">
      <w:pPr>
        <w:numPr>
          <w:ilvl w:val="0"/>
          <w:numId w:val="27"/>
        </w:numPr>
        <w:spacing w:after="202"/>
        <w:ind w:right="38" w:hanging="720"/>
      </w:pPr>
      <w:r>
        <w:t xml:space="preserve">Award of contracts;    </w:t>
      </w:r>
    </w:p>
    <w:p w14:paraId="674FD6A3" w14:textId="77777777" w:rsidR="00A908C8" w:rsidRDefault="00610C34">
      <w:pPr>
        <w:numPr>
          <w:ilvl w:val="0"/>
          <w:numId w:val="27"/>
        </w:numPr>
        <w:spacing w:after="198"/>
        <w:ind w:right="38" w:hanging="720"/>
      </w:pPr>
      <w:r>
        <w:t xml:space="preserve">Administration of contracts    </w:t>
      </w:r>
    </w:p>
    <w:p w14:paraId="7CEA0F64" w14:textId="77777777" w:rsidR="00A908C8" w:rsidRDefault="00610C34">
      <w:pPr>
        <w:numPr>
          <w:ilvl w:val="0"/>
          <w:numId w:val="27"/>
        </w:numPr>
        <w:spacing w:after="113"/>
        <w:ind w:right="38" w:hanging="720"/>
      </w:pPr>
      <w:r>
        <w:t xml:space="preserve">After approval of a bid, the Accounting Officer and the bidder must enter into a written      agreement </w:t>
      </w:r>
      <w:r>
        <w:rPr>
          <w:b/>
        </w:rPr>
        <w:t>SLA</w:t>
      </w:r>
      <w:r>
        <w:t xml:space="preserve">.  </w:t>
      </w:r>
    </w:p>
    <w:p w14:paraId="3A5D69E9" w14:textId="77777777" w:rsidR="00A908C8" w:rsidRDefault="00610C34">
      <w:pPr>
        <w:numPr>
          <w:ilvl w:val="0"/>
          <w:numId w:val="27"/>
        </w:numPr>
        <w:spacing w:after="115"/>
        <w:ind w:right="38" w:hanging="720"/>
      </w:pPr>
      <w:r>
        <w:t xml:space="preserve">Proper record keeping    </w:t>
      </w:r>
    </w:p>
    <w:p w14:paraId="2CB4EFC7" w14:textId="77777777" w:rsidR="00A908C8" w:rsidRDefault="00610C34">
      <w:pPr>
        <w:numPr>
          <w:ilvl w:val="0"/>
          <w:numId w:val="27"/>
        </w:numPr>
        <w:ind w:right="38" w:hanging="720"/>
      </w:pPr>
      <w:r>
        <w:t>Original / legal copies of written contracts agreements should be kept in a secure place for future reference purposes.</w:t>
      </w:r>
      <w:r>
        <w:rPr>
          <w:i/>
        </w:rPr>
        <w:t xml:space="preserve"> </w:t>
      </w:r>
      <w:r>
        <w:t xml:space="preserve">   </w:t>
      </w:r>
    </w:p>
    <w:p w14:paraId="345F80DB" w14:textId="77777777" w:rsidR="00A908C8" w:rsidRDefault="00610C34">
      <w:pPr>
        <w:spacing w:after="26" w:line="259" w:lineRule="auto"/>
        <w:ind w:left="1311" w:right="0" w:firstLine="0"/>
        <w:jc w:val="left"/>
      </w:pPr>
      <w:r>
        <w:t xml:space="preserve"> </w:t>
      </w:r>
    </w:p>
    <w:p w14:paraId="4EDF2A0C" w14:textId="77777777" w:rsidR="00A908C8" w:rsidRDefault="00610C34">
      <w:pPr>
        <w:pStyle w:val="Heading1"/>
        <w:spacing w:after="9"/>
        <w:ind w:left="562" w:right="0"/>
      </w:pPr>
      <w:r>
        <w:t xml:space="preserve">12. Bid documentation for competitive bids    </w:t>
      </w:r>
    </w:p>
    <w:p w14:paraId="625CFC0D" w14:textId="77777777" w:rsidR="00A908C8" w:rsidRDefault="00610C34">
      <w:pPr>
        <w:spacing w:after="22" w:line="259" w:lineRule="auto"/>
        <w:ind w:left="1230" w:right="0" w:firstLine="0"/>
        <w:jc w:val="left"/>
      </w:pPr>
      <w:r>
        <w:t xml:space="preserve"> </w:t>
      </w:r>
    </w:p>
    <w:p w14:paraId="243E7BEE" w14:textId="77777777" w:rsidR="00A908C8" w:rsidRDefault="00610C34">
      <w:pPr>
        <w:ind w:left="591" w:right="38"/>
      </w:pPr>
      <w:r>
        <w:t xml:space="preserve">The criteria to which bid documentation for a competitive bidding process must comply, must –    </w:t>
      </w:r>
    </w:p>
    <w:p w14:paraId="0C2520F2" w14:textId="77777777" w:rsidR="00A908C8" w:rsidRDefault="00610C34">
      <w:pPr>
        <w:spacing w:after="27" w:line="259" w:lineRule="auto"/>
        <w:ind w:left="567" w:right="0" w:firstLine="0"/>
        <w:jc w:val="left"/>
      </w:pPr>
      <w:r>
        <w:t xml:space="preserve"> </w:t>
      </w:r>
    </w:p>
    <w:p w14:paraId="076DA255" w14:textId="77777777" w:rsidR="00A908C8" w:rsidRDefault="00610C34">
      <w:pPr>
        <w:numPr>
          <w:ilvl w:val="0"/>
          <w:numId w:val="28"/>
        </w:numPr>
        <w:ind w:left="1446" w:right="38" w:hanging="865"/>
      </w:pPr>
      <w:proofErr w:type="gramStart"/>
      <w:r>
        <w:t>Take into account</w:t>
      </w:r>
      <w:proofErr w:type="gramEnd"/>
      <w:r>
        <w:t xml:space="preserve"> –    </w:t>
      </w:r>
    </w:p>
    <w:p w14:paraId="13F9561F" w14:textId="77777777" w:rsidR="00A908C8" w:rsidRDefault="00610C34">
      <w:pPr>
        <w:numPr>
          <w:ilvl w:val="1"/>
          <w:numId w:val="28"/>
        </w:numPr>
        <w:ind w:right="38" w:hanging="720"/>
      </w:pPr>
      <w:r>
        <w:t xml:space="preserve">The general conditions of contract and any special conditions of contract, if specified;     </w:t>
      </w:r>
    </w:p>
    <w:p w14:paraId="5F69A26D" w14:textId="77777777" w:rsidR="00A908C8" w:rsidRDefault="00610C34">
      <w:pPr>
        <w:numPr>
          <w:ilvl w:val="1"/>
          <w:numId w:val="28"/>
        </w:numPr>
        <w:ind w:right="38" w:hanging="720"/>
      </w:pPr>
      <w:r>
        <w:t xml:space="preserve">Any Treasury guidelines on bid documentation; and    </w:t>
      </w:r>
    </w:p>
    <w:p w14:paraId="72890E28" w14:textId="77777777" w:rsidR="00A908C8" w:rsidRDefault="00610C34">
      <w:pPr>
        <w:numPr>
          <w:ilvl w:val="1"/>
          <w:numId w:val="28"/>
        </w:numPr>
        <w:ind w:right="38" w:hanging="720"/>
      </w:pPr>
      <w:r>
        <w:t xml:space="preserve">The requirements of the Construction Industry Development Board, in the case of a bid relating to construction, upgrading or refurbishment of buildings or infrastructure;   </w:t>
      </w:r>
    </w:p>
    <w:p w14:paraId="0EF0F737" w14:textId="77777777" w:rsidR="00A908C8" w:rsidRDefault="00610C34">
      <w:pPr>
        <w:spacing w:after="25" w:line="259" w:lineRule="auto"/>
        <w:ind w:left="1311" w:right="0" w:firstLine="0"/>
        <w:jc w:val="left"/>
      </w:pPr>
      <w:r>
        <w:t xml:space="preserve">  </w:t>
      </w:r>
    </w:p>
    <w:p w14:paraId="4D48B4FF" w14:textId="77777777" w:rsidR="00A908C8" w:rsidRDefault="00610C34">
      <w:pPr>
        <w:numPr>
          <w:ilvl w:val="0"/>
          <w:numId w:val="28"/>
        </w:numPr>
        <w:ind w:left="1446" w:right="38" w:hanging="865"/>
      </w:pPr>
      <w:r>
        <w:t>include the preference points system to be used,</w:t>
      </w:r>
      <w:r>
        <w:rPr>
          <w:color w:val="FF0000"/>
        </w:rPr>
        <w:t xml:space="preserve"> </w:t>
      </w:r>
      <w:r w:rsidRPr="009169D9">
        <w:rPr>
          <w:color w:val="000000" w:themeColor="text1"/>
        </w:rPr>
        <w:t>Preferential Procurement regulations of 2017 including amendments made within the PPPFA as per gazette (47452) issued on the 04</w:t>
      </w:r>
      <w:r w:rsidRPr="009169D9">
        <w:rPr>
          <w:color w:val="000000" w:themeColor="text1"/>
          <w:vertAlign w:val="superscript"/>
        </w:rPr>
        <w:t>th of</w:t>
      </w:r>
      <w:r w:rsidRPr="009169D9">
        <w:rPr>
          <w:color w:val="000000" w:themeColor="text1"/>
        </w:rPr>
        <w:t xml:space="preserve"> November 2022 and evaluation and adjudication criteria, including any criteria required </w:t>
      </w:r>
      <w:r>
        <w:t xml:space="preserve">by other applicable legislation.    </w:t>
      </w:r>
    </w:p>
    <w:p w14:paraId="7954876E" w14:textId="77777777" w:rsidR="00A908C8" w:rsidRDefault="00610C34">
      <w:pPr>
        <w:numPr>
          <w:ilvl w:val="0"/>
          <w:numId w:val="28"/>
        </w:numPr>
        <w:ind w:left="1446" w:right="38" w:hanging="865"/>
      </w:pPr>
      <w:r>
        <w:t xml:space="preserve">Compel bidders to declare any conflict of interest they may have in the transaction for which the bid is submitted.    </w:t>
      </w:r>
    </w:p>
    <w:p w14:paraId="3ADC7D46" w14:textId="77777777" w:rsidR="00A908C8" w:rsidRDefault="00610C34">
      <w:pPr>
        <w:numPr>
          <w:ilvl w:val="0"/>
          <w:numId w:val="28"/>
        </w:numPr>
        <w:ind w:left="1446" w:right="38" w:hanging="865"/>
      </w:pPr>
      <w:r>
        <w:t xml:space="preserve">If the value of the transaction is expected to exceed R10 million (VAT included), require bidders to furnish–    </w:t>
      </w:r>
    </w:p>
    <w:p w14:paraId="37BEB914" w14:textId="77777777" w:rsidR="00A908C8" w:rsidRDefault="00610C34">
      <w:pPr>
        <w:spacing w:after="26" w:line="259" w:lineRule="auto"/>
        <w:ind w:left="1287" w:right="0" w:firstLine="0"/>
        <w:jc w:val="left"/>
      </w:pPr>
      <w:r>
        <w:t xml:space="preserve"> </w:t>
      </w:r>
    </w:p>
    <w:p w14:paraId="2ACEF528" w14:textId="3B13C85C" w:rsidR="00A908C8" w:rsidRDefault="00610C34">
      <w:pPr>
        <w:ind w:left="1839" w:right="38" w:hanging="1258"/>
      </w:pPr>
      <w:r>
        <w:t xml:space="preserve">    (</w:t>
      </w:r>
      <w:proofErr w:type="spellStart"/>
      <w:r>
        <w:t>i</w:t>
      </w:r>
      <w:proofErr w:type="spellEnd"/>
      <w:r>
        <w:t xml:space="preserve">)  If the bidder is required by law to prepare annual financial statements for auditing, their audited annual financial statements – for the past three years; or since their establishment if established during the past three </w:t>
      </w:r>
      <w:r w:rsidR="00624AFF">
        <w:t>years.</w:t>
      </w:r>
      <w:r>
        <w:t xml:space="preserve">  </w:t>
      </w:r>
    </w:p>
    <w:p w14:paraId="609FBE8B" w14:textId="77777777" w:rsidR="00A908C8" w:rsidRDefault="00610C34">
      <w:pPr>
        <w:spacing w:after="25" w:line="259" w:lineRule="auto"/>
        <w:ind w:left="154" w:right="0" w:firstLine="0"/>
        <w:jc w:val="left"/>
      </w:pPr>
      <w:r>
        <w:t xml:space="preserve"> </w:t>
      </w:r>
    </w:p>
    <w:p w14:paraId="6B5DD17B" w14:textId="77777777" w:rsidR="00A908C8" w:rsidRDefault="00610C34">
      <w:pPr>
        <w:numPr>
          <w:ilvl w:val="0"/>
          <w:numId w:val="28"/>
        </w:numPr>
        <w:ind w:left="1446" w:right="38" w:hanging="865"/>
      </w:pPr>
      <w:r>
        <w:t xml:space="preserve">Summary   Central supplier database report (CSD).    </w:t>
      </w:r>
    </w:p>
    <w:p w14:paraId="093A469C" w14:textId="77777777" w:rsidR="00A908C8" w:rsidRDefault="00610C34">
      <w:pPr>
        <w:numPr>
          <w:ilvl w:val="0"/>
          <w:numId w:val="28"/>
        </w:numPr>
        <w:ind w:left="1446" w:right="38" w:hanging="865"/>
      </w:pPr>
      <w:r>
        <w:t xml:space="preserve">Municipal rates and taxes not older than three months   </w:t>
      </w:r>
    </w:p>
    <w:p w14:paraId="1BB389F1" w14:textId="77777777" w:rsidR="00A908C8" w:rsidRDefault="00610C34">
      <w:pPr>
        <w:numPr>
          <w:ilvl w:val="0"/>
          <w:numId w:val="28"/>
        </w:numPr>
        <w:spacing w:after="232"/>
        <w:ind w:left="1446" w:right="38" w:hanging="865"/>
      </w:pPr>
      <w:r>
        <w:lastRenderedPageBreak/>
        <w:t xml:space="preserve">All the requirements needed on the specified tender specification.  </w:t>
      </w:r>
    </w:p>
    <w:p w14:paraId="51BFB007" w14:textId="77777777" w:rsidR="00A908C8" w:rsidRDefault="00610C34">
      <w:pPr>
        <w:pStyle w:val="Heading1"/>
        <w:spacing w:after="210"/>
        <w:ind w:left="562" w:right="0"/>
      </w:pPr>
      <w:r>
        <w:t>13. Public invitation for competitive bids</w:t>
      </w:r>
      <w:r>
        <w:rPr>
          <w:b w:val="0"/>
          <w:i/>
        </w:rPr>
        <w:t xml:space="preserve"> </w:t>
      </w:r>
      <w:r>
        <w:rPr>
          <w:b w:val="0"/>
        </w:rPr>
        <w:t xml:space="preserve"> </w:t>
      </w:r>
      <w:r>
        <w:t xml:space="preserve">   </w:t>
      </w:r>
    </w:p>
    <w:p w14:paraId="41D0CF57" w14:textId="77777777" w:rsidR="00A908C8" w:rsidRDefault="00610C34">
      <w:pPr>
        <w:tabs>
          <w:tab w:val="center" w:pos="732"/>
          <w:tab w:val="center" w:pos="4493"/>
        </w:tabs>
        <w:ind w:left="0" w:right="0" w:firstLine="0"/>
        <w:jc w:val="left"/>
      </w:pPr>
      <w:r>
        <w:t xml:space="preserve">   </w:t>
      </w:r>
      <w:r>
        <w:tab/>
        <w:t xml:space="preserve">(1)    </w:t>
      </w:r>
      <w:r>
        <w:tab/>
        <w:t xml:space="preserve">The procedure for the invitation of competitive bids, is as follows:    </w:t>
      </w:r>
    </w:p>
    <w:p w14:paraId="02AF0B6F" w14:textId="77777777" w:rsidR="00A908C8" w:rsidRDefault="00610C34">
      <w:pPr>
        <w:numPr>
          <w:ilvl w:val="0"/>
          <w:numId w:val="29"/>
        </w:numPr>
        <w:spacing w:after="227"/>
        <w:ind w:left="1685" w:right="38" w:hanging="749"/>
      </w:pPr>
      <w:r>
        <w:t>Any invitation to prospective providers to submit bids must be by means of a public advertisement in newspapers commonly circulating locally, the website of the municipality</w:t>
      </w:r>
      <w:r>
        <w:rPr>
          <w:b/>
        </w:rPr>
        <w:t xml:space="preserve"> </w:t>
      </w:r>
      <w:r>
        <w:t xml:space="preserve">or any other appropriate ways including an advertisement the E-Tender portal; and    </w:t>
      </w:r>
    </w:p>
    <w:p w14:paraId="1056581A" w14:textId="77777777" w:rsidR="00A908C8" w:rsidRDefault="00610C34">
      <w:pPr>
        <w:numPr>
          <w:ilvl w:val="0"/>
          <w:numId w:val="29"/>
        </w:numPr>
        <w:spacing w:after="242"/>
        <w:ind w:left="1685" w:right="38" w:hanging="749"/>
      </w:pPr>
      <w:r>
        <w:t xml:space="preserve">The information contained in a public advertisement, must include –    </w:t>
      </w:r>
    </w:p>
    <w:p w14:paraId="5B7E8875" w14:textId="49D1EFA1" w:rsidR="00A908C8" w:rsidRDefault="00610C34">
      <w:pPr>
        <w:numPr>
          <w:ilvl w:val="2"/>
          <w:numId w:val="31"/>
        </w:numPr>
        <w:ind w:right="38" w:hanging="720"/>
      </w:pPr>
      <w:r>
        <w:t xml:space="preserve">The closure date for the submission of bids, which may not be less than 30 days in the case of transactions over R10 million (VAT included), or which are of a </w:t>
      </w:r>
      <w:r w:rsidR="00624AFF">
        <w:t>long-term</w:t>
      </w:r>
      <w:r>
        <w:t xml:space="preserve"> nature, or 14 days in any other case, from the date on which the advertisement is placed in a newspaper  </w:t>
      </w:r>
    </w:p>
    <w:p w14:paraId="2045C506" w14:textId="77777777" w:rsidR="00A908C8" w:rsidRDefault="00610C34">
      <w:pPr>
        <w:numPr>
          <w:ilvl w:val="2"/>
          <w:numId w:val="31"/>
        </w:numPr>
        <w:spacing w:after="82" w:line="402" w:lineRule="auto"/>
        <w:ind w:right="38" w:hanging="720"/>
      </w:pPr>
      <w:r>
        <w:t>Date, time and venue of any proposed site meetings or briefing sessions</w:t>
      </w:r>
      <w:proofErr w:type="gramStart"/>
      <w:r>
        <w:t xml:space="preserve">.;   </w:t>
      </w:r>
      <w:proofErr w:type="gramEnd"/>
      <w:r>
        <w:t xml:space="preserve">  (iii)</w:t>
      </w:r>
      <w:r>
        <w:rPr>
          <w:rFonts w:ascii="Arial" w:eastAsia="Arial" w:hAnsi="Arial" w:cs="Arial"/>
        </w:rPr>
        <w:t xml:space="preserve"> </w:t>
      </w:r>
      <w:r>
        <w:rPr>
          <w:rFonts w:ascii="Arial" w:eastAsia="Arial" w:hAnsi="Arial" w:cs="Arial"/>
        </w:rPr>
        <w:tab/>
      </w:r>
      <w:r>
        <w:t xml:space="preserve">indicating whether the bid will be evaluated on functionality.    </w:t>
      </w:r>
    </w:p>
    <w:p w14:paraId="2FA44CD3" w14:textId="0758587E" w:rsidR="00A908C8" w:rsidRPr="00E414A1" w:rsidRDefault="00610C34">
      <w:pPr>
        <w:numPr>
          <w:ilvl w:val="2"/>
          <w:numId w:val="30"/>
        </w:numPr>
        <w:spacing w:after="261" w:line="268" w:lineRule="auto"/>
        <w:ind w:right="30" w:hanging="840"/>
        <w:rPr>
          <w:color w:val="000000" w:themeColor="text1"/>
        </w:rPr>
      </w:pPr>
      <w:r w:rsidRPr="00E414A1">
        <w:rPr>
          <w:color w:val="000000" w:themeColor="text1"/>
        </w:rPr>
        <w:t xml:space="preserve">Preferential Procurement regulations of </w:t>
      </w:r>
      <w:r w:rsidR="00624AFF" w:rsidRPr="00E414A1">
        <w:rPr>
          <w:color w:val="000000" w:themeColor="text1"/>
        </w:rPr>
        <w:t>2017 including</w:t>
      </w:r>
      <w:r w:rsidRPr="00E414A1">
        <w:rPr>
          <w:color w:val="000000" w:themeColor="text1"/>
        </w:rPr>
        <w:t xml:space="preserve"> amendments made within the PPPFA as per gazette (47452) issued on the </w:t>
      </w:r>
      <w:proofErr w:type="gramStart"/>
      <w:r w:rsidRPr="00E414A1">
        <w:rPr>
          <w:color w:val="000000" w:themeColor="text1"/>
        </w:rPr>
        <w:t>04</w:t>
      </w:r>
      <w:r w:rsidRPr="00E414A1">
        <w:rPr>
          <w:color w:val="000000" w:themeColor="text1"/>
          <w:vertAlign w:val="superscript"/>
        </w:rPr>
        <w:t>th</w:t>
      </w:r>
      <w:proofErr w:type="gramEnd"/>
      <w:r w:rsidRPr="00E414A1">
        <w:rPr>
          <w:color w:val="000000" w:themeColor="text1"/>
        </w:rPr>
        <w:t xml:space="preserve"> November 2022. </w:t>
      </w:r>
    </w:p>
    <w:p w14:paraId="4D2405BB" w14:textId="77777777" w:rsidR="00A908C8" w:rsidRPr="00E414A1" w:rsidRDefault="00610C34">
      <w:pPr>
        <w:numPr>
          <w:ilvl w:val="2"/>
          <w:numId w:val="30"/>
        </w:numPr>
        <w:spacing w:after="226" w:line="268" w:lineRule="auto"/>
        <w:ind w:right="30" w:hanging="840"/>
        <w:rPr>
          <w:color w:val="000000" w:themeColor="text1"/>
        </w:rPr>
      </w:pPr>
      <w:r w:rsidRPr="00E414A1">
        <w:rPr>
          <w:color w:val="000000" w:themeColor="text1"/>
        </w:rPr>
        <w:t xml:space="preserve">indicate if there </w:t>
      </w:r>
      <w:proofErr w:type="gramStart"/>
      <w:r w:rsidRPr="00E414A1">
        <w:rPr>
          <w:color w:val="000000" w:themeColor="text1"/>
        </w:rPr>
        <w:t>is</w:t>
      </w:r>
      <w:proofErr w:type="gramEnd"/>
      <w:r w:rsidRPr="00E414A1">
        <w:rPr>
          <w:color w:val="000000" w:themeColor="text1"/>
        </w:rPr>
        <w:t xml:space="preserve"> sub-contracting criteria (30 %) in terms of the PPPFA Regulation number 4 and 9 to be applied.     </w:t>
      </w:r>
    </w:p>
    <w:p w14:paraId="79FCB0EB" w14:textId="77777777" w:rsidR="00A908C8" w:rsidRDefault="00610C34">
      <w:pPr>
        <w:ind w:left="1317" w:right="38"/>
      </w:pPr>
      <w:r>
        <w:t>(c)</w:t>
      </w:r>
      <w:r>
        <w:rPr>
          <w:rFonts w:ascii="Arial" w:eastAsia="Arial" w:hAnsi="Arial" w:cs="Arial"/>
        </w:rPr>
        <w:t xml:space="preserve"> </w:t>
      </w:r>
      <w:r>
        <w:t>The Accounting Officer may determine a closure date for the submission of bids which is less than the 30- or 14-days requirement, but only if such shorter period can be justified on the grounds of urgency or emergency or any exceptional case where it is impractical or impossible to follow the official procurement process (d)</w:t>
      </w:r>
      <w:r>
        <w:rPr>
          <w:rFonts w:ascii="Arial" w:eastAsia="Arial" w:hAnsi="Arial" w:cs="Arial"/>
        </w:rPr>
        <w:t xml:space="preserve"> </w:t>
      </w:r>
      <w:r>
        <w:t xml:space="preserve">Bids submitted must be sealed.    </w:t>
      </w:r>
    </w:p>
    <w:p w14:paraId="6E1C2D57" w14:textId="77777777" w:rsidR="00A908C8" w:rsidRDefault="00610C34">
      <w:pPr>
        <w:spacing w:after="136" w:line="259" w:lineRule="auto"/>
        <w:ind w:left="1297" w:right="0" w:firstLine="0"/>
        <w:jc w:val="left"/>
      </w:pPr>
      <w:r>
        <w:t xml:space="preserve">    </w:t>
      </w:r>
    </w:p>
    <w:p w14:paraId="4A045A1E" w14:textId="77777777" w:rsidR="00A908C8" w:rsidRDefault="00610C34">
      <w:pPr>
        <w:pStyle w:val="Heading1"/>
        <w:ind w:left="562" w:right="0"/>
      </w:pPr>
      <w:r>
        <w:t>14. Procedure</w:t>
      </w:r>
      <w:r>
        <w:rPr>
          <w:b w:val="0"/>
        </w:rPr>
        <w:t xml:space="preserve"> </w:t>
      </w:r>
      <w:r>
        <w:t>for handling, opening and recording of bids</w:t>
      </w:r>
      <w:r>
        <w:rPr>
          <w:i/>
        </w:rPr>
        <w:t xml:space="preserve"> </w:t>
      </w:r>
      <w:r>
        <w:t xml:space="preserve">   </w:t>
      </w:r>
    </w:p>
    <w:p w14:paraId="2401FFF3" w14:textId="77777777" w:rsidR="00A908C8" w:rsidRDefault="00610C34">
      <w:pPr>
        <w:spacing w:line="381" w:lineRule="auto"/>
        <w:ind w:left="154" w:right="1718" w:firstLine="413"/>
      </w:pPr>
      <w:r>
        <w:t xml:space="preserve">The procedures for the handling, opening and recording of bids, are as follows:      </w:t>
      </w:r>
      <w:r>
        <w:tab/>
        <w:t>(</w:t>
      </w:r>
      <w:proofErr w:type="gramStart"/>
      <w:r>
        <w:t xml:space="preserve">a)   </w:t>
      </w:r>
      <w:proofErr w:type="gramEnd"/>
      <w:r>
        <w:tab/>
        <w:t xml:space="preserve">Bids–    </w:t>
      </w:r>
    </w:p>
    <w:p w14:paraId="7BC4D8F4" w14:textId="77777777" w:rsidR="00A908C8" w:rsidRDefault="00610C34">
      <w:pPr>
        <w:numPr>
          <w:ilvl w:val="0"/>
          <w:numId w:val="32"/>
        </w:numPr>
        <w:spacing w:after="144"/>
        <w:ind w:right="38" w:hanging="720"/>
      </w:pPr>
      <w:r>
        <w:t xml:space="preserve">Must be opened only in public;    </w:t>
      </w:r>
    </w:p>
    <w:p w14:paraId="49C3F403" w14:textId="77777777" w:rsidR="00A908C8" w:rsidRDefault="00610C34">
      <w:pPr>
        <w:numPr>
          <w:ilvl w:val="0"/>
          <w:numId w:val="32"/>
        </w:numPr>
        <w:ind w:right="38" w:hanging="720"/>
      </w:pPr>
      <w:r>
        <w:t xml:space="preserve">Must be opened at the same time and as soon as possible after the period for the submission of bids has expired; and    </w:t>
      </w:r>
    </w:p>
    <w:p w14:paraId="7D74FC2A" w14:textId="77777777" w:rsidR="00A908C8" w:rsidRDefault="00610C34">
      <w:pPr>
        <w:numPr>
          <w:ilvl w:val="0"/>
          <w:numId w:val="32"/>
        </w:numPr>
        <w:ind w:right="38" w:hanging="720"/>
      </w:pPr>
      <w:r>
        <w:t xml:space="preserve">Received after the closing time should not be considered and returned unopened immediately.    </w:t>
      </w:r>
    </w:p>
    <w:p w14:paraId="0BFAD8BD" w14:textId="77777777" w:rsidR="00A908C8" w:rsidRDefault="00610C34">
      <w:pPr>
        <w:numPr>
          <w:ilvl w:val="0"/>
          <w:numId w:val="32"/>
        </w:numPr>
        <w:spacing w:after="179"/>
        <w:ind w:right="38" w:hanging="720"/>
      </w:pPr>
      <w:r>
        <w:t xml:space="preserve">Any bidder or member of the public has the right to request that the names of the  </w:t>
      </w:r>
    </w:p>
    <w:p w14:paraId="31597957" w14:textId="77777777" w:rsidR="00A908C8" w:rsidRDefault="00610C34">
      <w:pPr>
        <w:ind w:left="2037" w:right="38"/>
      </w:pPr>
      <w:r>
        <w:t xml:space="preserve">bidders who submitted bids in time must be read out and, if practical, also each bidder’s total bidding price;    </w:t>
      </w:r>
    </w:p>
    <w:p w14:paraId="5090DEAA" w14:textId="77777777" w:rsidR="00A908C8" w:rsidRDefault="00610C34">
      <w:pPr>
        <w:numPr>
          <w:ilvl w:val="0"/>
          <w:numId w:val="32"/>
        </w:numPr>
        <w:ind w:right="38" w:hanging="720"/>
      </w:pPr>
      <w:r>
        <w:lastRenderedPageBreak/>
        <w:t xml:space="preserve">No information, except the provisions above, relating to the bid should be disclosed to bidders or other persons until the successful bidder is notified of the award; </w:t>
      </w:r>
      <w:proofErr w:type="gramStart"/>
      <w:r>
        <w:t xml:space="preserve">and  (b)   </w:t>
      </w:r>
      <w:proofErr w:type="gramEnd"/>
      <w:r>
        <w:t xml:space="preserve">The Accounting Officer must –    </w:t>
      </w:r>
    </w:p>
    <w:p w14:paraId="60BAF45A" w14:textId="77777777" w:rsidR="00A908C8" w:rsidRDefault="00610C34">
      <w:pPr>
        <w:numPr>
          <w:ilvl w:val="0"/>
          <w:numId w:val="33"/>
        </w:numPr>
        <w:spacing w:after="144"/>
        <w:ind w:right="38" w:hanging="720"/>
      </w:pPr>
      <w:r>
        <w:t xml:space="preserve">record in a register all bids received in time;     </w:t>
      </w:r>
    </w:p>
    <w:p w14:paraId="7F3CFD4E" w14:textId="77777777" w:rsidR="00A908C8" w:rsidRDefault="00610C34">
      <w:pPr>
        <w:numPr>
          <w:ilvl w:val="0"/>
          <w:numId w:val="33"/>
        </w:numPr>
        <w:ind w:right="38" w:hanging="720"/>
      </w:pPr>
      <w:r>
        <w:t xml:space="preserve">Make the register available for public inspection; and    </w:t>
      </w:r>
    </w:p>
    <w:p w14:paraId="61CE86A8" w14:textId="77777777" w:rsidR="00A908C8" w:rsidRDefault="00610C34">
      <w:pPr>
        <w:numPr>
          <w:ilvl w:val="0"/>
          <w:numId w:val="33"/>
        </w:numPr>
        <w:ind w:right="38" w:hanging="720"/>
      </w:pPr>
      <w:r>
        <w:t xml:space="preserve">Publish the entries in the register and the bid results on the website.    </w:t>
      </w:r>
    </w:p>
    <w:p w14:paraId="4B10B578" w14:textId="77777777" w:rsidR="00A908C8" w:rsidRDefault="00610C34">
      <w:pPr>
        <w:spacing w:after="17" w:line="259" w:lineRule="auto"/>
        <w:ind w:left="591" w:right="0" w:firstLine="0"/>
        <w:jc w:val="left"/>
      </w:pPr>
      <w:r>
        <w:t xml:space="preserve">    </w:t>
      </w:r>
    </w:p>
    <w:p w14:paraId="5B0E9FA6" w14:textId="77777777" w:rsidR="00A908C8" w:rsidRDefault="00610C34">
      <w:pPr>
        <w:spacing w:after="21" w:line="259" w:lineRule="auto"/>
        <w:ind w:left="591" w:right="0" w:firstLine="0"/>
        <w:jc w:val="left"/>
      </w:pPr>
      <w:r>
        <w:t xml:space="preserve">    </w:t>
      </w:r>
    </w:p>
    <w:p w14:paraId="5B0F8216" w14:textId="77777777" w:rsidR="00A908C8" w:rsidRDefault="00610C34">
      <w:pPr>
        <w:pStyle w:val="Heading1"/>
        <w:ind w:left="562" w:right="0"/>
      </w:pPr>
      <w:r>
        <w:t xml:space="preserve">15. Negotiations with preferred bidders    </w:t>
      </w:r>
    </w:p>
    <w:p w14:paraId="7CFE7D93" w14:textId="77777777" w:rsidR="00A908C8" w:rsidRDefault="00610C34">
      <w:pPr>
        <w:ind w:left="884" w:right="38"/>
      </w:pPr>
      <w:r>
        <w:t xml:space="preserve">(1)    The Accounting Officer may negotiate the final terms of a contract with bidders identified   through a competitive bidding process as preferred bidders, provided that such negotiation –    </w:t>
      </w:r>
    </w:p>
    <w:p w14:paraId="4A246CB5" w14:textId="77777777" w:rsidR="00A908C8" w:rsidRDefault="00610C34">
      <w:pPr>
        <w:spacing w:after="25" w:line="259" w:lineRule="auto"/>
        <w:ind w:left="874" w:right="0" w:firstLine="0"/>
        <w:jc w:val="left"/>
      </w:pPr>
      <w:r>
        <w:t xml:space="preserve"> </w:t>
      </w:r>
    </w:p>
    <w:p w14:paraId="726B42C7" w14:textId="77777777" w:rsidR="00A908C8" w:rsidRDefault="00610C34">
      <w:pPr>
        <w:numPr>
          <w:ilvl w:val="0"/>
          <w:numId w:val="34"/>
        </w:numPr>
        <w:spacing w:after="144"/>
        <w:ind w:right="38" w:hanging="721"/>
      </w:pPr>
      <w:r>
        <w:t xml:space="preserve">Does not allow any preferred bidder a second or unfair opportunity.     </w:t>
      </w:r>
    </w:p>
    <w:p w14:paraId="17EDC322" w14:textId="77777777" w:rsidR="00A908C8" w:rsidRDefault="00610C34">
      <w:pPr>
        <w:numPr>
          <w:ilvl w:val="0"/>
          <w:numId w:val="34"/>
        </w:numPr>
        <w:spacing w:after="144"/>
        <w:ind w:right="38" w:hanging="721"/>
      </w:pPr>
      <w:r>
        <w:t xml:space="preserve">is not to the detriment of any other bidder; and      </w:t>
      </w:r>
    </w:p>
    <w:p w14:paraId="3EF6E9C0" w14:textId="164C0E00" w:rsidR="001E7B6A" w:rsidRDefault="00610C34">
      <w:pPr>
        <w:numPr>
          <w:ilvl w:val="0"/>
          <w:numId w:val="34"/>
        </w:numPr>
        <w:spacing w:after="136"/>
        <w:ind w:right="38" w:hanging="721"/>
      </w:pPr>
      <w:r>
        <w:t>Does not lead to a higher price than the bid as submitted</w:t>
      </w:r>
      <w:r w:rsidR="001E7B6A">
        <w:t>.</w:t>
      </w:r>
      <w:r w:rsidR="00487900">
        <w:t xml:space="preserve"> </w:t>
      </w:r>
      <w:r w:rsidR="001E7B6A">
        <w:t>I</w:t>
      </w:r>
      <w:r w:rsidR="00487900">
        <w:t xml:space="preserve">f all </w:t>
      </w:r>
      <w:r w:rsidR="001E7B6A">
        <w:t>fails,</w:t>
      </w:r>
      <w:r w:rsidR="00487900">
        <w:t xml:space="preserve"> </w:t>
      </w:r>
      <w:r w:rsidR="00082AF0">
        <w:t>they may lead to cancellation of bid</w:t>
      </w:r>
      <w:r w:rsidR="001E7B6A">
        <w:t>.</w:t>
      </w:r>
      <w:r w:rsidR="001E7B6A" w:rsidRPr="001E7B6A">
        <w:t xml:space="preserve"> If we are not for cancellation, we may invite the next preferred bidder for </w:t>
      </w:r>
      <w:proofErr w:type="gramStart"/>
      <w:r w:rsidR="001E7B6A" w:rsidRPr="001E7B6A">
        <w:t>negotiations</w:t>
      </w:r>
      <w:proofErr w:type="gramEnd"/>
      <w:r w:rsidR="001E7B6A">
        <w:t xml:space="preserve"> and t</w:t>
      </w:r>
      <w:r w:rsidR="001E7B6A" w:rsidRPr="001E7B6A">
        <w:t xml:space="preserve">he first bidder will however be informed about termination of negotiations.   </w:t>
      </w:r>
      <w:r w:rsidR="001E7B6A">
        <w:t xml:space="preserve"> </w:t>
      </w:r>
    </w:p>
    <w:p w14:paraId="64E8EAFF" w14:textId="77777777" w:rsidR="00A908C8" w:rsidRDefault="00610C34">
      <w:pPr>
        <w:spacing w:after="132" w:line="259" w:lineRule="auto"/>
        <w:ind w:left="591" w:right="0" w:firstLine="0"/>
        <w:jc w:val="left"/>
      </w:pPr>
      <w:r>
        <w:t xml:space="preserve">    </w:t>
      </w:r>
    </w:p>
    <w:p w14:paraId="568C1C84" w14:textId="77777777" w:rsidR="00A908C8" w:rsidRDefault="00610C34">
      <w:pPr>
        <w:spacing w:after="105"/>
        <w:ind w:left="591" w:right="38"/>
      </w:pPr>
      <w:r>
        <w:t xml:space="preserve">     (2)          Minutes of such negotiations must be kept for record purposes.    </w:t>
      </w:r>
    </w:p>
    <w:p w14:paraId="582ED2A9" w14:textId="77777777" w:rsidR="00A908C8" w:rsidRDefault="00610C34">
      <w:pPr>
        <w:spacing w:after="136" w:line="259" w:lineRule="auto"/>
        <w:ind w:left="591" w:right="0" w:firstLine="0"/>
        <w:jc w:val="left"/>
      </w:pPr>
      <w:r>
        <w:t xml:space="preserve">    </w:t>
      </w:r>
    </w:p>
    <w:p w14:paraId="17548E04" w14:textId="77777777" w:rsidR="00A908C8" w:rsidRDefault="00610C34">
      <w:pPr>
        <w:pStyle w:val="Heading1"/>
        <w:ind w:left="562" w:right="0"/>
      </w:pPr>
      <w:r>
        <w:t xml:space="preserve">16. Two-stage bidding process    </w:t>
      </w:r>
    </w:p>
    <w:p w14:paraId="4D44B85A" w14:textId="77777777" w:rsidR="00DF606D" w:rsidRDefault="00610C34">
      <w:pPr>
        <w:spacing w:line="376" w:lineRule="auto"/>
        <w:ind w:left="591" w:right="4782"/>
      </w:pPr>
      <w:r>
        <w:t xml:space="preserve">1. A two-stage bidding process is allowed for –   </w:t>
      </w:r>
    </w:p>
    <w:p w14:paraId="21D8E328" w14:textId="08AC18EC" w:rsidR="00A908C8" w:rsidRDefault="00610C34">
      <w:pPr>
        <w:spacing w:line="376" w:lineRule="auto"/>
        <w:ind w:left="591" w:right="4782"/>
      </w:pPr>
      <w:r>
        <w:t xml:space="preserve"> (a)</w:t>
      </w:r>
      <w:r>
        <w:rPr>
          <w:rFonts w:ascii="Arial" w:eastAsia="Arial" w:hAnsi="Arial" w:cs="Arial"/>
        </w:rPr>
        <w:t xml:space="preserve"> </w:t>
      </w:r>
      <w:r>
        <w:t xml:space="preserve">Large complex projects.     </w:t>
      </w:r>
    </w:p>
    <w:p w14:paraId="188F35BF" w14:textId="77777777" w:rsidR="00A908C8" w:rsidRDefault="00610C34">
      <w:pPr>
        <w:ind w:left="591" w:right="38"/>
      </w:pPr>
      <w:r>
        <w:t>(b)</w:t>
      </w:r>
      <w:r>
        <w:rPr>
          <w:rFonts w:ascii="Arial" w:eastAsia="Arial" w:hAnsi="Arial" w:cs="Arial"/>
        </w:rPr>
        <w:t xml:space="preserve"> </w:t>
      </w:r>
      <w:r>
        <w:rPr>
          <w:rFonts w:ascii="Arial" w:eastAsia="Arial" w:hAnsi="Arial" w:cs="Arial"/>
        </w:rPr>
        <w:tab/>
      </w:r>
      <w:r>
        <w:t xml:space="preserve">Projects where it may be undesirable to prepare complete detailed technical </w:t>
      </w:r>
      <w:proofErr w:type="gramStart"/>
      <w:r>
        <w:t>specifications;  (</w:t>
      </w:r>
      <w:proofErr w:type="gramEnd"/>
      <w:r>
        <w:t>c)</w:t>
      </w:r>
      <w:r>
        <w:rPr>
          <w:rFonts w:ascii="Arial" w:eastAsia="Arial" w:hAnsi="Arial" w:cs="Arial"/>
        </w:rPr>
        <w:t xml:space="preserve"> </w:t>
      </w:r>
      <w:r>
        <w:rPr>
          <w:rFonts w:ascii="Arial" w:eastAsia="Arial" w:hAnsi="Arial" w:cs="Arial"/>
        </w:rPr>
        <w:tab/>
      </w:r>
      <w:r>
        <w:t xml:space="preserve">Long term projects with a duration period exceeding three years.    </w:t>
      </w:r>
    </w:p>
    <w:p w14:paraId="490DAD6A" w14:textId="77777777" w:rsidR="00A908C8" w:rsidRDefault="00610C34">
      <w:pPr>
        <w:spacing w:after="25" w:line="259" w:lineRule="auto"/>
        <w:ind w:left="1307" w:right="0" w:firstLine="0"/>
        <w:jc w:val="left"/>
      </w:pPr>
      <w:r>
        <w:t xml:space="preserve"> </w:t>
      </w:r>
    </w:p>
    <w:p w14:paraId="2CC28ADC" w14:textId="77777777" w:rsidR="00A908C8" w:rsidRDefault="00610C34">
      <w:pPr>
        <w:numPr>
          <w:ilvl w:val="0"/>
          <w:numId w:val="35"/>
        </w:numPr>
        <w:ind w:right="38" w:hanging="240"/>
      </w:pPr>
      <w:r>
        <w:t xml:space="preserve">In the first stage technical proposals on conceptual design or performance specifications should be invited, subject to technical as well as commercial clarifications and adjustments.      </w:t>
      </w:r>
    </w:p>
    <w:p w14:paraId="3E55DB1C" w14:textId="77777777" w:rsidR="00A908C8" w:rsidRPr="00E07577" w:rsidRDefault="00610C34">
      <w:pPr>
        <w:numPr>
          <w:ilvl w:val="0"/>
          <w:numId w:val="35"/>
        </w:numPr>
        <w:spacing w:after="359"/>
        <w:ind w:right="38" w:hanging="240"/>
        <w:rPr>
          <w:color w:val="000000" w:themeColor="text1"/>
        </w:rPr>
      </w:pPr>
      <w:r w:rsidRPr="00E07577">
        <w:rPr>
          <w:color w:val="000000" w:themeColor="text1"/>
        </w:rPr>
        <w:t xml:space="preserve">In the second stage final technical proposals and priced bids should be invited.     </w:t>
      </w:r>
    </w:p>
    <w:p w14:paraId="7EC39C0E" w14:textId="77777777" w:rsidR="00A908C8" w:rsidRPr="00E07577" w:rsidRDefault="00610C34">
      <w:pPr>
        <w:numPr>
          <w:ilvl w:val="0"/>
          <w:numId w:val="35"/>
        </w:numPr>
        <w:spacing w:after="363" w:line="268" w:lineRule="auto"/>
        <w:ind w:right="38" w:hanging="240"/>
        <w:rPr>
          <w:color w:val="000000" w:themeColor="text1"/>
        </w:rPr>
      </w:pPr>
      <w:r w:rsidRPr="00E07577">
        <w:rPr>
          <w:color w:val="000000" w:themeColor="text1"/>
        </w:rPr>
        <w:t xml:space="preserve">The negotiation clause must be stated in the tender document if such occurs. </w:t>
      </w:r>
    </w:p>
    <w:p w14:paraId="3146D1F4" w14:textId="77777777" w:rsidR="00A908C8" w:rsidRDefault="00610C34">
      <w:pPr>
        <w:pStyle w:val="Heading1"/>
        <w:spacing w:after="71"/>
        <w:ind w:left="562" w:right="0"/>
      </w:pPr>
      <w:r>
        <w:t xml:space="preserve">17. Tenders to be evaluated on functionality    </w:t>
      </w:r>
    </w:p>
    <w:p w14:paraId="04F143B4" w14:textId="77777777" w:rsidR="00A908C8" w:rsidRDefault="00610C34">
      <w:pPr>
        <w:spacing w:after="216"/>
        <w:ind w:left="591" w:right="38"/>
      </w:pPr>
      <w:r>
        <w:t xml:space="preserve"> The municipality</w:t>
      </w:r>
      <w:r>
        <w:rPr>
          <w:color w:val="FF0000"/>
        </w:rPr>
        <w:t xml:space="preserve"> </w:t>
      </w:r>
      <w:r>
        <w:t xml:space="preserve">must state in the tender documents if the tender will be evaluated on functionality.    </w:t>
      </w:r>
    </w:p>
    <w:p w14:paraId="36BEFD80" w14:textId="77777777" w:rsidR="00A908C8" w:rsidRDefault="00610C34">
      <w:pPr>
        <w:spacing w:after="33"/>
        <w:ind w:left="591" w:right="38"/>
      </w:pPr>
      <w:r>
        <w:t xml:space="preserve">1. The evaluation criteria for measuring functionality must be objective.    </w:t>
      </w:r>
    </w:p>
    <w:p w14:paraId="580FD850" w14:textId="60D403C2" w:rsidR="00A908C8" w:rsidRDefault="00610C34">
      <w:pPr>
        <w:spacing w:after="33"/>
        <w:ind w:left="591" w:right="38"/>
      </w:pPr>
      <w:r>
        <w:t xml:space="preserve">The tender documents must specify-    </w:t>
      </w:r>
    </w:p>
    <w:p w14:paraId="72EA5378" w14:textId="77777777" w:rsidR="00A908C8" w:rsidRDefault="00610C34">
      <w:pPr>
        <w:numPr>
          <w:ilvl w:val="0"/>
          <w:numId w:val="36"/>
        </w:numPr>
        <w:spacing w:after="33"/>
        <w:ind w:right="1570" w:hanging="331"/>
      </w:pPr>
      <w:r>
        <w:lastRenderedPageBreak/>
        <w:t xml:space="preserve">The evaluation criteria for measuring functionality. </w:t>
      </w:r>
    </w:p>
    <w:p w14:paraId="7ED7ABC3" w14:textId="77777777" w:rsidR="00DF606D" w:rsidRDefault="00610C34">
      <w:pPr>
        <w:numPr>
          <w:ilvl w:val="0"/>
          <w:numId w:val="36"/>
        </w:numPr>
        <w:spacing w:after="32"/>
        <w:ind w:right="1570" w:hanging="331"/>
      </w:pPr>
      <w:r>
        <w:t xml:space="preserve">The points for each </w:t>
      </w:r>
      <w:proofErr w:type="gramStart"/>
      <w:r>
        <w:t>criteria</w:t>
      </w:r>
      <w:proofErr w:type="gramEnd"/>
      <w:r>
        <w:t xml:space="preserve"> and, if any, each sub-criterion; and  </w:t>
      </w:r>
    </w:p>
    <w:p w14:paraId="342D46A7" w14:textId="41A0D76A" w:rsidR="00A908C8" w:rsidRDefault="00610C34" w:rsidP="00DC001B">
      <w:pPr>
        <w:numPr>
          <w:ilvl w:val="0"/>
          <w:numId w:val="36"/>
        </w:numPr>
        <w:spacing w:after="32"/>
        <w:ind w:right="1570" w:hanging="331"/>
      </w:pPr>
      <w:r>
        <w:t xml:space="preserve">The minimum qualifying score for functionality.     </w:t>
      </w:r>
    </w:p>
    <w:p w14:paraId="47FC3A5A" w14:textId="77777777" w:rsidR="00A908C8" w:rsidRDefault="00610C34">
      <w:pPr>
        <w:spacing w:after="211"/>
        <w:ind w:left="591" w:right="38"/>
      </w:pPr>
      <w:r>
        <w:t xml:space="preserve">(d)  The minimum qualifying score for functionality for a tender to be considered further-    </w:t>
      </w:r>
    </w:p>
    <w:p w14:paraId="325765B0" w14:textId="77777777" w:rsidR="00A908C8" w:rsidRDefault="00610C34">
      <w:pPr>
        <w:ind w:left="591" w:right="38"/>
      </w:pPr>
      <w:r>
        <w:t xml:space="preserve">(2)  Must be determined separately for each tender; and (b) may not be so  </w:t>
      </w:r>
    </w:p>
    <w:p w14:paraId="5DE4E65B" w14:textId="77777777" w:rsidR="00A908C8" w:rsidRDefault="00610C34">
      <w:pPr>
        <w:numPr>
          <w:ilvl w:val="0"/>
          <w:numId w:val="37"/>
        </w:numPr>
        <w:spacing w:after="214"/>
        <w:ind w:right="38"/>
      </w:pPr>
      <w:r>
        <w:t xml:space="preserve">Low that it may jeopardize the quality of the required goods or services; or     </w:t>
      </w:r>
    </w:p>
    <w:p w14:paraId="31660D99" w14:textId="77777777" w:rsidR="00A908C8" w:rsidRDefault="00610C34">
      <w:pPr>
        <w:numPr>
          <w:ilvl w:val="0"/>
          <w:numId w:val="37"/>
        </w:numPr>
        <w:spacing w:after="218"/>
        <w:ind w:right="38"/>
      </w:pPr>
      <w:r>
        <w:t xml:space="preserve">High that it is unreasonably restrictive. Points scored for functionality must be rounded off to the nearest two decimal places.    </w:t>
      </w:r>
    </w:p>
    <w:p w14:paraId="33246692" w14:textId="77777777" w:rsidR="00A908C8" w:rsidRDefault="00610C34">
      <w:pPr>
        <w:numPr>
          <w:ilvl w:val="0"/>
          <w:numId w:val="37"/>
        </w:numPr>
        <w:ind w:right="38"/>
      </w:pPr>
      <w:r>
        <w:t xml:space="preserve">A tender that fails to obtain the minimum qualifying score for functionality as indicated in the tender documents is not an acceptable tender.    </w:t>
      </w:r>
    </w:p>
    <w:p w14:paraId="167FCD87" w14:textId="77777777" w:rsidR="00A908C8" w:rsidRDefault="00610C34">
      <w:pPr>
        <w:spacing w:after="223"/>
        <w:ind w:left="1240" w:right="38"/>
      </w:pPr>
      <w:r>
        <w:t xml:space="preserve">(iv)Each tender that obtained the minimum qualifying score for functionality must be evaluated further in terms of price and the specific goals. </w:t>
      </w:r>
    </w:p>
    <w:p w14:paraId="3FFC6964" w14:textId="77777777" w:rsidR="00A908C8" w:rsidRDefault="00610C34">
      <w:pPr>
        <w:pStyle w:val="Heading1"/>
        <w:ind w:left="164" w:right="0"/>
      </w:pPr>
      <w:r>
        <w:t xml:space="preserve">18. Revised preferential points and Specific goals    </w:t>
      </w:r>
    </w:p>
    <w:p w14:paraId="516407C1" w14:textId="77777777" w:rsidR="00A908C8" w:rsidRDefault="00610C34">
      <w:pPr>
        <w:spacing w:after="233"/>
        <w:ind w:left="1240" w:right="38"/>
      </w:pPr>
      <w:r>
        <w:t xml:space="preserve">18.1 Identification of specific goals: </w:t>
      </w:r>
    </w:p>
    <w:p w14:paraId="058A5C92" w14:textId="77777777" w:rsidR="00A908C8" w:rsidRPr="006A13B3" w:rsidRDefault="00610C34">
      <w:pPr>
        <w:numPr>
          <w:ilvl w:val="0"/>
          <w:numId w:val="38"/>
        </w:numPr>
        <w:spacing w:after="234" w:line="268" w:lineRule="auto"/>
        <w:ind w:right="30" w:hanging="345"/>
        <w:rPr>
          <w:color w:val="000000" w:themeColor="text1"/>
        </w:rPr>
      </w:pPr>
      <w:r w:rsidRPr="006A13B3">
        <w:rPr>
          <w:color w:val="000000" w:themeColor="text1"/>
        </w:rPr>
        <w:t xml:space="preserve">A Municipality must, in the tender documents, stipulate—  </w:t>
      </w:r>
    </w:p>
    <w:p w14:paraId="280DFE45" w14:textId="77777777" w:rsidR="00A908C8" w:rsidRPr="006A13B3" w:rsidRDefault="00610C34">
      <w:pPr>
        <w:numPr>
          <w:ilvl w:val="1"/>
          <w:numId w:val="38"/>
        </w:numPr>
        <w:spacing w:after="234" w:line="268" w:lineRule="auto"/>
        <w:ind w:right="30" w:hanging="336"/>
        <w:rPr>
          <w:color w:val="000000" w:themeColor="text1"/>
        </w:rPr>
      </w:pPr>
      <w:r w:rsidRPr="006A13B3">
        <w:rPr>
          <w:color w:val="000000" w:themeColor="text1"/>
        </w:rPr>
        <w:t xml:space="preserve">the applicable preference point system as envisaged in regulations 4, 5, 6 or 7; </w:t>
      </w:r>
    </w:p>
    <w:p w14:paraId="3BE05D81" w14:textId="77777777" w:rsidR="00A908C8" w:rsidRPr="006A13B3" w:rsidRDefault="00610C34">
      <w:pPr>
        <w:numPr>
          <w:ilvl w:val="1"/>
          <w:numId w:val="38"/>
        </w:numPr>
        <w:spacing w:after="231" w:line="268" w:lineRule="auto"/>
        <w:ind w:right="30" w:hanging="336"/>
        <w:rPr>
          <w:color w:val="000000" w:themeColor="text1"/>
        </w:rPr>
      </w:pPr>
      <w:r w:rsidRPr="006A13B3">
        <w:rPr>
          <w:color w:val="000000" w:themeColor="text1"/>
        </w:rPr>
        <w:t xml:space="preserve">the specific goal in the invitation to submit the tender for which a point may be awarded, and the number of points that will be awarded to each goal, and proof of the claim for such goal. </w:t>
      </w:r>
    </w:p>
    <w:p w14:paraId="296FFFCC" w14:textId="77777777" w:rsidR="00A908C8" w:rsidRPr="006A13B3" w:rsidRDefault="00610C34">
      <w:pPr>
        <w:numPr>
          <w:ilvl w:val="0"/>
          <w:numId w:val="38"/>
        </w:numPr>
        <w:spacing w:after="232" w:line="268" w:lineRule="auto"/>
        <w:ind w:right="30" w:hanging="345"/>
        <w:rPr>
          <w:color w:val="000000" w:themeColor="text1"/>
        </w:rPr>
      </w:pPr>
      <w:r w:rsidRPr="006A13B3">
        <w:rPr>
          <w:color w:val="000000" w:themeColor="text1"/>
        </w:rPr>
        <w:t xml:space="preserve">If it is unclear whether the 80/20 or 90/10 preference point system applies, the municipality must, in the tender documents, stipulate in the case of—  </w:t>
      </w:r>
    </w:p>
    <w:p w14:paraId="48B4F818" w14:textId="77777777" w:rsidR="00A908C8" w:rsidRPr="006A13B3" w:rsidRDefault="00610C34">
      <w:pPr>
        <w:numPr>
          <w:ilvl w:val="0"/>
          <w:numId w:val="39"/>
        </w:numPr>
        <w:spacing w:after="231" w:line="268" w:lineRule="auto"/>
        <w:ind w:right="30"/>
        <w:rPr>
          <w:color w:val="000000" w:themeColor="text1"/>
        </w:rPr>
      </w:pPr>
      <w:r w:rsidRPr="006A13B3">
        <w:rPr>
          <w:color w:val="000000" w:themeColor="text1"/>
        </w:rPr>
        <w:t xml:space="preserve">an invitation for tender for income-generating contracts, that either the 80/20 or 90/10 preference point system will apply and that the highest acceptable tender will be used to determine the applicable preference point system: or </w:t>
      </w:r>
    </w:p>
    <w:p w14:paraId="619E9964" w14:textId="77777777" w:rsidR="00A908C8" w:rsidRPr="006A13B3" w:rsidRDefault="00610C34">
      <w:pPr>
        <w:numPr>
          <w:ilvl w:val="0"/>
          <w:numId w:val="39"/>
        </w:numPr>
        <w:spacing w:after="232" w:line="268" w:lineRule="auto"/>
        <w:ind w:right="30"/>
        <w:rPr>
          <w:color w:val="000000" w:themeColor="text1"/>
        </w:rPr>
      </w:pPr>
      <w:r w:rsidRPr="006A13B3">
        <w:rPr>
          <w:color w:val="000000" w:themeColor="text1"/>
        </w:rPr>
        <w:t xml:space="preserve">any other invitation for tender, that either the 80/20 or 90/10 preference point system will apply and that the lowest acceptable tender will be used to determine the applicable preference point system.  </w:t>
      </w:r>
    </w:p>
    <w:p w14:paraId="1C6F8804" w14:textId="77777777" w:rsidR="00A908C8" w:rsidRDefault="00610C34">
      <w:pPr>
        <w:spacing w:after="29" w:line="259" w:lineRule="auto"/>
        <w:ind w:left="1230" w:right="0" w:firstLine="0"/>
        <w:jc w:val="left"/>
      </w:pPr>
      <w:r>
        <w:t xml:space="preserve"> </w:t>
      </w:r>
    </w:p>
    <w:p w14:paraId="7DC1D080" w14:textId="6758C39A" w:rsidR="00A908C8" w:rsidRDefault="00610C34">
      <w:pPr>
        <w:numPr>
          <w:ilvl w:val="2"/>
          <w:numId w:val="41"/>
        </w:numPr>
        <w:ind w:right="38" w:hanging="720"/>
      </w:pPr>
      <w:r>
        <w:t xml:space="preserve">80/20 preference points system for acquisition of goods and services for rand value equal to or above R2000 and up to R50 million.     </w:t>
      </w:r>
    </w:p>
    <w:p w14:paraId="0F68B08B" w14:textId="77777777" w:rsidR="00A908C8" w:rsidRDefault="00610C34">
      <w:pPr>
        <w:numPr>
          <w:ilvl w:val="2"/>
          <w:numId w:val="41"/>
        </w:numPr>
        <w:ind w:right="38" w:hanging="720"/>
      </w:pPr>
      <w:r>
        <w:t xml:space="preserve">90/10 preference points system for acquisition of goods and services for rand value above R50 million    </w:t>
      </w:r>
    </w:p>
    <w:p w14:paraId="3E4989A8" w14:textId="77777777" w:rsidR="00A908C8" w:rsidRDefault="00610C34">
      <w:pPr>
        <w:numPr>
          <w:ilvl w:val="2"/>
          <w:numId w:val="41"/>
        </w:numPr>
        <w:spacing w:after="235" w:line="268" w:lineRule="auto"/>
        <w:ind w:right="38" w:hanging="720"/>
        <w:rPr>
          <w:color w:val="000000" w:themeColor="text1"/>
        </w:rPr>
      </w:pPr>
      <w:r w:rsidRPr="00D45AA7">
        <w:rPr>
          <w:color w:val="000000" w:themeColor="text1"/>
        </w:rPr>
        <w:t xml:space="preserve">Specific goals points will be allocated as follows and percentage put on the tender specification listed in the tender document including means of verification on the listed specific goals. </w:t>
      </w:r>
    </w:p>
    <w:tbl>
      <w:tblPr>
        <w:tblStyle w:val="TableGrid0"/>
        <w:tblW w:w="0" w:type="auto"/>
        <w:tblInd w:w="1321" w:type="dxa"/>
        <w:tblLook w:val="04A0" w:firstRow="1" w:lastRow="0" w:firstColumn="1" w:lastColumn="0" w:noHBand="0" w:noVBand="1"/>
      </w:tblPr>
      <w:tblGrid>
        <w:gridCol w:w="3288"/>
        <w:gridCol w:w="5451"/>
      </w:tblGrid>
      <w:tr w:rsidR="00E8131B" w14:paraId="6C323B5B" w14:textId="77777777" w:rsidTr="00E8131B">
        <w:tc>
          <w:tcPr>
            <w:tcW w:w="8739" w:type="dxa"/>
            <w:gridSpan w:val="2"/>
          </w:tcPr>
          <w:p w14:paraId="3672A6D8" w14:textId="5BD79B69" w:rsidR="00E8131B" w:rsidRPr="0066537B" w:rsidRDefault="00E8131B" w:rsidP="007727F0">
            <w:pPr>
              <w:spacing w:after="235" w:line="268" w:lineRule="auto"/>
              <w:ind w:left="0" w:right="38" w:firstLine="0"/>
              <w:rPr>
                <w:b/>
                <w:bCs/>
                <w:color w:val="auto"/>
              </w:rPr>
            </w:pPr>
            <w:r w:rsidRPr="0066537B">
              <w:rPr>
                <w:b/>
                <w:bCs/>
                <w:color w:val="auto"/>
                <w:sz w:val="23"/>
                <w:szCs w:val="23"/>
              </w:rPr>
              <w:lastRenderedPageBreak/>
              <w:t xml:space="preserve">Specific goal specified for the tender for Preference Point system </w:t>
            </w:r>
          </w:p>
        </w:tc>
      </w:tr>
      <w:tr w:rsidR="00E8131B" w14:paraId="7233BA5F" w14:textId="77777777" w:rsidTr="00E8131B">
        <w:trPr>
          <w:trHeight w:val="617"/>
        </w:trPr>
        <w:tc>
          <w:tcPr>
            <w:tcW w:w="3288" w:type="dxa"/>
          </w:tcPr>
          <w:p w14:paraId="6C19D3A6" w14:textId="3A3355BE" w:rsidR="00E8131B" w:rsidRPr="0066537B" w:rsidRDefault="00E8131B" w:rsidP="00E8131B">
            <w:pPr>
              <w:spacing w:after="235" w:line="268" w:lineRule="auto"/>
              <w:ind w:left="0" w:right="38" w:firstLine="0"/>
              <w:rPr>
                <w:b/>
                <w:bCs/>
                <w:color w:val="auto"/>
                <w:sz w:val="23"/>
                <w:szCs w:val="23"/>
              </w:rPr>
            </w:pPr>
            <w:r w:rsidRPr="0066537B">
              <w:rPr>
                <w:b/>
                <w:bCs/>
                <w:color w:val="auto"/>
                <w:sz w:val="23"/>
                <w:szCs w:val="23"/>
              </w:rPr>
              <w:t>Preference Points for Specific Goal:</w:t>
            </w:r>
          </w:p>
        </w:tc>
        <w:tc>
          <w:tcPr>
            <w:tcW w:w="5451" w:type="dxa"/>
          </w:tcPr>
          <w:p w14:paraId="35D97394" w14:textId="5E6D1D88" w:rsidR="00E8131B" w:rsidRPr="0066537B" w:rsidRDefault="00E8131B" w:rsidP="00E8131B">
            <w:pPr>
              <w:spacing w:after="235" w:line="268" w:lineRule="auto"/>
              <w:ind w:left="0" w:right="38" w:firstLine="0"/>
              <w:rPr>
                <w:b/>
                <w:bCs/>
                <w:color w:val="auto"/>
                <w:sz w:val="23"/>
                <w:szCs w:val="23"/>
              </w:rPr>
            </w:pPr>
            <w:r w:rsidRPr="0066537B">
              <w:rPr>
                <w:b/>
                <w:bCs/>
                <w:color w:val="auto"/>
                <w:sz w:val="23"/>
                <w:szCs w:val="23"/>
              </w:rPr>
              <w:t>Means of Verification</w:t>
            </w:r>
          </w:p>
        </w:tc>
      </w:tr>
      <w:tr w:rsidR="00E8131B" w14:paraId="525EFAF0" w14:textId="77777777" w:rsidTr="00E8131B">
        <w:trPr>
          <w:trHeight w:val="488"/>
        </w:trPr>
        <w:tc>
          <w:tcPr>
            <w:tcW w:w="3288" w:type="dxa"/>
          </w:tcPr>
          <w:p w14:paraId="5E1C072C" w14:textId="1B493558" w:rsidR="00E8131B" w:rsidRPr="0066537B" w:rsidRDefault="00E8131B" w:rsidP="00E8131B">
            <w:pPr>
              <w:spacing w:after="13" w:line="268" w:lineRule="auto"/>
              <w:ind w:left="0" w:right="30" w:firstLine="0"/>
              <w:rPr>
                <w:color w:val="auto"/>
              </w:rPr>
            </w:pPr>
            <w:r w:rsidRPr="0066537B">
              <w:rPr>
                <w:color w:val="auto"/>
              </w:rPr>
              <w:t xml:space="preserve">a). Black people as defined.  </w:t>
            </w:r>
          </w:p>
        </w:tc>
        <w:tc>
          <w:tcPr>
            <w:tcW w:w="5451" w:type="dxa"/>
          </w:tcPr>
          <w:p w14:paraId="744BF939" w14:textId="214996BE" w:rsidR="00E8131B" w:rsidRPr="0066537B" w:rsidRDefault="00E8131B" w:rsidP="00E8131B">
            <w:pPr>
              <w:pStyle w:val="Default"/>
              <w:jc w:val="both"/>
              <w:rPr>
                <w:color w:val="auto"/>
                <w:sz w:val="23"/>
                <w:szCs w:val="23"/>
              </w:rPr>
            </w:pPr>
            <w:r w:rsidRPr="0066537B">
              <w:rPr>
                <w:color w:val="auto"/>
                <w:sz w:val="23"/>
                <w:szCs w:val="23"/>
              </w:rPr>
              <w:t>Company certificate and Identity Document / CIPC, CSD</w:t>
            </w:r>
          </w:p>
        </w:tc>
      </w:tr>
      <w:tr w:rsidR="00E8131B" w14:paraId="6C9044AF" w14:textId="77777777" w:rsidTr="00E8131B">
        <w:trPr>
          <w:trHeight w:val="599"/>
        </w:trPr>
        <w:tc>
          <w:tcPr>
            <w:tcW w:w="3288" w:type="dxa"/>
          </w:tcPr>
          <w:p w14:paraId="59DEEAFF" w14:textId="1F28B537" w:rsidR="00E8131B" w:rsidRPr="0066537B" w:rsidRDefault="00E8131B" w:rsidP="00E8131B">
            <w:pPr>
              <w:spacing w:after="235" w:line="268" w:lineRule="auto"/>
              <w:ind w:left="0" w:right="38" w:firstLine="0"/>
              <w:rPr>
                <w:color w:val="auto"/>
              </w:rPr>
            </w:pPr>
            <w:r w:rsidRPr="0066537B">
              <w:rPr>
                <w:color w:val="auto"/>
              </w:rPr>
              <w:t>b</w:t>
            </w:r>
            <w:proofErr w:type="gramStart"/>
            <w:r w:rsidRPr="0066537B">
              <w:rPr>
                <w:color w:val="auto"/>
              </w:rPr>
              <w:t>).Black</w:t>
            </w:r>
            <w:proofErr w:type="gramEnd"/>
            <w:r w:rsidRPr="0066537B">
              <w:rPr>
                <w:color w:val="auto"/>
              </w:rPr>
              <w:t xml:space="preserve"> people who are women.</w:t>
            </w:r>
          </w:p>
        </w:tc>
        <w:tc>
          <w:tcPr>
            <w:tcW w:w="5451" w:type="dxa"/>
          </w:tcPr>
          <w:p w14:paraId="57EA2189" w14:textId="7DC5CF9A" w:rsidR="00E8131B" w:rsidRPr="0066537B" w:rsidRDefault="00E8131B" w:rsidP="00E8131B">
            <w:pPr>
              <w:pStyle w:val="Default"/>
              <w:jc w:val="both"/>
              <w:rPr>
                <w:color w:val="auto"/>
                <w:sz w:val="23"/>
                <w:szCs w:val="23"/>
              </w:rPr>
            </w:pPr>
            <w:r w:rsidRPr="0066537B">
              <w:rPr>
                <w:color w:val="auto"/>
                <w:sz w:val="23"/>
                <w:szCs w:val="23"/>
              </w:rPr>
              <w:t>Company certificate and Identity Document / CIPC, CSD</w:t>
            </w:r>
          </w:p>
        </w:tc>
      </w:tr>
      <w:tr w:rsidR="00E8131B" w14:paraId="767985D2" w14:textId="77777777" w:rsidTr="00E8131B">
        <w:tc>
          <w:tcPr>
            <w:tcW w:w="3288" w:type="dxa"/>
          </w:tcPr>
          <w:p w14:paraId="7B09D7C5" w14:textId="77BCCFAD" w:rsidR="00E8131B" w:rsidRPr="0066537B" w:rsidRDefault="00E8131B" w:rsidP="00E8131B">
            <w:pPr>
              <w:spacing w:after="235" w:line="268" w:lineRule="auto"/>
              <w:ind w:left="0" w:right="38" w:firstLine="0"/>
              <w:rPr>
                <w:color w:val="auto"/>
              </w:rPr>
            </w:pPr>
            <w:proofErr w:type="gramStart"/>
            <w:r w:rsidRPr="0066537B">
              <w:rPr>
                <w:color w:val="auto"/>
              </w:rPr>
              <w:t>c).Black</w:t>
            </w:r>
            <w:proofErr w:type="gramEnd"/>
            <w:r w:rsidRPr="0066537B">
              <w:rPr>
                <w:color w:val="auto"/>
              </w:rPr>
              <w:t xml:space="preserve"> people with disabilities.</w:t>
            </w:r>
          </w:p>
        </w:tc>
        <w:tc>
          <w:tcPr>
            <w:tcW w:w="5451" w:type="dxa"/>
          </w:tcPr>
          <w:p w14:paraId="43A79A53" w14:textId="7C26EF24" w:rsidR="00E8131B" w:rsidRPr="0066537B" w:rsidRDefault="00E8131B" w:rsidP="00E8131B">
            <w:pPr>
              <w:pStyle w:val="Default"/>
              <w:jc w:val="both"/>
              <w:rPr>
                <w:color w:val="auto"/>
                <w:sz w:val="23"/>
                <w:szCs w:val="23"/>
              </w:rPr>
            </w:pPr>
            <w:r w:rsidRPr="0066537B">
              <w:rPr>
                <w:color w:val="auto"/>
                <w:sz w:val="23"/>
                <w:szCs w:val="23"/>
              </w:rPr>
              <w:t xml:space="preserve">Medical Report Indicating Disability </w:t>
            </w:r>
          </w:p>
        </w:tc>
      </w:tr>
      <w:tr w:rsidR="00E8131B" w14:paraId="3BA6D02D" w14:textId="77777777" w:rsidTr="00E8131B">
        <w:tc>
          <w:tcPr>
            <w:tcW w:w="3288" w:type="dxa"/>
          </w:tcPr>
          <w:p w14:paraId="20CDB9BB" w14:textId="5D603D74" w:rsidR="00E8131B" w:rsidRPr="0066537B" w:rsidRDefault="00E8131B" w:rsidP="00E8131B">
            <w:pPr>
              <w:spacing w:after="235" w:line="268" w:lineRule="auto"/>
              <w:ind w:left="0" w:right="38" w:firstLine="0"/>
              <w:rPr>
                <w:color w:val="auto"/>
              </w:rPr>
            </w:pPr>
            <w:proofErr w:type="gramStart"/>
            <w:r w:rsidRPr="0066537B">
              <w:rPr>
                <w:color w:val="auto"/>
              </w:rPr>
              <w:t>d).Black</w:t>
            </w:r>
            <w:proofErr w:type="gramEnd"/>
            <w:r w:rsidRPr="0066537B">
              <w:rPr>
                <w:color w:val="auto"/>
              </w:rPr>
              <w:t xml:space="preserve"> people living in rural or underdeveloped areas or townships</w:t>
            </w:r>
          </w:p>
        </w:tc>
        <w:tc>
          <w:tcPr>
            <w:tcW w:w="5451" w:type="dxa"/>
          </w:tcPr>
          <w:p w14:paraId="0F5B0E08" w14:textId="2CEC6067" w:rsidR="00E8131B" w:rsidRPr="0066537B" w:rsidRDefault="00E8131B" w:rsidP="00E8131B">
            <w:pPr>
              <w:spacing w:after="235" w:line="268" w:lineRule="auto"/>
              <w:ind w:left="0" w:right="38" w:firstLine="0"/>
              <w:rPr>
                <w:color w:val="auto"/>
              </w:rPr>
            </w:pPr>
            <w:r w:rsidRPr="0066537B">
              <w:rPr>
                <w:color w:val="auto"/>
              </w:rPr>
              <w:t>Proof of municipal utility bill, proof of residence etc</w:t>
            </w:r>
          </w:p>
        </w:tc>
      </w:tr>
      <w:tr w:rsidR="00E8131B" w14:paraId="61E6D915" w14:textId="77777777" w:rsidTr="00E8131B">
        <w:tc>
          <w:tcPr>
            <w:tcW w:w="3288" w:type="dxa"/>
          </w:tcPr>
          <w:p w14:paraId="20F7122F" w14:textId="501A6A4D" w:rsidR="00E8131B" w:rsidRPr="0066537B" w:rsidRDefault="00E8131B" w:rsidP="00E8131B">
            <w:pPr>
              <w:spacing w:after="235" w:line="268" w:lineRule="auto"/>
              <w:ind w:left="0" w:right="38" w:firstLine="0"/>
              <w:rPr>
                <w:color w:val="auto"/>
              </w:rPr>
            </w:pPr>
            <w:r w:rsidRPr="0066537B">
              <w:rPr>
                <w:color w:val="auto"/>
              </w:rPr>
              <w:t>e). Black people who are Military veterans</w:t>
            </w:r>
          </w:p>
        </w:tc>
        <w:tc>
          <w:tcPr>
            <w:tcW w:w="5451" w:type="dxa"/>
          </w:tcPr>
          <w:p w14:paraId="41814AF3" w14:textId="0B384FBF" w:rsidR="00E8131B" w:rsidRPr="0066537B" w:rsidRDefault="00E8131B" w:rsidP="00E8131B">
            <w:pPr>
              <w:spacing w:after="235" w:line="268" w:lineRule="auto"/>
              <w:ind w:left="0" w:right="38" w:firstLine="0"/>
              <w:rPr>
                <w:color w:val="auto"/>
              </w:rPr>
            </w:pPr>
            <w:r w:rsidRPr="0066537B">
              <w:rPr>
                <w:color w:val="auto"/>
              </w:rPr>
              <w:t>Military veterans certificate</w:t>
            </w:r>
          </w:p>
        </w:tc>
      </w:tr>
    </w:tbl>
    <w:p w14:paraId="383C034A" w14:textId="77777777" w:rsidR="007727F0" w:rsidRPr="00D45AA7" w:rsidRDefault="007727F0" w:rsidP="007727F0">
      <w:pPr>
        <w:spacing w:after="235" w:line="268" w:lineRule="auto"/>
        <w:ind w:left="1321" w:right="38"/>
        <w:rPr>
          <w:color w:val="000000" w:themeColor="text1"/>
        </w:rPr>
      </w:pPr>
    </w:p>
    <w:p w14:paraId="29F8342A" w14:textId="77777777" w:rsidR="00A908C8" w:rsidRDefault="00610C34">
      <w:pPr>
        <w:spacing w:after="225"/>
        <w:ind w:left="164" w:right="38"/>
      </w:pPr>
      <w:r>
        <w:rPr>
          <w:color w:val="FF0000"/>
        </w:rPr>
        <w:t xml:space="preserve">              </w:t>
      </w:r>
      <w:r>
        <w:t>18</w:t>
      </w:r>
      <w:r>
        <w:rPr>
          <w:color w:val="FF0000"/>
        </w:rPr>
        <w:t>.</w:t>
      </w:r>
      <w:r>
        <w:t xml:space="preserve">2 Methodology of calculating the preference points scoring system </w:t>
      </w:r>
    </w:p>
    <w:p w14:paraId="31F60580" w14:textId="77777777" w:rsidR="00A908C8" w:rsidRDefault="00610C34">
      <w:pPr>
        <w:spacing w:after="227"/>
        <w:ind w:left="1240" w:right="38"/>
      </w:pPr>
      <w:r>
        <w:t xml:space="preserve">(1) 80/20 preference point system for acquisition of goods or services with Rand value equal to or below R50 million </w:t>
      </w:r>
    </w:p>
    <w:p w14:paraId="463DDBF6" w14:textId="77777777" w:rsidR="00A908C8" w:rsidRDefault="00610C34">
      <w:pPr>
        <w:numPr>
          <w:ilvl w:val="0"/>
          <w:numId w:val="42"/>
        </w:numPr>
        <w:ind w:right="38" w:hanging="331"/>
      </w:pPr>
      <w:r>
        <w:t xml:space="preserve">The following formula must be used to calculate the points out of 80 for price in respect of an invitation for a tender with a Rand value equal to or below R50 million, inclusive of all applicable taxes:  </w:t>
      </w:r>
    </w:p>
    <w:p w14:paraId="4E2C4BC0" w14:textId="77777777" w:rsidR="00A908C8" w:rsidRDefault="00610C34">
      <w:pPr>
        <w:spacing w:after="0" w:line="259" w:lineRule="auto"/>
        <w:ind w:left="596" w:right="0" w:firstLine="0"/>
        <w:jc w:val="left"/>
      </w:pPr>
      <w:r>
        <w:t xml:space="preserve"> </w:t>
      </w:r>
    </w:p>
    <w:tbl>
      <w:tblPr>
        <w:tblStyle w:val="TableGrid"/>
        <w:tblW w:w="6634" w:type="dxa"/>
        <w:tblInd w:w="596" w:type="dxa"/>
        <w:tblLook w:val="04A0" w:firstRow="1" w:lastRow="0" w:firstColumn="1" w:lastColumn="0" w:noHBand="0" w:noVBand="1"/>
      </w:tblPr>
      <w:tblGrid>
        <w:gridCol w:w="999"/>
        <w:gridCol w:w="461"/>
        <w:gridCol w:w="5174"/>
      </w:tblGrid>
      <w:tr w:rsidR="00A908C8" w14:paraId="06573447" w14:textId="77777777">
        <w:trPr>
          <w:trHeight w:val="294"/>
        </w:trPr>
        <w:tc>
          <w:tcPr>
            <w:tcW w:w="999" w:type="dxa"/>
            <w:tcBorders>
              <w:top w:val="nil"/>
              <w:left w:val="nil"/>
              <w:bottom w:val="nil"/>
              <w:right w:val="nil"/>
            </w:tcBorders>
          </w:tcPr>
          <w:p w14:paraId="1462E75C" w14:textId="77777777" w:rsidR="00A908C8" w:rsidRDefault="00610C34">
            <w:pPr>
              <w:spacing w:after="0" w:line="259" w:lineRule="auto"/>
              <w:ind w:left="0" w:right="0" w:firstLine="0"/>
              <w:jc w:val="left"/>
            </w:pPr>
            <w:r>
              <w:t xml:space="preserve">  </w:t>
            </w:r>
            <w:r>
              <w:rPr>
                <w:b/>
              </w:rPr>
              <w:t xml:space="preserve">         </w:t>
            </w:r>
          </w:p>
        </w:tc>
        <w:tc>
          <w:tcPr>
            <w:tcW w:w="461" w:type="dxa"/>
            <w:tcBorders>
              <w:top w:val="nil"/>
              <w:left w:val="nil"/>
              <w:bottom w:val="nil"/>
              <w:right w:val="nil"/>
            </w:tcBorders>
          </w:tcPr>
          <w:p w14:paraId="31526966" w14:textId="77777777" w:rsidR="00A908C8" w:rsidRDefault="00610C34">
            <w:pPr>
              <w:spacing w:after="0" w:line="259" w:lineRule="auto"/>
              <w:ind w:left="0" w:right="0" w:firstLine="0"/>
              <w:jc w:val="left"/>
            </w:pPr>
            <w:r>
              <w:rPr>
                <w:b/>
              </w:rPr>
              <w:t xml:space="preserve"> </w:t>
            </w:r>
          </w:p>
        </w:tc>
        <w:tc>
          <w:tcPr>
            <w:tcW w:w="5174" w:type="dxa"/>
            <w:tcBorders>
              <w:top w:val="nil"/>
              <w:left w:val="nil"/>
              <w:bottom w:val="nil"/>
              <w:right w:val="nil"/>
            </w:tcBorders>
          </w:tcPr>
          <w:p w14:paraId="41A231A4" w14:textId="77777777" w:rsidR="00A908C8" w:rsidRDefault="00610C34">
            <w:pPr>
              <w:tabs>
                <w:tab w:val="center" w:pos="259"/>
                <w:tab w:val="center" w:pos="980"/>
                <w:tab w:val="center" w:pos="1700"/>
                <w:tab w:val="center" w:pos="2420"/>
                <w:tab w:val="center" w:pos="3677"/>
              </w:tabs>
              <w:spacing w:after="0"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Pt – P min</w:t>
            </w:r>
            <w:r>
              <w:t xml:space="preserve"> </w:t>
            </w:r>
          </w:p>
        </w:tc>
      </w:tr>
      <w:tr w:rsidR="00A908C8" w14:paraId="789F8819" w14:textId="77777777">
        <w:trPr>
          <w:trHeight w:val="3458"/>
        </w:trPr>
        <w:tc>
          <w:tcPr>
            <w:tcW w:w="999" w:type="dxa"/>
            <w:tcBorders>
              <w:top w:val="nil"/>
              <w:left w:val="nil"/>
              <w:bottom w:val="nil"/>
              <w:right w:val="nil"/>
            </w:tcBorders>
            <w:vAlign w:val="bottom"/>
          </w:tcPr>
          <w:p w14:paraId="5A7D3725" w14:textId="77777777" w:rsidR="00A908C8" w:rsidRDefault="00610C34">
            <w:pPr>
              <w:spacing w:after="21" w:line="259" w:lineRule="auto"/>
              <w:ind w:left="10" w:right="0" w:firstLine="0"/>
              <w:jc w:val="left"/>
            </w:pPr>
            <w:r>
              <w:rPr>
                <w:b/>
              </w:rPr>
              <w:t xml:space="preserve">           </w:t>
            </w:r>
          </w:p>
          <w:p w14:paraId="10B97EDB" w14:textId="77777777" w:rsidR="00A908C8" w:rsidRDefault="00610C34">
            <w:pPr>
              <w:spacing w:after="113" w:line="259" w:lineRule="auto"/>
              <w:ind w:left="0" w:right="0" w:firstLine="0"/>
              <w:jc w:val="left"/>
            </w:pPr>
            <w:r>
              <w:t xml:space="preserve"> </w:t>
            </w:r>
          </w:p>
          <w:p w14:paraId="37444710" w14:textId="77777777" w:rsidR="00A908C8" w:rsidRDefault="00610C34">
            <w:pPr>
              <w:spacing w:after="21" w:line="259" w:lineRule="auto"/>
              <w:ind w:left="0" w:right="0" w:firstLine="0"/>
              <w:jc w:val="left"/>
            </w:pPr>
            <w:r>
              <w:t xml:space="preserve">Where-  </w:t>
            </w:r>
          </w:p>
          <w:p w14:paraId="516710CB" w14:textId="77777777" w:rsidR="00A908C8" w:rsidRDefault="00610C34">
            <w:pPr>
              <w:spacing w:after="79" w:line="259" w:lineRule="auto"/>
              <w:ind w:left="0" w:right="0" w:firstLine="0"/>
              <w:jc w:val="left"/>
            </w:pPr>
            <w:r>
              <w:t xml:space="preserve"> </w:t>
            </w:r>
          </w:p>
          <w:p w14:paraId="79FC2FBB" w14:textId="77777777" w:rsidR="00A908C8" w:rsidRDefault="00610C34">
            <w:pPr>
              <w:spacing w:after="26" w:line="259" w:lineRule="auto"/>
              <w:ind w:left="0" w:right="0" w:firstLine="0"/>
              <w:jc w:val="left"/>
            </w:pPr>
            <w:proofErr w:type="gramStart"/>
            <w:r>
              <w:t>Ps  =</w:t>
            </w:r>
            <w:proofErr w:type="gramEnd"/>
            <w:r>
              <w:t xml:space="preserve">     </w:t>
            </w:r>
          </w:p>
          <w:p w14:paraId="5AC02007" w14:textId="77777777" w:rsidR="00A908C8" w:rsidRDefault="00610C34">
            <w:pPr>
              <w:spacing w:after="79" w:line="259" w:lineRule="auto"/>
              <w:ind w:left="0" w:right="0" w:firstLine="0"/>
              <w:jc w:val="left"/>
            </w:pPr>
            <w:r>
              <w:t xml:space="preserve"> </w:t>
            </w:r>
          </w:p>
          <w:p w14:paraId="17999991" w14:textId="77777777" w:rsidR="00A908C8" w:rsidRDefault="00610C34">
            <w:pPr>
              <w:spacing w:after="21" w:line="259" w:lineRule="auto"/>
              <w:ind w:left="0" w:right="0" w:firstLine="0"/>
              <w:jc w:val="left"/>
            </w:pPr>
            <w:proofErr w:type="gramStart"/>
            <w:r>
              <w:t>Pt  =</w:t>
            </w:r>
            <w:proofErr w:type="gramEnd"/>
            <w:r>
              <w:t xml:space="preserve">     </w:t>
            </w:r>
          </w:p>
          <w:p w14:paraId="7AA50E2A" w14:textId="77777777" w:rsidR="00A908C8" w:rsidRDefault="00610C34">
            <w:pPr>
              <w:spacing w:after="79" w:line="259" w:lineRule="auto"/>
              <w:ind w:left="0" w:right="0" w:firstLine="0"/>
              <w:jc w:val="left"/>
            </w:pPr>
            <w:r>
              <w:t xml:space="preserve"> </w:t>
            </w:r>
          </w:p>
          <w:p w14:paraId="291D4DD5" w14:textId="77777777" w:rsidR="00A908C8" w:rsidRDefault="00610C34">
            <w:pPr>
              <w:spacing w:after="0" w:line="259" w:lineRule="auto"/>
              <w:ind w:left="0" w:right="0" w:firstLine="0"/>
            </w:pPr>
            <w:proofErr w:type="spellStart"/>
            <w:proofErr w:type="gramStart"/>
            <w:r>
              <w:t>Pmin</w:t>
            </w:r>
            <w:proofErr w:type="spellEnd"/>
            <w:r>
              <w:t xml:space="preserve">  =</w:t>
            </w:r>
            <w:proofErr w:type="gramEnd"/>
            <w:r>
              <w:t xml:space="preserve">    </w:t>
            </w:r>
          </w:p>
        </w:tc>
        <w:tc>
          <w:tcPr>
            <w:tcW w:w="461" w:type="dxa"/>
            <w:tcBorders>
              <w:top w:val="nil"/>
              <w:left w:val="nil"/>
              <w:bottom w:val="nil"/>
              <w:right w:val="nil"/>
            </w:tcBorders>
          </w:tcPr>
          <w:p w14:paraId="643F9F7F" w14:textId="77777777" w:rsidR="00A908C8" w:rsidRDefault="00610C34">
            <w:pPr>
              <w:spacing w:after="0" w:line="259" w:lineRule="auto"/>
              <w:ind w:left="0" w:right="0" w:firstLine="0"/>
              <w:jc w:val="left"/>
            </w:pPr>
            <w:r>
              <w:rPr>
                <w:b/>
              </w:rPr>
              <w:t xml:space="preserve">  </w:t>
            </w:r>
          </w:p>
        </w:tc>
        <w:tc>
          <w:tcPr>
            <w:tcW w:w="5174" w:type="dxa"/>
            <w:tcBorders>
              <w:top w:val="nil"/>
              <w:left w:val="nil"/>
              <w:bottom w:val="nil"/>
              <w:right w:val="nil"/>
            </w:tcBorders>
          </w:tcPr>
          <w:p w14:paraId="77D6B109" w14:textId="77777777" w:rsidR="00A908C8" w:rsidRDefault="00610C34">
            <w:pPr>
              <w:spacing w:after="21" w:line="259" w:lineRule="auto"/>
              <w:ind w:left="745" w:right="0" w:firstLine="0"/>
              <w:jc w:val="center"/>
            </w:pPr>
            <w:r>
              <w:rPr>
                <w:b/>
              </w:rPr>
              <w:t xml:space="preserve">Ps = 80    1 -  </w:t>
            </w:r>
            <w:r>
              <w:t xml:space="preserve"> </w:t>
            </w:r>
            <w:r>
              <w:rPr>
                <w:noProof/>
              </w:rPr>
              <w:drawing>
                <wp:inline distT="0" distB="0" distL="0" distR="0" wp14:anchorId="28652F17" wp14:editId="4CCC4E09">
                  <wp:extent cx="676275" cy="9524"/>
                  <wp:effectExtent l="0" t="0" r="0" b="0"/>
                  <wp:docPr id="5931" name="Picture 5931"/>
                  <wp:cNvGraphicFramePr/>
                  <a:graphic xmlns:a="http://schemas.openxmlformats.org/drawingml/2006/main">
                    <a:graphicData uri="http://schemas.openxmlformats.org/drawingml/2006/picture">
                      <pic:pic xmlns:pic="http://schemas.openxmlformats.org/drawingml/2006/picture">
                        <pic:nvPicPr>
                          <pic:cNvPr id="5931" name="Picture 5931"/>
                          <pic:cNvPicPr/>
                        </pic:nvPicPr>
                        <pic:blipFill>
                          <a:blip r:embed="rId23"/>
                          <a:stretch>
                            <a:fillRect/>
                          </a:stretch>
                        </pic:blipFill>
                        <pic:spPr>
                          <a:xfrm>
                            <a:off x="0" y="0"/>
                            <a:ext cx="676275" cy="9524"/>
                          </a:xfrm>
                          <a:prstGeom prst="rect">
                            <a:avLst/>
                          </a:prstGeom>
                        </pic:spPr>
                      </pic:pic>
                    </a:graphicData>
                  </a:graphic>
                </wp:inline>
              </w:drawing>
            </w:r>
          </w:p>
          <w:p w14:paraId="0252A7AD" w14:textId="77777777" w:rsidR="00A908C8" w:rsidRDefault="00610C34">
            <w:pPr>
              <w:tabs>
                <w:tab w:val="center" w:pos="259"/>
                <w:tab w:val="center" w:pos="980"/>
                <w:tab w:val="center" w:pos="1700"/>
                <w:tab w:val="center" w:pos="2420"/>
                <w:tab w:val="center" w:pos="3473"/>
              </w:tabs>
              <w:spacing w:after="1142"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P min</w:t>
            </w:r>
            <w:r>
              <w:t xml:space="preserve"> </w:t>
            </w:r>
          </w:p>
          <w:p w14:paraId="37F73FA3" w14:textId="77777777" w:rsidR="00A908C8" w:rsidRDefault="00610C34">
            <w:pPr>
              <w:spacing w:after="0" w:line="609" w:lineRule="auto"/>
              <w:ind w:left="14" w:right="0" w:hanging="14"/>
              <w:jc w:val="left"/>
            </w:pPr>
            <w:r>
              <w:t xml:space="preserve">Points scored for price of tender under consideration; Price of tender under consideration; and </w:t>
            </w:r>
          </w:p>
          <w:p w14:paraId="23511501" w14:textId="77777777" w:rsidR="00A908C8" w:rsidRDefault="00610C34">
            <w:pPr>
              <w:spacing w:after="0" w:line="259" w:lineRule="auto"/>
              <w:ind w:left="38" w:right="0" w:firstLine="0"/>
              <w:jc w:val="left"/>
            </w:pPr>
            <w:r>
              <w:t xml:space="preserve">Price of lowest acceptable tender. </w:t>
            </w:r>
          </w:p>
        </w:tc>
      </w:tr>
    </w:tbl>
    <w:p w14:paraId="1B3524E4" w14:textId="77777777" w:rsidR="00A908C8" w:rsidRDefault="00610C34">
      <w:pPr>
        <w:spacing w:after="218" w:line="259" w:lineRule="auto"/>
        <w:ind w:left="596" w:right="0" w:firstLine="0"/>
        <w:jc w:val="left"/>
      </w:pPr>
      <w:r>
        <w:t xml:space="preserve"> </w:t>
      </w:r>
    </w:p>
    <w:p w14:paraId="60D4F167" w14:textId="77777777" w:rsidR="00A908C8" w:rsidRDefault="00610C34">
      <w:pPr>
        <w:numPr>
          <w:ilvl w:val="0"/>
          <w:numId w:val="42"/>
        </w:numPr>
        <w:ind w:right="38" w:hanging="331"/>
      </w:pPr>
      <w:r>
        <w:t>A maximum of 20 points may be awarded to a tenderer for the specific goal specified for the tender.</w:t>
      </w:r>
      <w:r>
        <w:rPr>
          <w:color w:val="00B050"/>
        </w:rPr>
        <w:t xml:space="preserve">  </w:t>
      </w:r>
    </w:p>
    <w:p w14:paraId="643DED8F" w14:textId="77777777" w:rsidR="00A908C8" w:rsidRDefault="00610C34">
      <w:pPr>
        <w:spacing w:after="21" w:line="259" w:lineRule="auto"/>
        <w:ind w:left="596" w:right="0" w:firstLine="0"/>
        <w:jc w:val="left"/>
      </w:pPr>
      <w:r>
        <w:rPr>
          <w:color w:val="00B050"/>
        </w:rPr>
        <w:lastRenderedPageBreak/>
        <w:t xml:space="preserve"> </w:t>
      </w:r>
    </w:p>
    <w:p w14:paraId="36CF6B6E" w14:textId="5961B12C" w:rsidR="00A908C8" w:rsidRPr="0066537B" w:rsidRDefault="00610C34">
      <w:pPr>
        <w:spacing w:after="4" w:line="274" w:lineRule="auto"/>
        <w:ind w:left="601" w:right="-5" w:hanging="20"/>
        <w:rPr>
          <w:color w:val="auto"/>
        </w:rPr>
      </w:pPr>
      <w:r w:rsidRPr="0066537B">
        <w:rPr>
          <w:color w:val="auto"/>
        </w:rPr>
        <w:t>(The allocation of preference points for procurement above R30</w:t>
      </w:r>
      <w:r w:rsidR="00EF120D" w:rsidRPr="0066537B">
        <w:rPr>
          <w:color w:val="auto"/>
        </w:rPr>
        <w:t>0</w:t>
      </w:r>
      <w:r w:rsidRPr="0066537B">
        <w:rPr>
          <w:color w:val="auto"/>
        </w:rPr>
        <w:t xml:space="preserve"> 000.00 to R50M to be decided and </w:t>
      </w:r>
      <w:proofErr w:type="gramStart"/>
      <w:r w:rsidRPr="0066537B">
        <w:rPr>
          <w:color w:val="auto"/>
        </w:rPr>
        <w:t>allocated  as</w:t>
      </w:r>
      <w:proofErr w:type="gramEnd"/>
      <w:r w:rsidRPr="0066537B">
        <w:rPr>
          <w:color w:val="auto"/>
        </w:rPr>
        <w:t xml:space="preserve"> per </w:t>
      </w:r>
      <w:proofErr w:type="gramStart"/>
      <w:r w:rsidRPr="0066537B">
        <w:rPr>
          <w:color w:val="auto"/>
        </w:rPr>
        <w:t>the  tender</w:t>
      </w:r>
      <w:proofErr w:type="gramEnd"/>
      <w:r w:rsidRPr="0066537B">
        <w:rPr>
          <w:color w:val="auto"/>
        </w:rPr>
        <w:t xml:space="preserve"> </w:t>
      </w:r>
      <w:proofErr w:type="gramStart"/>
      <w:r w:rsidRPr="0066537B">
        <w:rPr>
          <w:color w:val="auto"/>
        </w:rPr>
        <w:t>specification  and</w:t>
      </w:r>
      <w:proofErr w:type="gramEnd"/>
      <w:r w:rsidRPr="0066537B">
        <w:rPr>
          <w:color w:val="auto"/>
        </w:rPr>
        <w:t xml:space="preserve"> means of verification (MOV) along the specific goals listed as per quotation </w:t>
      </w:r>
      <w:proofErr w:type="gramStart"/>
      <w:r w:rsidRPr="0066537B">
        <w:rPr>
          <w:color w:val="auto"/>
        </w:rPr>
        <w:t>or  tender</w:t>
      </w:r>
      <w:proofErr w:type="gramEnd"/>
      <w:r w:rsidRPr="0066537B">
        <w:rPr>
          <w:color w:val="auto"/>
        </w:rPr>
        <w:t xml:space="preserve"> specification) </w:t>
      </w:r>
    </w:p>
    <w:p w14:paraId="4E5924B1" w14:textId="77777777" w:rsidR="00A908C8" w:rsidRPr="0066537B" w:rsidRDefault="00610C34">
      <w:pPr>
        <w:spacing w:after="21" w:line="259" w:lineRule="auto"/>
        <w:ind w:left="596" w:right="0" w:firstLine="0"/>
        <w:jc w:val="left"/>
        <w:rPr>
          <w:color w:val="auto"/>
        </w:rPr>
      </w:pPr>
      <w:r w:rsidRPr="0066537B">
        <w:rPr>
          <w:color w:val="auto"/>
        </w:rPr>
        <w:t xml:space="preserve"> </w:t>
      </w:r>
    </w:p>
    <w:p w14:paraId="4CE169F3" w14:textId="77777777" w:rsidR="00A908C8" w:rsidRDefault="00610C34">
      <w:pPr>
        <w:numPr>
          <w:ilvl w:val="0"/>
          <w:numId w:val="42"/>
        </w:numPr>
        <w:ind w:right="38" w:hanging="331"/>
      </w:pPr>
      <w:r>
        <w:t xml:space="preserve">The points scored for the specific goal must be added to the points scored for price and the total must be rounded off to the nearest two decimal places.  </w:t>
      </w:r>
    </w:p>
    <w:p w14:paraId="7EAA6C56" w14:textId="77777777" w:rsidR="00A908C8" w:rsidRDefault="00610C34">
      <w:pPr>
        <w:numPr>
          <w:ilvl w:val="0"/>
          <w:numId w:val="42"/>
        </w:numPr>
        <w:ind w:right="38" w:hanging="331"/>
      </w:pPr>
      <w:r>
        <w:t>Subject to section 2(1)</w:t>
      </w:r>
      <w:r>
        <w:rPr>
          <w:i/>
        </w:rPr>
        <w:t xml:space="preserve">(f) </w:t>
      </w:r>
      <w:r>
        <w:t xml:space="preserve">of the Act, the contract must be awarded to the tenderer scoring the highest point. </w:t>
      </w:r>
    </w:p>
    <w:p w14:paraId="6B0B1002" w14:textId="77777777" w:rsidR="00A908C8" w:rsidRDefault="00610C34">
      <w:pPr>
        <w:spacing w:after="16" w:line="259" w:lineRule="auto"/>
        <w:ind w:left="1230" w:right="0" w:firstLine="0"/>
        <w:jc w:val="left"/>
      </w:pPr>
      <w:r>
        <w:t xml:space="preserve"> </w:t>
      </w:r>
    </w:p>
    <w:p w14:paraId="227204CE" w14:textId="77777777" w:rsidR="00A908C8" w:rsidRDefault="00610C34">
      <w:pPr>
        <w:ind w:left="591" w:right="38"/>
      </w:pPr>
      <w:r>
        <w:t xml:space="preserve">(2) 90/10 preference point system for acquisition of goods or services with Rand value above R50 million  </w:t>
      </w:r>
    </w:p>
    <w:p w14:paraId="0B2F11DB" w14:textId="77777777" w:rsidR="00A908C8" w:rsidRDefault="00610C34">
      <w:pPr>
        <w:numPr>
          <w:ilvl w:val="0"/>
          <w:numId w:val="43"/>
        </w:numPr>
        <w:spacing w:after="83"/>
        <w:ind w:right="38" w:hanging="331"/>
      </w:pPr>
      <w:r>
        <w:t xml:space="preserve">The following formula must be used to calculate the points out 90 for price in respect of an invitation for tender with a Rand value above R50 million, inclusive of all applicable taxes:  Where- </w:t>
      </w:r>
    </w:p>
    <w:p w14:paraId="27CCA8D2" w14:textId="77777777" w:rsidR="00A908C8" w:rsidRDefault="00610C34">
      <w:pPr>
        <w:spacing w:after="0" w:line="259" w:lineRule="auto"/>
        <w:ind w:left="605" w:right="0" w:firstLine="0"/>
        <w:jc w:val="left"/>
      </w:pPr>
      <w:r>
        <w:t xml:space="preserve"> </w:t>
      </w:r>
    </w:p>
    <w:tbl>
      <w:tblPr>
        <w:tblStyle w:val="TableGrid"/>
        <w:tblW w:w="3712" w:type="dxa"/>
        <w:tblInd w:w="605" w:type="dxa"/>
        <w:tblLook w:val="04A0" w:firstRow="1" w:lastRow="0" w:firstColumn="1" w:lastColumn="0" w:noHBand="0" w:noVBand="1"/>
      </w:tblPr>
      <w:tblGrid>
        <w:gridCol w:w="1709"/>
        <w:gridCol w:w="683"/>
        <w:gridCol w:w="1320"/>
      </w:tblGrid>
      <w:tr w:rsidR="00A908C8" w14:paraId="68718C66" w14:textId="77777777">
        <w:trPr>
          <w:trHeight w:val="291"/>
        </w:trPr>
        <w:tc>
          <w:tcPr>
            <w:tcW w:w="1709" w:type="dxa"/>
            <w:tcBorders>
              <w:top w:val="nil"/>
              <w:left w:val="nil"/>
              <w:bottom w:val="nil"/>
              <w:right w:val="nil"/>
            </w:tcBorders>
          </w:tcPr>
          <w:p w14:paraId="717544D9" w14:textId="77777777" w:rsidR="00A908C8" w:rsidRDefault="00610C34">
            <w:pPr>
              <w:spacing w:after="0" w:line="259" w:lineRule="auto"/>
              <w:ind w:left="0" w:right="0" w:firstLine="0"/>
              <w:jc w:val="left"/>
            </w:pPr>
            <w:r>
              <w:t xml:space="preserve">  </w:t>
            </w:r>
            <w:r>
              <w:rPr>
                <w:b/>
              </w:rPr>
              <w:t xml:space="preserve">        </w:t>
            </w:r>
            <w:r>
              <w:rPr>
                <w:b/>
              </w:rPr>
              <w:tab/>
              <w:t xml:space="preserve"> </w:t>
            </w:r>
          </w:p>
        </w:tc>
        <w:tc>
          <w:tcPr>
            <w:tcW w:w="683" w:type="dxa"/>
            <w:tcBorders>
              <w:top w:val="nil"/>
              <w:left w:val="nil"/>
              <w:bottom w:val="nil"/>
              <w:right w:val="nil"/>
            </w:tcBorders>
          </w:tcPr>
          <w:p w14:paraId="3ADF1A64" w14:textId="77777777" w:rsidR="00A908C8" w:rsidRDefault="00610C34">
            <w:pPr>
              <w:spacing w:after="0" w:line="259" w:lineRule="auto"/>
              <w:ind w:left="0" w:right="0" w:firstLine="0"/>
              <w:jc w:val="left"/>
            </w:pPr>
            <w:r>
              <w:rPr>
                <w:b/>
              </w:rPr>
              <w:t xml:space="preserve">  </w:t>
            </w:r>
          </w:p>
        </w:tc>
        <w:tc>
          <w:tcPr>
            <w:tcW w:w="1320" w:type="dxa"/>
            <w:tcBorders>
              <w:top w:val="nil"/>
              <w:left w:val="nil"/>
              <w:bottom w:val="nil"/>
              <w:right w:val="nil"/>
            </w:tcBorders>
          </w:tcPr>
          <w:p w14:paraId="1C0434FD" w14:textId="77777777" w:rsidR="00A908C8" w:rsidRDefault="00610C34">
            <w:pPr>
              <w:spacing w:after="0" w:line="259" w:lineRule="auto"/>
              <w:ind w:left="37" w:right="0" w:firstLine="0"/>
              <w:jc w:val="left"/>
            </w:pPr>
            <w:r>
              <w:rPr>
                <w:b/>
              </w:rPr>
              <w:t>Pt – P min</w:t>
            </w:r>
            <w:r>
              <w:t xml:space="preserve"> </w:t>
            </w:r>
          </w:p>
        </w:tc>
      </w:tr>
      <w:tr w:rsidR="00A908C8" w14:paraId="1BF9F36E" w14:textId="77777777">
        <w:trPr>
          <w:trHeight w:val="608"/>
        </w:trPr>
        <w:tc>
          <w:tcPr>
            <w:tcW w:w="1709" w:type="dxa"/>
            <w:tcBorders>
              <w:top w:val="nil"/>
              <w:left w:val="nil"/>
              <w:bottom w:val="nil"/>
              <w:right w:val="nil"/>
            </w:tcBorders>
          </w:tcPr>
          <w:p w14:paraId="672411A0" w14:textId="77777777" w:rsidR="00A908C8" w:rsidRDefault="00610C34">
            <w:pPr>
              <w:spacing w:after="16" w:line="259" w:lineRule="auto"/>
              <w:ind w:left="269" w:right="0" w:firstLine="0"/>
              <w:jc w:val="left"/>
            </w:pPr>
            <w:r>
              <w:rPr>
                <w:b/>
              </w:rPr>
              <w:t xml:space="preserve">Ps = 90 </w:t>
            </w:r>
          </w:p>
          <w:p w14:paraId="6DC50888" w14:textId="77777777" w:rsidR="00A908C8" w:rsidRDefault="00610C34">
            <w:pPr>
              <w:spacing w:after="0" w:line="259" w:lineRule="auto"/>
              <w:ind w:left="0" w:right="0" w:firstLine="0"/>
              <w:jc w:val="left"/>
            </w:pPr>
            <w:r>
              <w:t xml:space="preserve"> </w:t>
            </w:r>
            <w:r>
              <w:tab/>
            </w:r>
            <w:r>
              <w:rPr>
                <w:b/>
              </w:rPr>
              <w:t xml:space="preserve">             </w:t>
            </w:r>
          </w:p>
        </w:tc>
        <w:tc>
          <w:tcPr>
            <w:tcW w:w="683" w:type="dxa"/>
            <w:tcBorders>
              <w:top w:val="nil"/>
              <w:left w:val="nil"/>
              <w:bottom w:val="nil"/>
              <w:right w:val="nil"/>
            </w:tcBorders>
          </w:tcPr>
          <w:p w14:paraId="3AE52857" w14:textId="77777777" w:rsidR="00A908C8" w:rsidRDefault="00610C34">
            <w:pPr>
              <w:spacing w:after="16" w:line="259" w:lineRule="auto"/>
              <w:ind w:left="0" w:right="0" w:firstLine="0"/>
              <w:jc w:val="left"/>
            </w:pPr>
            <w:r>
              <w:rPr>
                <w:b/>
              </w:rPr>
              <w:t xml:space="preserve">1 -  </w:t>
            </w:r>
          </w:p>
          <w:p w14:paraId="044970D8" w14:textId="77777777" w:rsidR="00A908C8" w:rsidRDefault="00610C34">
            <w:pPr>
              <w:spacing w:after="0" w:line="259" w:lineRule="auto"/>
              <w:ind w:left="0" w:right="0" w:firstLine="0"/>
              <w:jc w:val="left"/>
            </w:pPr>
            <w:r>
              <w:rPr>
                <w:b/>
              </w:rPr>
              <w:t xml:space="preserve"> </w:t>
            </w:r>
          </w:p>
        </w:tc>
        <w:tc>
          <w:tcPr>
            <w:tcW w:w="1320" w:type="dxa"/>
            <w:tcBorders>
              <w:top w:val="nil"/>
              <w:left w:val="nil"/>
              <w:bottom w:val="nil"/>
              <w:right w:val="nil"/>
            </w:tcBorders>
          </w:tcPr>
          <w:p w14:paraId="107ABCC7" w14:textId="77777777" w:rsidR="00A908C8" w:rsidRDefault="00610C34">
            <w:pPr>
              <w:tabs>
                <w:tab w:val="right" w:pos="1320"/>
              </w:tabs>
              <w:spacing w:after="23" w:line="259" w:lineRule="auto"/>
              <w:ind w:left="0" w:right="0" w:firstLine="0"/>
              <w:jc w:val="left"/>
            </w:pPr>
            <w:r>
              <w:rPr>
                <w:noProof/>
              </w:rPr>
              <w:drawing>
                <wp:inline distT="0" distB="0" distL="0" distR="0" wp14:anchorId="54DA9073" wp14:editId="5FE47C2B">
                  <wp:extent cx="838200" cy="9524"/>
                  <wp:effectExtent l="0" t="0" r="0" b="0"/>
                  <wp:docPr id="5933" name="Picture 5933"/>
                  <wp:cNvGraphicFramePr/>
                  <a:graphic xmlns:a="http://schemas.openxmlformats.org/drawingml/2006/main">
                    <a:graphicData uri="http://schemas.openxmlformats.org/drawingml/2006/picture">
                      <pic:pic xmlns:pic="http://schemas.openxmlformats.org/drawingml/2006/picture">
                        <pic:nvPicPr>
                          <pic:cNvPr id="5933" name="Picture 5933"/>
                          <pic:cNvPicPr/>
                        </pic:nvPicPr>
                        <pic:blipFill>
                          <a:blip r:embed="rId24"/>
                          <a:stretch>
                            <a:fillRect/>
                          </a:stretch>
                        </pic:blipFill>
                        <pic:spPr>
                          <a:xfrm>
                            <a:off x="0" y="0"/>
                            <a:ext cx="838200" cy="9524"/>
                          </a:xfrm>
                          <a:prstGeom prst="rect">
                            <a:avLst/>
                          </a:prstGeom>
                        </pic:spPr>
                      </pic:pic>
                    </a:graphicData>
                  </a:graphic>
                </wp:inline>
              </w:drawing>
            </w:r>
            <w:r>
              <w:rPr>
                <w:b/>
              </w:rPr>
              <w:t xml:space="preserve"> </w:t>
            </w:r>
            <w:r>
              <w:rPr>
                <w:b/>
              </w:rPr>
              <w:tab/>
            </w:r>
            <w:r>
              <w:t xml:space="preserve"> </w:t>
            </w:r>
          </w:p>
          <w:p w14:paraId="4FA8DB82" w14:textId="77777777" w:rsidR="00A908C8" w:rsidRDefault="00610C34">
            <w:pPr>
              <w:spacing w:after="0" w:line="259" w:lineRule="auto"/>
              <w:ind w:left="37" w:right="0" w:firstLine="0"/>
              <w:jc w:val="left"/>
            </w:pPr>
            <w:r>
              <w:rPr>
                <w:b/>
              </w:rPr>
              <w:t>P min</w:t>
            </w:r>
            <w:r>
              <w:t xml:space="preserve"> </w:t>
            </w:r>
          </w:p>
        </w:tc>
      </w:tr>
    </w:tbl>
    <w:p w14:paraId="5EFC7756" w14:textId="77777777" w:rsidR="00A908C8" w:rsidRDefault="00610C34">
      <w:pPr>
        <w:spacing w:after="156" w:line="259" w:lineRule="auto"/>
        <w:ind w:left="605" w:right="0" w:firstLine="0"/>
        <w:jc w:val="left"/>
      </w:pPr>
      <w:r>
        <w:t xml:space="preserve"> </w:t>
      </w:r>
    </w:p>
    <w:p w14:paraId="167AF6CF" w14:textId="77777777" w:rsidR="00A908C8" w:rsidRDefault="00610C34">
      <w:pPr>
        <w:tabs>
          <w:tab w:val="center" w:pos="717"/>
          <w:tab w:val="center" w:pos="1662"/>
          <w:tab w:val="center" w:pos="5144"/>
        </w:tabs>
        <w:ind w:left="0" w:right="0" w:firstLine="0"/>
        <w:jc w:val="left"/>
      </w:pPr>
      <w:r>
        <w:rPr>
          <w:rFonts w:ascii="Calibri" w:eastAsia="Calibri" w:hAnsi="Calibri" w:cs="Calibri"/>
          <w:sz w:val="22"/>
        </w:rPr>
        <w:tab/>
      </w:r>
      <w:r>
        <w:t xml:space="preserve">Ps </w:t>
      </w:r>
      <w:r>
        <w:tab/>
        <w:t xml:space="preserve">= </w:t>
      </w:r>
      <w:r>
        <w:tab/>
        <w:t xml:space="preserve">Points scored for price of tender under consideration. </w:t>
      </w:r>
    </w:p>
    <w:p w14:paraId="065B3181" w14:textId="77777777" w:rsidR="00A908C8" w:rsidRDefault="00610C34">
      <w:pPr>
        <w:spacing w:after="84" w:line="259" w:lineRule="auto"/>
        <w:ind w:left="605" w:right="0" w:firstLine="0"/>
        <w:jc w:val="left"/>
      </w:pPr>
      <w:r>
        <w:t xml:space="preserve"> </w:t>
      </w:r>
    </w:p>
    <w:p w14:paraId="7386CE38" w14:textId="77777777" w:rsidR="00A908C8" w:rsidRDefault="00610C34">
      <w:pPr>
        <w:tabs>
          <w:tab w:val="center" w:pos="703"/>
          <w:tab w:val="center" w:pos="1662"/>
          <w:tab w:val="center" w:pos="4532"/>
        </w:tabs>
        <w:ind w:left="0" w:right="0" w:firstLine="0"/>
        <w:jc w:val="left"/>
      </w:pPr>
      <w:r>
        <w:rPr>
          <w:rFonts w:ascii="Calibri" w:eastAsia="Calibri" w:hAnsi="Calibri" w:cs="Calibri"/>
          <w:sz w:val="22"/>
        </w:rPr>
        <w:tab/>
      </w:r>
      <w:r>
        <w:t xml:space="preserve">Pt </w:t>
      </w:r>
      <w:r>
        <w:tab/>
        <w:t xml:space="preserve">= </w:t>
      </w:r>
      <w:r>
        <w:tab/>
        <w:t xml:space="preserve">Price of tender under consideration; and </w:t>
      </w:r>
    </w:p>
    <w:p w14:paraId="15A22891" w14:textId="77777777" w:rsidR="00A908C8" w:rsidRDefault="00610C34">
      <w:pPr>
        <w:spacing w:after="88" w:line="259" w:lineRule="auto"/>
        <w:ind w:left="605" w:right="0" w:firstLine="0"/>
        <w:jc w:val="left"/>
      </w:pPr>
      <w:r>
        <w:t xml:space="preserve"> </w:t>
      </w:r>
    </w:p>
    <w:p w14:paraId="08FAFDA6" w14:textId="77777777" w:rsidR="00A908C8" w:rsidRDefault="00610C34">
      <w:pPr>
        <w:tabs>
          <w:tab w:val="center" w:pos="852"/>
          <w:tab w:val="center" w:pos="1662"/>
          <w:tab w:val="center" w:pos="4077"/>
        </w:tabs>
        <w:ind w:left="0" w:right="0" w:firstLine="0"/>
        <w:jc w:val="left"/>
      </w:pPr>
      <w:r>
        <w:rPr>
          <w:rFonts w:ascii="Calibri" w:eastAsia="Calibri" w:hAnsi="Calibri" w:cs="Calibri"/>
          <w:sz w:val="22"/>
        </w:rPr>
        <w:tab/>
      </w:r>
      <w:proofErr w:type="spellStart"/>
      <w:r>
        <w:t>Pmin</w:t>
      </w:r>
      <w:proofErr w:type="spellEnd"/>
      <w:r>
        <w:t xml:space="preserve"> </w:t>
      </w:r>
      <w:r>
        <w:tab/>
        <w:t xml:space="preserve">= </w:t>
      </w:r>
      <w:r>
        <w:tab/>
        <w:t xml:space="preserve">       Price of lowest acceptable tender. </w:t>
      </w:r>
    </w:p>
    <w:p w14:paraId="1FE17AE9" w14:textId="77777777" w:rsidR="00A908C8" w:rsidRDefault="00610C34">
      <w:pPr>
        <w:spacing w:after="23" w:line="259" w:lineRule="auto"/>
        <w:ind w:left="605" w:right="0" w:firstLine="0"/>
        <w:jc w:val="left"/>
      </w:pPr>
      <w:r>
        <w:t xml:space="preserve"> </w:t>
      </w:r>
      <w:r>
        <w:tab/>
        <w:t xml:space="preserve"> </w:t>
      </w:r>
    </w:p>
    <w:p w14:paraId="2834F990" w14:textId="77777777" w:rsidR="00A908C8" w:rsidRDefault="00610C34">
      <w:pPr>
        <w:numPr>
          <w:ilvl w:val="0"/>
          <w:numId w:val="43"/>
        </w:numPr>
        <w:ind w:right="38" w:hanging="331"/>
      </w:pPr>
      <w:r>
        <w:t>A maximum of 10 points may be awarded to a tenderer for the specific goal specified for the tender.</w:t>
      </w:r>
      <w:r>
        <w:rPr>
          <w:color w:val="00B050"/>
        </w:rPr>
        <w:t xml:space="preserve">  </w:t>
      </w:r>
    </w:p>
    <w:p w14:paraId="1356D6A4" w14:textId="77777777" w:rsidR="00A908C8" w:rsidRDefault="00610C34">
      <w:pPr>
        <w:spacing w:after="21" w:line="259" w:lineRule="auto"/>
        <w:ind w:left="586" w:right="0" w:firstLine="0"/>
        <w:jc w:val="left"/>
      </w:pPr>
      <w:r>
        <w:rPr>
          <w:color w:val="00B050"/>
        </w:rPr>
        <w:t xml:space="preserve"> </w:t>
      </w:r>
    </w:p>
    <w:p w14:paraId="05751671" w14:textId="60CC6938" w:rsidR="00A908C8" w:rsidRPr="0066537B" w:rsidRDefault="00610C34">
      <w:pPr>
        <w:spacing w:after="4" w:line="274" w:lineRule="auto"/>
        <w:ind w:left="601" w:right="-5" w:hanging="20"/>
        <w:rPr>
          <w:color w:val="auto"/>
        </w:rPr>
      </w:pPr>
      <w:r w:rsidRPr="0066537B">
        <w:rPr>
          <w:color w:val="auto"/>
        </w:rPr>
        <w:t xml:space="preserve">(The allocation of preference points for procurement </w:t>
      </w:r>
      <w:r w:rsidR="006375B5" w:rsidRPr="0066537B">
        <w:rPr>
          <w:color w:val="auto"/>
        </w:rPr>
        <w:t>above R</w:t>
      </w:r>
      <w:r w:rsidRPr="0066537B">
        <w:rPr>
          <w:color w:val="auto"/>
        </w:rPr>
        <w:t>50</w:t>
      </w:r>
      <w:r w:rsidR="000674CA" w:rsidRPr="0066537B">
        <w:rPr>
          <w:color w:val="auto"/>
        </w:rPr>
        <w:t>M will</w:t>
      </w:r>
      <w:r w:rsidRPr="0066537B">
        <w:rPr>
          <w:color w:val="auto"/>
        </w:rPr>
        <w:t xml:space="preserve"> be decided and allocated as per tender specification and means of verification (MOV) along the specific goals listed in the tender specification) </w:t>
      </w:r>
    </w:p>
    <w:p w14:paraId="77EA9DC0" w14:textId="77777777" w:rsidR="00A908C8" w:rsidRDefault="00610C34">
      <w:pPr>
        <w:spacing w:after="26" w:line="259" w:lineRule="auto"/>
        <w:ind w:left="586" w:right="0" w:firstLine="0"/>
        <w:jc w:val="left"/>
      </w:pPr>
      <w:r>
        <w:t xml:space="preserve"> </w:t>
      </w:r>
    </w:p>
    <w:p w14:paraId="7EB2D17F" w14:textId="77777777" w:rsidR="00A908C8" w:rsidRDefault="00610C34">
      <w:pPr>
        <w:numPr>
          <w:ilvl w:val="0"/>
          <w:numId w:val="43"/>
        </w:numPr>
        <w:ind w:right="38" w:hanging="331"/>
      </w:pPr>
      <w:r>
        <w:t xml:space="preserve">The points scored for the specific goal must be added to the points scored for price and the total    must be rounded off to the nearest two decimal places. </w:t>
      </w:r>
    </w:p>
    <w:p w14:paraId="2D1BF3FE" w14:textId="77777777" w:rsidR="00A908C8" w:rsidRDefault="00610C34">
      <w:pPr>
        <w:spacing w:after="22" w:line="259" w:lineRule="auto"/>
        <w:ind w:left="586" w:right="0" w:firstLine="0"/>
        <w:jc w:val="left"/>
      </w:pPr>
      <w:r>
        <w:t xml:space="preserve"> </w:t>
      </w:r>
    </w:p>
    <w:p w14:paraId="246C1EAF" w14:textId="77777777" w:rsidR="00A908C8" w:rsidRDefault="00610C34">
      <w:pPr>
        <w:numPr>
          <w:ilvl w:val="0"/>
          <w:numId w:val="43"/>
        </w:numPr>
        <w:ind w:right="38" w:hanging="331"/>
      </w:pPr>
      <w:r>
        <w:t>Subject to section 2(1)</w:t>
      </w:r>
      <w:r>
        <w:rPr>
          <w:i/>
        </w:rPr>
        <w:t xml:space="preserve">(f) </w:t>
      </w:r>
      <w:r>
        <w:t xml:space="preserve">of the Act, the contract must be awarded to the tenderer scoring the highest points.  </w:t>
      </w:r>
    </w:p>
    <w:p w14:paraId="62E1D705" w14:textId="77777777" w:rsidR="00A908C8" w:rsidRDefault="00610C34">
      <w:pPr>
        <w:spacing w:after="31" w:line="259" w:lineRule="auto"/>
        <w:ind w:left="154" w:right="0" w:firstLine="0"/>
        <w:jc w:val="left"/>
      </w:pPr>
      <w:r>
        <w:t xml:space="preserve"> </w:t>
      </w:r>
    </w:p>
    <w:p w14:paraId="0D02C48B" w14:textId="5EC59CE9" w:rsidR="00A908C8" w:rsidRDefault="00610C34">
      <w:pPr>
        <w:ind w:left="591" w:right="38"/>
      </w:pPr>
      <w:r>
        <w:t xml:space="preserve">(3) 90/10 preference point system for tenders for income-generating contracts with Rand value </w:t>
      </w:r>
      <w:r w:rsidR="000674CA">
        <w:t>above R</w:t>
      </w:r>
      <w:r>
        <w:t xml:space="preserve">50 million  </w:t>
      </w:r>
    </w:p>
    <w:p w14:paraId="3E3AC749" w14:textId="77777777" w:rsidR="00A908C8" w:rsidRDefault="00610C34">
      <w:pPr>
        <w:spacing w:after="15" w:line="259" w:lineRule="auto"/>
        <w:ind w:left="605" w:right="0" w:firstLine="0"/>
        <w:jc w:val="left"/>
      </w:pPr>
      <w:r>
        <w:rPr>
          <w:b/>
        </w:rPr>
        <w:t xml:space="preserve"> </w:t>
      </w:r>
    </w:p>
    <w:p w14:paraId="6FFC1D99" w14:textId="20613803" w:rsidR="00A908C8" w:rsidRDefault="00610C34">
      <w:pPr>
        <w:spacing w:after="89"/>
        <w:ind w:left="605" w:right="38" w:hanging="360"/>
      </w:pPr>
      <w:r>
        <w:lastRenderedPageBreak/>
        <w:t>(a)</w:t>
      </w:r>
      <w:r>
        <w:rPr>
          <w:rFonts w:ascii="Arial" w:eastAsia="Arial" w:hAnsi="Arial" w:cs="Arial"/>
        </w:rPr>
        <w:t xml:space="preserve"> </w:t>
      </w:r>
      <w:r>
        <w:t xml:space="preserve">The following formula must be used to calculate the points for price in respect of a tender for </w:t>
      </w:r>
      <w:r w:rsidR="000674CA">
        <w:t>income generating</w:t>
      </w:r>
      <w:r>
        <w:t xml:space="preserve"> contracts, with a Rand value above R50 million, inclusive of all applicable taxes:  </w:t>
      </w:r>
    </w:p>
    <w:p w14:paraId="36086DDE" w14:textId="77777777" w:rsidR="00A908C8" w:rsidRDefault="00610C34">
      <w:pPr>
        <w:spacing w:after="25" w:line="259" w:lineRule="auto"/>
        <w:ind w:left="605" w:right="0" w:firstLine="0"/>
        <w:jc w:val="left"/>
      </w:pPr>
      <w:r>
        <w:t xml:space="preserve"> </w:t>
      </w:r>
    </w:p>
    <w:p w14:paraId="7C6BBE14" w14:textId="77777777" w:rsidR="00A908C8" w:rsidRDefault="00610C34">
      <w:pPr>
        <w:pStyle w:val="Heading1"/>
        <w:spacing w:after="150"/>
        <w:ind w:left="562" w:right="0"/>
      </w:pPr>
      <w:r>
        <w:rPr>
          <w:b w:val="0"/>
        </w:rPr>
        <w:t xml:space="preserve">  </w:t>
      </w:r>
      <w:r>
        <w:t xml:space="preserve">        </w:t>
      </w:r>
      <w:r>
        <w:tab/>
        <w:t xml:space="preserve"> </w:t>
      </w:r>
      <w:r>
        <w:tab/>
        <w:t xml:space="preserve">  </w:t>
      </w:r>
      <w:r>
        <w:tab/>
        <w:t>Pt – Pmax</w:t>
      </w:r>
      <w:r>
        <w:rPr>
          <w:b w:val="0"/>
        </w:rPr>
        <w:t xml:space="preserve"> </w:t>
      </w:r>
      <w:r>
        <w:t xml:space="preserve">Ps = 90   1 -  </w:t>
      </w:r>
      <w:r>
        <w:rPr>
          <w:b w:val="0"/>
        </w:rPr>
        <w:t xml:space="preserve"> </w:t>
      </w:r>
      <w:r>
        <w:rPr>
          <w:noProof/>
        </w:rPr>
        <w:drawing>
          <wp:inline distT="0" distB="0" distL="0" distR="0" wp14:anchorId="5B7C6924" wp14:editId="4EDA7D04">
            <wp:extent cx="838200" cy="9524"/>
            <wp:effectExtent l="0" t="0" r="0" b="0"/>
            <wp:docPr id="6143" name="Picture 6143"/>
            <wp:cNvGraphicFramePr/>
            <a:graphic xmlns:a="http://schemas.openxmlformats.org/drawingml/2006/main">
              <a:graphicData uri="http://schemas.openxmlformats.org/drawingml/2006/picture">
                <pic:pic xmlns:pic="http://schemas.openxmlformats.org/drawingml/2006/picture">
                  <pic:nvPicPr>
                    <pic:cNvPr id="6143" name="Picture 6143"/>
                    <pic:cNvPicPr/>
                  </pic:nvPicPr>
                  <pic:blipFill>
                    <a:blip r:embed="rId24"/>
                    <a:stretch>
                      <a:fillRect/>
                    </a:stretch>
                  </pic:blipFill>
                  <pic:spPr>
                    <a:xfrm>
                      <a:off x="0" y="0"/>
                      <a:ext cx="838200" cy="9524"/>
                    </a:xfrm>
                    <a:prstGeom prst="rect">
                      <a:avLst/>
                    </a:prstGeom>
                  </pic:spPr>
                </pic:pic>
              </a:graphicData>
            </a:graphic>
          </wp:inline>
        </w:drawing>
      </w:r>
      <w:r>
        <w:rPr>
          <w:b w:val="0"/>
        </w:rPr>
        <w:t xml:space="preserve"> </w:t>
      </w:r>
      <w:r>
        <w:rPr>
          <w:b w:val="0"/>
        </w:rPr>
        <w:tab/>
      </w:r>
      <w:r>
        <w:t xml:space="preserve">             </w:t>
      </w:r>
      <w:r>
        <w:tab/>
        <w:t xml:space="preserve"> </w:t>
      </w:r>
      <w:r>
        <w:tab/>
        <w:t>Pmax</w:t>
      </w:r>
      <w:r>
        <w:rPr>
          <w:b w:val="0"/>
        </w:rPr>
        <w:t xml:space="preserve"> </w:t>
      </w:r>
    </w:p>
    <w:p w14:paraId="4C67FCB3" w14:textId="77777777" w:rsidR="00A908C8" w:rsidRDefault="00610C34">
      <w:pPr>
        <w:spacing w:after="148"/>
        <w:ind w:left="591" w:right="38"/>
      </w:pPr>
      <w:r>
        <w:t xml:space="preserve">Where: </w:t>
      </w:r>
    </w:p>
    <w:p w14:paraId="4C564D8C" w14:textId="77777777" w:rsidR="00A908C8" w:rsidRDefault="00610C34">
      <w:pPr>
        <w:tabs>
          <w:tab w:val="center" w:pos="717"/>
          <w:tab w:val="center" w:pos="1662"/>
          <w:tab w:val="center" w:pos="5146"/>
        </w:tabs>
        <w:ind w:left="0" w:right="0" w:firstLine="0"/>
        <w:jc w:val="left"/>
      </w:pPr>
      <w:r>
        <w:rPr>
          <w:rFonts w:ascii="Calibri" w:eastAsia="Calibri" w:hAnsi="Calibri" w:cs="Calibri"/>
          <w:sz w:val="22"/>
        </w:rPr>
        <w:tab/>
      </w:r>
      <w:r>
        <w:t xml:space="preserve">Ps </w:t>
      </w:r>
      <w:r>
        <w:tab/>
        <w:t xml:space="preserve">= </w:t>
      </w:r>
      <w:r>
        <w:tab/>
        <w:t xml:space="preserve">Points scored for price of tender under consideration; </w:t>
      </w:r>
    </w:p>
    <w:p w14:paraId="25E9CAA1" w14:textId="77777777" w:rsidR="00A908C8" w:rsidRDefault="00610C34">
      <w:pPr>
        <w:spacing w:after="84" w:line="259" w:lineRule="auto"/>
        <w:ind w:left="605" w:right="0" w:firstLine="0"/>
        <w:jc w:val="left"/>
      </w:pPr>
      <w:r>
        <w:t xml:space="preserve"> </w:t>
      </w:r>
    </w:p>
    <w:p w14:paraId="150F4301" w14:textId="77777777" w:rsidR="00A908C8" w:rsidRDefault="00610C34">
      <w:pPr>
        <w:tabs>
          <w:tab w:val="center" w:pos="703"/>
          <w:tab w:val="center" w:pos="1662"/>
          <w:tab w:val="center" w:pos="4532"/>
        </w:tabs>
        <w:ind w:left="0" w:right="0" w:firstLine="0"/>
        <w:jc w:val="left"/>
      </w:pPr>
      <w:r>
        <w:rPr>
          <w:rFonts w:ascii="Calibri" w:eastAsia="Calibri" w:hAnsi="Calibri" w:cs="Calibri"/>
          <w:sz w:val="22"/>
        </w:rPr>
        <w:tab/>
      </w:r>
      <w:r>
        <w:t xml:space="preserve">Pt </w:t>
      </w:r>
      <w:r>
        <w:tab/>
        <w:t xml:space="preserve">= </w:t>
      </w:r>
      <w:r>
        <w:tab/>
        <w:t xml:space="preserve">Price of tender under consideration; and </w:t>
      </w:r>
    </w:p>
    <w:p w14:paraId="058A3FE7" w14:textId="77777777" w:rsidR="00A908C8" w:rsidRDefault="00610C34">
      <w:pPr>
        <w:spacing w:after="88" w:line="259" w:lineRule="auto"/>
        <w:ind w:left="605" w:right="0" w:firstLine="0"/>
        <w:jc w:val="left"/>
      </w:pPr>
      <w:r>
        <w:t xml:space="preserve"> </w:t>
      </w:r>
    </w:p>
    <w:p w14:paraId="23C23FC9" w14:textId="77777777" w:rsidR="00A908C8" w:rsidRDefault="00610C34">
      <w:pPr>
        <w:tabs>
          <w:tab w:val="center" w:pos="939"/>
          <w:tab w:val="center" w:pos="3189"/>
        </w:tabs>
        <w:ind w:left="0" w:right="0" w:firstLine="0"/>
        <w:jc w:val="left"/>
      </w:pPr>
      <w:r>
        <w:rPr>
          <w:rFonts w:ascii="Calibri" w:eastAsia="Calibri" w:hAnsi="Calibri" w:cs="Calibri"/>
          <w:sz w:val="22"/>
        </w:rPr>
        <w:tab/>
      </w:r>
      <w:r>
        <w:t xml:space="preserve">Pmax= </w:t>
      </w:r>
      <w:r>
        <w:tab/>
        <w:t xml:space="preserve">Price of highest acceptable tender. </w:t>
      </w:r>
    </w:p>
    <w:p w14:paraId="6E15C4B4" w14:textId="77777777" w:rsidR="00A908C8" w:rsidRDefault="00610C34">
      <w:pPr>
        <w:spacing w:after="22" w:line="259" w:lineRule="auto"/>
        <w:ind w:left="605" w:right="0" w:firstLine="0"/>
        <w:jc w:val="left"/>
      </w:pPr>
      <w:r>
        <w:t xml:space="preserve"> </w:t>
      </w:r>
    </w:p>
    <w:p w14:paraId="5428208E" w14:textId="77777777" w:rsidR="00A908C8" w:rsidRPr="0066537B" w:rsidRDefault="00610C34">
      <w:pPr>
        <w:numPr>
          <w:ilvl w:val="0"/>
          <w:numId w:val="44"/>
        </w:numPr>
        <w:spacing w:after="4" w:line="274" w:lineRule="auto"/>
        <w:ind w:left="601" w:right="38" w:hanging="20"/>
        <w:rPr>
          <w:color w:val="auto"/>
        </w:rPr>
      </w:pPr>
      <w:r>
        <w:t xml:space="preserve">A maximum of 10 points may be awarded to a tenderer for the specific goal specified for the </w:t>
      </w:r>
      <w:r w:rsidRPr="0066537B">
        <w:rPr>
          <w:color w:val="auto"/>
        </w:rPr>
        <w:t xml:space="preserve">tender. </w:t>
      </w:r>
      <w:proofErr w:type="gramStart"/>
      <w:r w:rsidRPr="0066537B">
        <w:rPr>
          <w:color w:val="auto"/>
        </w:rPr>
        <w:t>( The</w:t>
      </w:r>
      <w:proofErr w:type="gramEnd"/>
      <w:r w:rsidRPr="0066537B">
        <w:rPr>
          <w:color w:val="auto"/>
        </w:rPr>
        <w:t xml:space="preserve"> allocation of preference points for tenders above the </w:t>
      </w:r>
      <w:proofErr w:type="gramStart"/>
      <w:r w:rsidRPr="0066537B">
        <w:rPr>
          <w:color w:val="auto"/>
        </w:rPr>
        <w:t>tender  threshold</w:t>
      </w:r>
      <w:proofErr w:type="gramEnd"/>
      <w:r w:rsidRPr="0066537B">
        <w:rPr>
          <w:color w:val="auto"/>
        </w:rPr>
        <w:t xml:space="preserve"> will be decided and allocated as per tender specification and means of verification (MOV) along the specific goals listed in the tender specification) </w:t>
      </w:r>
    </w:p>
    <w:p w14:paraId="2275C878" w14:textId="77777777" w:rsidR="00A908C8" w:rsidRPr="0066537B" w:rsidRDefault="00610C34">
      <w:pPr>
        <w:spacing w:after="0" w:line="259" w:lineRule="auto"/>
        <w:ind w:left="154" w:right="0" w:firstLine="0"/>
        <w:jc w:val="left"/>
        <w:rPr>
          <w:color w:val="auto"/>
        </w:rPr>
      </w:pPr>
      <w:r w:rsidRPr="0066537B">
        <w:rPr>
          <w:color w:val="auto"/>
        </w:rPr>
        <w:t xml:space="preserve"> </w:t>
      </w:r>
    </w:p>
    <w:p w14:paraId="1B98781E" w14:textId="77777777" w:rsidR="00A908C8" w:rsidRDefault="00610C34">
      <w:pPr>
        <w:numPr>
          <w:ilvl w:val="0"/>
          <w:numId w:val="44"/>
        </w:numPr>
        <w:ind w:left="601" w:right="38" w:hanging="20"/>
      </w:pPr>
      <w:r>
        <w:t xml:space="preserve">The points scored for the specific goal must be added to the points scored for price and the total must be rounded off to the nearest two decimal places.  </w:t>
      </w:r>
    </w:p>
    <w:p w14:paraId="4344C62E" w14:textId="77777777" w:rsidR="00A908C8" w:rsidRDefault="00610C34">
      <w:pPr>
        <w:numPr>
          <w:ilvl w:val="0"/>
          <w:numId w:val="44"/>
        </w:numPr>
        <w:ind w:left="601" w:right="38" w:hanging="20"/>
      </w:pPr>
      <w:r>
        <w:t>Subject to section 2(1)</w:t>
      </w:r>
      <w:r>
        <w:rPr>
          <w:i/>
        </w:rPr>
        <w:t xml:space="preserve">(f) </w:t>
      </w:r>
      <w:r>
        <w:t xml:space="preserve">of the Act, the contract must be awarded to the tenderer scoring the highest points.  </w:t>
      </w:r>
    </w:p>
    <w:p w14:paraId="40739DCA" w14:textId="77777777" w:rsidR="00A908C8" w:rsidRDefault="00610C34">
      <w:pPr>
        <w:spacing w:after="26" w:line="259" w:lineRule="auto"/>
        <w:ind w:left="605" w:right="0" w:firstLine="0"/>
        <w:jc w:val="left"/>
      </w:pPr>
      <w:r>
        <w:t xml:space="preserve"> </w:t>
      </w:r>
    </w:p>
    <w:p w14:paraId="2E792860" w14:textId="77777777" w:rsidR="00A908C8" w:rsidRDefault="00610C34">
      <w:pPr>
        <w:ind w:left="591" w:right="38"/>
      </w:pPr>
      <w:r>
        <w:t xml:space="preserve">(4) Criteria for breaking deadlock in scoring  </w:t>
      </w:r>
    </w:p>
    <w:p w14:paraId="790EA41E" w14:textId="77777777" w:rsidR="00A908C8" w:rsidRDefault="00610C34">
      <w:pPr>
        <w:spacing w:after="12" w:line="259" w:lineRule="auto"/>
        <w:ind w:left="605" w:right="0" w:firstLine="0"/>
        <w:jc w:val="left"/>
      </w:pPr>
      <w:r>
        <w:rPr>
          <w:b/>
        </w:rPr>
        <w:t xml:space="preserve"> </w:t>
      </w:r>
    </w:p>
    <w:p w14:paraId="41BB0A69" w14:textId="77777777" w:rsidR="00A908C8" w:rsidRDefault="00610C34">
      <w:pPr>
        <w:numPr>
          <w:ilvl w:val="0"/>
          <w:numId w:val="45"/>
        </w:numPr>
        <w:ind w:right="38"/>
      </w:pPr>
      <w:r>
        <w:t xml:space="preserve">If two or more tenderers score an equal total number of points, the contract must be </w:t>
      </w:r>
      <w:proofErr w:type="gramStart"/>
      <w:r>
        <w:t>awarded  to</w:t>
      </w:r>
      <w:proofErr w:type="gramEnd"/>
      <w:r>
        <w:t xml:space="preserve"> the tenderer that scored the highest points for specific goals.  </w:t>
      </w:r>
    </w:p>
    <w:p w14:paraId="3F8B2D32" w14:textId="77777777" w:rsidR="00A908C8" w:rsidRDefault="00610C34">
      <w:pPr>
        <w:spacing w:after="16" w:line="259" w:lineRule="auto"/>
        <w:ind w:left="1307" w:right="0" w:firstLine="0"/>
        <w:jc w:val="left"/>
      </w:pPr>
      <w:r>
        <w:t xml:space="preserve"> </w:t>
      </w:r>
    </w:p>
    <w:p w14:paraId="1617AE0B" w14:textId="4EBDAB43" w:rsidR="00A908C8" w:rsidRDefault="00610C34" w:rsidP="00DB4EDF">
      <w:pPr>
        <w:numPr>
          <w:ilvl w:val="0"/>
          <w:numId w:val="45"/>
        </w:numPr>
        <w:ind w:right="38"/>
      </w:pPr>
      <w:r>
        <w:t xml:space="preserve">If two or more tenderers score equal total points in all respects, the award must be decided by the drawing of lots by the BAC. </w:t>
      </w:r>
    </w:p>
    <w:p w14:paraId="4624DBDE" w14:textId="77777777" w:rsidR="00DB4EDF" w:rsidRDefault="00DB4EDF" w:rsidP="00DB4EDF">
      <w:pPr>
        <w:ind w:left="0" w:right="38" w:firstLine="0"/>
      </w:pPr>
    </w:p>
    <w:p w14:paraId="257CA73A" w14:textId="43A7C728" w:rsidR="00A908C8" w:rsidRDefault="00610C34">
      <w:pPr>
        <w:pStyle w:val="Heading1"/>
        <w:ind w:left="164" w:right="0"/>
      </w:pPr>
      <w:r>
        <w:t xml:space="preserve">    </w:t>
      </w:r>
      <w:r w:rsidR="00DB4EDF">
        <w:t>19</w:t>
      </w:r>
      <w:r>
        <w:rPr>
          <w:b w:val="0"/>
        </w:rPr>
        <w:t xml:space="preserve">. </w:t>
      </w:r>
      <w:r>
        <w:t xml:space="preserve">Cancellation     </w:t>
      </w:r>
    </w:p>
    <w:p w14:paraId="3A281DA2" w14:textId="77777777" w:rsidR="00A908C8" w:rsidRDefault="00610C34">
      <w:pPr>
        <w:spacing w:after="120"/>
        <w:ind w:left="164" w:right="38"/>
      </w:pPr>
      <w:r>
        <w:t xml:space="preserve">     (1) The municipality may, before the award of a tender, cancel a tender invitation if-    </w:t>
      </w:r>
    </w:p>
    <w:p w14:paraId="3005A738" w14:textId="77777777" w:rsidR="00A908C8" w:rsidRDefault="00610C34">
      <w:pPr>
        <w:numPr>
          <w:ilvl w:val="0"/>
          <w:numId w:val="46"/>
        </w:numPr>
        <w:spacing w:after="32"/>
        <w:ind w:right="38" w:hanging="720"/>
      </w:pPr>
      <w:r>
        <w:t xml:space="preserve">due to changed circumstances, there is no longer a need for the goods or services specified in the invitation;    </w:t>
      </w:r>
    </w:p>
    <w:p w14:paraId="63ECE13D" w14:textId="77777777" w:rsidR="00A908C8" w:rsidRDefault="00610C34">
      <w:pPr>
        <w:numPr>
          <w:ilvl w:val="0"/>
          <w:numId w:val="46"/>
        </w:numPr>
        <w:spacing w:after="57"/>
        <w:ind w:right="38" w:hanging="720"/>
      </w:pPr>
      <w:r>
        <w:t xml:space="preserve">funds are no longer available to cover the total envisaged expenditure;     </w:t>
      </w:r>
    </w:p>
    <w:p w14:paraId="1189CF75" w14:textId="77777777" w:rsidR="00A908C8" w:rsidRDefault="00610C34">
      <w:pPr>
        <w:numPr>
          <w:ilvl w:val="0"/>
          <w:numId w:val="46"/>
        </w:numPr>
        <w:spacing w:after="52"/>
        <w:ind w:right="38" w:hanging="720"/>
      </w:pPr>
      <w:r>
        <w:t xml:space="preserve">no acceptable tender is received; or    </w:t>
      </w:r>
    </w:p>
    <w:p w14:paraId="6EE87D5D" w14:textId="77777777" w:rsidR="00A908C8" w:rsidRDefault="00610C34">
      <w:pPr>
        <w:numPr>
          <w:ilvl w:val="0"/>
          <w:numId w:val="46"/>
        </w:numPr>
        <w:spacing w:after="52"/>
        <w:ind w:right="38" w:hanging="720"/>
      </w:pPr>
      <w:r>
        <w:t xml:space="preserve">There is a material irregularity in the tender process.   </w:t>
      </w:r>
    </w:p>
    <w:p w14:paraId="681E4C06" w14:textId="77777777" w:rsidR="00A908C8" w:rsidRDefault="00610C34">
      <w:pPr>
        <w:spacing w:after="55" w:line="259" w:lineRule="auto"/>
        <w:ind w:left="2031" w:right="0" w:firstLine="0"/>
        <w:jc w:val="left"/>
      </w:pPr>
      <w:r>
        <w:t xml:space="preserve">  </w:t>
      </w:r>
    </w:p>
    <w:p w14:paraId="6D576A1A" w14:textId="77777777" w:rsidR="00A908C8" w:rsidRDefault="00610C34">
      <w:pPr>
        <w:spacing w:after="38"/>
        <w:ind w:left="164" w:right="38"/>
      </w:pPr>
      <w:r>
        <w:t xml:space="preserve">          The decision to cancel a tender invitation in terms of sub regulation  </w:t>
      </w:r>
    </w:p>
    <w:p w14:paraId="4D8E652D" w14:textId="77777777" w:rsidR="00A908C8" w:rsidRDefault="00610C34">
      <w:pPr>
        <w:spacing w:after="50" w:line="259" w:lineRule="auto"/>
        <w:ind w:left="154" w:right="0" w:firstLine="0"/>
        <w:jc w:val="left"/>
      </w:pPr>
      <w:r>
        <w:t xml:space="preserve"> </w:t>
      </w:r>
    </w:p>
    <w:p w14:paraId="6ACC4164" w14:textId="77777777" w:rsidR="00A908C8" w:rsidRDefault="00610C34">
      <w:pPr>
        <w:numPr>
          <w:ilvl w:val="0"/>
          <w:numId w:val="47"/>
        </w:numPr>
        <w:spacing w:after="53" w:line="259" w:lineRule="auto"/>
        <w:ind w:right="39" w:hanging="360"/>
      </w:pPr>
      <w:r>
        <w:lastRenderedPageBreak/>
        <w:t xml:space="preserve">must be published in the same </w:t>
      </w:r>
      <w:proofErr w:type="gramStart"/>
      <w:r>
        <w:t>manner in which</w:t>
      </w:r>
      <w:proofErr w:type="gramEnd"/>
      <w:r>
        <w:t xml:space="preserve"> the original tender invitation was advertised.    </w:t>
      </w:r>
    </w:p>
    <w:p w14:paraId="38F5958F" w14:textId="77777777" w:rsidR="00A908C8" w:rsidRDefault="00610C34">
      <w:pPr>
        <w:numPr>
          <w:ilvl w:val="0"/>
          <w:numId w:val="47"/>
        </w:numPr>
        <w:spacing w:after="334"/>
        <w:ind w:right="39" w:hanging="360"/>
      </w:pPr>
      <w:r>
        <w:t xml:space="preserve">The municipality may only with the prior approval of the relevant treasury cancel a tender invitation for the second time.    </w:t>
      </w:r>
    </w:p>
    <w:p w14:paraId="40776F15" w14:textId="679BA9E0" w:rsidR="00A908C8" w:rsidRDefault="00DB4EDF">
      <w:pPr>
        <w:pStyle w:val="Heading1"/>
        <w:spacing w:after="349"/>
        <w:ind w:left="562" w:right="0"/>
      </w:pPr>
      <w:r>
        <w:t>20</w:t>
      </w:r>
      <w:r w:rsidR="00610C34">
        <w:t xml:space="preserve">. Committee system for competitive bids    </w:t>
      </w:r>
    </w:p>
    <w:p w14:paraId="40ED5431" w14:textId="77777777" w:rsidR="00A908C8" w:rsidRDefault="00610C34">
      <w:pPr>
        <w:spacing w:after="394"/>
        <w:ind w:left="591" w:right="38"/>
      </w:pPr>
      <w:r>
        <w:t xml:space="preserve">(1)   A committee system for competitive bids is hereby established, consisting of the following committees for each procurement or cluster of procurements as the Accounting Officer may determine: </w:t>
      </w:r>
      <w:proofErr w:type="gramStart"/>
      <w:r>
        <w:t xml:space="preserve">   (</w:t>
      </w:r>
      <w:proofErr w:type="gramEnd"/>
      <w:r>
        <w:t>a)</w:t>
      </w:r>
      <w:r>
        <w:rPr>
          <w:rFonts w:ascii="Arial" w:eastAsia="Arial" w:hAnsi="Arial" w:cs="Arial"/>
        </w:rPr>
        <w:t xml:space="preserve"> </w:t>
      </w:r>
      <w:r>
        <w:rPr>
          <w:rFonts w:ascii="Arial" w:eastAsia="Arial" w:hAnsi="Arial" w:cs="Arial"/>
        </w:rPr>
        <w:tab/>
      </w:r>
      <w:r>
        <w:t xml:space="preserve">A bid specification committee;    </w:t>
      </w:r>
    </w:p>
    <w:p w14:paraId="6BC3B44A" w14:textId="77777777" w:rsidR="00A908C8" w:rsidRDefault="00610C34">
      <w:pPr>
        <w:numPr>
          <w:ilvl w:val="0"/>
          <w:numId w:val="48"/>
        </w:numPr>
        <w:spacing w:after="389"/>
        <w:ind w:right="38" w:hanging="706"/>
      </w:pPr>
      <w:r>
        <w:t xml:space="preserve">A bid evaluation committee; and    </w:t>
      </w:r>
    </w:p>
    <w:p w14:paraId="4DE86894" w14:textId="77777777" w:rsidR="00A908C8" w:rsidRDefault="00610C34">
      <w:pPr>
        <w:numPr>
          <w:ilvl w:val="0"/>
          <w:numId w:val="48"/>
        </w:numPr>
        <w:spacing w:after="384"/>
        <w:ind w:right="38" w:hanging="706"/>
      </w:pPr>
      <w:r>
        <w:t xml:space="preserve">A bid adjudication committee;    </w:t>
      </w:r>
    </w:p>
    <w:p w14:paraId="6800CC9B" w14:textId="77777777" w:rsidR="00A908C8" w:rsidRDefault="00610C34">
      <w:pPr>
        <w:numPr>
          <w:ilvl w:val="0"/>
          <w:numId w:val="49"/>
        </w:numPr>
        <w:spacing w:after="236"/>
        <w:ind w:right="38" w:hanging="720"/>
      </w:pPr>
      <w:r>
        <w:t xml:space="preserve">The Accounting Officer appoints the members of each committee, </w:t>
      </w:r>
      <w:proofErr w:type="gramStart"/>
      <w:r>
        <w:t>taking into account</w:t>
      </w:r>
      <w:proofErr w:type="gramEnd"/>
      <w:r>
        <w:t xml:space="preserve"> section 117 of the MFMA; and    </w:t>
      </w:r>
    </w:p>
    <w:p w14:paraId="01B64428" w14:textId="77777777" w:rsidR="00A908C8" w:rsidRDefault="00610C34">
      <w:pPr>
        <w:numPr>
          <w:ilvl w:val="0"/>
          <w:numId w:val="49"/>
        </w:numPr>
        <w:spacing w:after="231"/>
        <w:ind w:right="38" w:hanging="720"/>
      </w:pPr>
      <w:r>
        <w:t xml:space="preserve">An attendance or oversight process by a neutral or independent observer appointed by the Accounting Officer when this is appropriate for ensuring fairness and promoting transparency.     </w:t>
      </w:r>
    </w:p>
    <w:p w14:paraId="486170F2" w14:textId="77777777" w:rsidR="00A908C8" w:rsidRDefault="00610C34">
      <w:pPr>
        <w:numPr>
          <w:ilvl w:val="0"/>
          <w:numId w:val="49"/>
        </w:numPr>
        <w:spacing w:after="193"/>
        <w:ind w:right="38" w:hanging="720"/>
      </w:pPr>
      <w:r>
        <w:t xml:space="preserve">The Committee System must be consistent with the policy and any other applicable legislation.    </w:t>
      </w:r>
    </w:p>
    <w:p w14:paraId="5D36D985" w14:textId="77777777" w:rsidR="00A908C8" w:rsidRDefault="00610C34">
      <w:pPr>
        <w:tabs>
          <w:tab w:val="center" w:pos="591"/>
          <w:tab w:val="center" w:pos="5688"/>
        </w:tabs>
        <w:ind w:left="0" w:right="0" w:firstLine="0"/>
        <w:jc w:val="left"/>
      </w:pPr>
      <w:r>
        <w:t xml:space="preserve">   </w:t>
      </w:r>
      <w:r>
        <w:tab/>
        <w:t xml:space="preserve">    </w:t>
      </w:r>
      <w:r>
        <w:tab/>
        <w:t xml:space="preserve">The Accounting Officer may apply the committee system to formal written price quotations.  </w:t>
      </w:r>
    </w:p>
    <w:p w14:paraId="1C43997D" w14:textId="77777777" w:rsidR="00A908C8" w:rsidRDefault="00610C34">
      <w:pPr>
        <w:spacing w:after="26" w:line="259" w:lineRule="auto"/>
        <w:ind w:left="154" w:right="0" w:firstLine="0"/>
        <w:jc w:val="left"/>
      </w:pPr>
      <w:r>
        <w:t xml:space="preserve">   </w:t>
      </w:r>
    </w:p>
    <w:p w14:paraId="6863FF8A" w14:textId="4A74E422" w:rsidR="00A908C8" w:rsidRDefault="00DB4EDF">
      <w:pPr>
        <w:pStyle w:val="Heading1"/>
        <w:spacing w:after="185"/>
        <w:ind w:left="562" w:right="0"/>
      </w:pPr>
      <w:r>
        <w:t>21</w:t>
      </w:r>
      <w:r w:rsidR="00610C34">
        <w:t>. Bid specification committees</w:t>
      </w:r>
      <w:r w:rsidR="00610C34">
        <w:rPr>
          <w:i/>
        </w:rPr>
        <w:t xml:space="preserve"> </w:t>
      </w:r>
      <w:r w:rsidR="00610C34">
        <w:t xml:space="preserve">   </w:t>
      </w:r>
    </w:p>
    <w:p w14:paraId="5F4F34A3" w14:textId="77777777" w:rsidR="00A908C8" w:rsidRDefault="00610C34">
      <w:pPr>
        <w:numPr>
          <w:ilvl w:val="0"/>
          <w:numId w:val="50"/>
        </w:numPr>
        <w:ind w:right="38" w:hanging="759"/>
      </w:pPr>
      <w:r>
        <w:t xml:space="preserve">A bid specification committee must compile the specifications for each procurement of goods or services by the municipality     </w:t>
      </w:r>
    </w:p>
    <w:p w14:paraId="7CA33371" w14:textId="77777777" w:rsidR="00A908C8" w:rsidRDefault="00610C34">
      <w:pPr>
        <w:numPr>
          <w:ilvl w:val="0"/>
          <w:numId w:val="50"/>
        </w:numPr>
        <w:ind w:right="38" w:hanging="759"/>
      </w:pPr>
      <w:r>
        <w:t xml:space="preserve">Specifications –    </w:t>
      </w:r>
    </w:p>
    <w:p w14:paraId="1BF97B47" w14:textId="77777777" w:rsidR="00A908C8" w:rsidRDefault="00610C34">
      <w:pPr>
        <w:numPr>
          <w:ilvl w:val="0"/>
          <w:numId w:val="51"/>
        </w:numPr>
        <w:spacing w:after="115"/>
        <w:ind w:right="38" w:hanging="720"/>
      </w:pPr>
      <w:r>
        <w:t xml:space="preserve">Must be drafted in an unbiased manner to allow all potential suppliers to offer their goods or services;     </w:t>
      </w:r>
    </w:p>
    <w:p w14:paraId="4CFB04C5" w14:textId="77777777" w:rsidR="00A908C8" w:rsidRDefault="00610C34">
      <w:pPr>
        <w:numPr>
          <w:ilvl w:val="0"/>
          <w:numId w:val="51"/>
        </w:numPr>
        <w:spacing w:after="121"/>
        <w:ind w:right="38" w:hanging="720"/>
      </w:pPr>
      <w:r>
        <w:t xml:space="preserve">must take account of any accepted standards such as those issued by Standards South Africa, the International Standards Organization, or an authority accredited or recognized by the South African National Accreditation System with which the equipment or material or workmanship should comply;    </w:t>
      </w:r>
    </w:p>
    <w:p w14:paraId="54F2D953" w14:textId="77777777" w:rsidR="00A908C8" w:rsidRDefault="00610C34">
      <w:pPr>
        <w:numPr>
          <w:ilvl w:val="0"/>
          <w:numId w:val="51"/>
        </w:numPr>
        <w:spacing w:after="111"/>
        <w:ind w:right="38" w:hanging="720"/>
      </w:pPr>
      <w:r>
        <w:t xml:space="preserve">Must, where possible, be described in terms of performance required rather than in terms of descriptive characteristics for design;    </w:t>
      </w:r>
    </w:p>
    <w:p w14:paraId="0388243E" w14:textId="77777777" w:rsidR="00A908C8" w:rsidRDefault="00610C34">
      <w:pPr>
        <w:numPr>
          <w:ilvl w:val="0"/>
          <w:numId w:val="51"/>
        </w:numPr>
        <w:ind w:right="38" w:hanging="720"/>
      </w:pPr>
      <w:r>
        <w:t xml:space="preserve">may not create trade barriers in contract requirements in the forms of specifications, plans, drawings, designs, testing and test methods, packaging, marking or </w:t>
      </w:r>
      <w:proofErr w:type="spellStart"/>
      <w:r>
        <w:t>labeling</w:t>
      </w:r>
      <w:proofErr w:type="spellEnd"/>
      <w:r>
        <w:t xml:space="preserve"> of conformity certification;    </w:t>
      </w:r>
    </w:p>
    <w:p w14:paraId="18E2FEE5" w14:textId="77777777" w:rsidR="00A908C8" w:rsidRDefault="00610C34">
      <w:pPr>
        <w:numPr>
          <w:ilvl w:val="0"/>
          <w:numId w:val="51"/>
        </w:numPr>
        <w:spacing w:after="155"/>
        <w:ind w:right="38" w:hanging="720"/>
      </w:pPr>
      <w:r>
        <w:t xml:space="preserve">may not </w:t>
      </w:r>
      <w:proofErr w:type="gramStart"/>
      <w:r>
        <w:t>make reference</w:t>
      </w:r>
      <w:proofErr w:type="gramEnd"/>
      <w:r>
        <w:t xml:space="preserve"> to any particular </w:t>
      </w:r>
      <w:proofErr w:type="gramStart"/>
      <w:r>
        <w:t>trade mark</w:t>
      </w:r>
      <w:proofErr w:type="gramEnd"/>
      <w:r>
        <w:t xml:space="preserve">, name, patent, design, type, specific  </w:t>
      </w:r>
    </w:p>
    <w:p w14:paraId="57595CA6" w14:textId="77777777" w:rsidR="00A908C8" w:rsidRDefault="00610C34">
      <w:pPr>
        <w:ind w:left="1302" w:right="38"/>
      </w:pPr>
      <w:r>
        <w:t xml:space="preserve">origin or producer unless there is no other sufficiently precise or intelligible way of describing </w:t>
      </w:r>
    </w:p>
    <w:p w14:paraId="1A4434C2" w14:textId="77777777" w:rsidR="00A908C8" w:rsidRDefault="00610C34">
      <w:pPr>
        <w:spacing w:after="50"/>
        <w:ind w:left="1312" w:right="38"/>
      </w:pPr>
      <w:r>
        <w:lastRenderedPageBreak/>
        <w:t xml:space="preserve">the characteristics of the work, in which case such reference must be accompanied by the word </w:t>
      </w:r>
    </w:p>
    <w:p w14:paraId="45A8B1E5" w14:textId="77777777" w:rsidR="00A908C8" w:rsidRDefault="00610C34">
      <w:pPr>
        <w:ind w:left="1312" w:right="38"/>
      </w:pPr>
      <w:r>
        <w:t xml:space="preserve">“equivalent”;    </w:t>
      </w:r>
    </w:p>
    <w:p w14:paraId="73BD799A" w14:textId="77777777" w:rsidR="00A908C8" w:rsidRDefault="00610C34">
      <w:pPr>
        <w:numPr>
          <w:ilvl w:val="0"/>
          <w:numId w:val="51"/>
        </w:numPr>
        <w:ind w:right="38" w:hanging="720"/>
      </w:pPr>
      <w:r>
        <w:t xml:space="preserve">must indicate each specific goal for which points may be awarded in terms of the points system set out in the Preferential Procurement Regulations 2017; and    </w:t>
      </w:r>
    </w:p>
    <w:p w14:paraId="46EEF9DD" w14:textId="77777777" w:rsidR="00A908C8" w:rsidRDefault="00610C34">
      <w:pPr>
        <w:spacing w:after="222"/>
        <w:ind w:left="1240" w:right="38"/>
      </w:pPr>
      <w:r>
        <w:t xml:space="preserve">Must be approved by the Accounting Officer prior to publication of the invitation for bids in terms of this policy, indicating </w:t>
      </w:r>
      <w:proofErr w:type="gramStart"/>
      <w:r>
        <w:t>whether or not</w:t>
      </w:r>
      <w:proofErr w:type="gramEnd"/>
      <w:r>
        <w:t xml:space="preserve"> the bid will be evaluated on functionality and stipulate the weighting criteria       </w:t>
      </w:r>
    </w:p>
    <w:p w14:paraId="58F462EF" w14:textId="77777777" w:rsidR="00A908C8" w:rsidRDefault="00610C34">
      <w:pPr>
        <w:numPr>
          <w:ilvl w:val="0"/>
          <w:numId w:val="51"/>
        </w:numPr>
        <w:ind w:right="38" w:hanging="720"/>
      </w:pPr>
      <w:r>
        <w:t xml:space="preserve">pre-qualification criteria in terms of the PPPFA Regulation number 4    </w:t>
      </w:r>
    </w:p>
    <w:p w14:paraId="328447E3" w14:textId="77777777" w:rsidR="00A908C8" w:rsidRDefault="00610C34">
      <w:pPr>
        <w:numPr>
          <w:ilvl w:val="0"/>
          <w:numId w:val="51"/>
        </w:numPr>
        <w:ind w:right="38" w:hanging="720"/>
      </w:pPr>
      <w:r>
        <w:t xml:space="preserve">sub-contracting criteria (30 %) in terms of the PPPFA Regulation number 9    </w:t>
      </w:r>
    </w:p>
    <w:p w14:paraId="17C699DF" w14:textId="77777777" w:rsidR="00A908C8" w:rsidRDefault="00610C34">
      <w:pPr>
        <w:spacing w:after="22" w:line="259" w:lineRule="auto"/>
        <w:ind w:left="1230" w:right="0" w:firstLine="0"/>
        <w:jc w:val="left"/>
      </w:pPr>
      <w:r>
        <w:t xml:space="preserve"> </w:t>
      </w:r>
    </w:p>
    <w:p w14:paraId="3909C1A6" w14:textId="77777777" w:rsidR="00A908C8" w:rsidRDefault="00610C34">
      <w:pPr>
        <w:numPr>
          <w:ilvl w:val="0"/>
          <w:numId w:val="52"/>
        </w:numPr>
        <w:ind w:right="38"/>
      </w:pPr>
      <w:r>
        <w:t xml:space="preserve">A bid specification committee must be composed of one or more officials of the </w:t>
      </w:r>
      <w:proofErr w:type="gramStart"/>
      <w:r>
        <w:t>municipality  preferably</w:t>
      </w:r>
      <w:proofErr w:type="gramEnd"/>
      <w:r>
        <w:t xml:space="preserve"> the manager responsible for the function involved, and may, when appropriate, include external specialist advisors.    </w:t>
      </w:r>
    </w:p>
    <w:p w14:paraId="4656DBA4" w14:textId="77777777" w:rsidR="00A908C8" w:rsidRDefault="00610C34">
      <w:pPr>
        <w:spacing w:after="21" w:line="259" w:lineRule="auto"/>
        <w:ind w:left="596" w:right="0" w:firstLine="0"/>
        <w:jc w:val="left"/>
      </w:pPr>
      <w:r>
        <w:t xml:space="preserve"> </w:t>
      </w:r>
    </w:p>
    <w:p w14:paraId="0D34F05B" w14:textId="77777777" w:rsidR="00A908C8" w:rsidRDefault="00610C34">
      <w:pPr>
        <w:numPr>
          <w:ilvl w:val="0"/>
          <w:numId w:val="52"/>
        </w:numPr>
        <w:ind w:right="38"/>
      </w:pPr>
      <w:r>
        <w:t xml:space="preserve">No person, advisor or corporate entity involved with the bid specification committee, </w:t>
      </w:r>
      <w:proofErr w:type="gramStart"/>
      <w:r>
        <w:t>or  director</w:t>
      </w:r>
      <w:proofErr w:type="gramEnd"/>
      <w:r>
        <w:t xml:space="preserve">  of such a corporate entity, may bid for any resulting contracts.    </w:t>
      </w:r>
    </w:p>
    <w:p w14:paraId="42F59B5D" w14:textId="77777777" w:rsidR="00A908C8" w:rsidRDefault="00610C34">
      <w:pPr>
        <w:spacing w:after="7" w:line="259" w:lineRule="auto"/>
        <w:ind w:left="154" w:right="0" w:firstLine="0"/>
        <w:jc w:val="left"/>
      </w:pPr>
      <w:r>
        <w:t xml:space="preserve"> </w:t>
      </w:r>
    </w:p>
    <w:p w14:paraId="6356237D" w14:textId="799FEBF6" w:rsidR="00A908C8" w:rsidRDefault="00610C34">
      <w:pPr>
        <w:pStyle w:val="Heading1"/>
        <w:spacing w:after="243"/>
        <w:ind w:left="562" w:right="0"/>
      </w:pPr>
      <w:r>
        <w:t>2</w:t>
      </w:r>
      <w:r w:rsidR="00DB4EDF">
        <w:t>2</w:t>
      </w:r>
      <w:r>
        <w:t xml:space="preserve">. Bid evaluation committees    </w:t>
      </w:r>
    </w:p>
    <w:p w14:paraId="7A9C510B" w14:textId="77777777" w:rsidR="00A908C8" w:rsidRDefault="00610C34">
      <w:pPr>
        <w:numPr>
          <w:ilvl w:val="0"/>
          <w:numId w:val="53"/>
        </w:numPr>
        <w:ind w:right="38" w:hanging="360"/>
      </w:pPr>
      <w:r>
        <w:t xml:space="preserve">A bid evaluation committee must evaluate bids in accordance with –   </w:t>
      </w:r>
    </w:p>
    <w:p w14:paraId="59DDFCA5" w14:textId="77777777" w:rsidR="00A908C8" w:rsidRDefault="00610C34">
      <w:pPr>
        <w:numPr>
          <w:ilvl w:val="1"/>
          <w:numId w:val="53"/>
        </w:numPr>
        <w:ind w:right="38" w:hanging="360"/>
      </w:pPr>
      <w:r>
        <w:t xml:space="preserve">the specifications for a specific procurement; and    </w:t>
      </w:r>
    </w:p>
    <w:p w14:paraId="34322447" w14:textId="77777777" w:rsidR="00A908C8" w:rsidRDefault="00610C34">
      <w:pPr>
        <w:numPr>
          <w:ilvl w:val="1"/>
          <w:numId w:val="53"/>
        </w:numPr>
        <w:spacing w:after="155"/>
        <w:ind w:right="38" w:hanging="360"/>
      </w:pPr>
      <w:r>
        <w:t xml:space="preserve">The points system set out in terms of PPPFA regulation 2022   </w:t>
      </w:r>
    </w:p>
    <w:p w14:paraId="02A68593" w14:textId="77777777" w:rsidR="00A908C8" w:rsidRDefault="00610C34">
      <w:pPr>
        <w:numPr>
          <w:ilvl w:val="1"/>
          <w:numId w:val="53"/>
        </w:numPr>
        <w:ind w:right="38" w:hanging="360"/>
      </w:pPr>
      <w:r>
        <w:t xml:space="preserve">Evaluate each bidder’s ability to execute the contract;    </w:t>
      </w:r>
    </w:p>
    <w:p w14:paraId="495EFA58" w14:textId="77777777" w:rsidR="00A908C8" w:rsidRDefault="00610C34">
      <w:pPr>
        <w:numPr>
          <w:ilvl w:val="1"/>
          <w:numId w:val="53"/>
        </w:numPr>
        <w:spacing w:after="107"/>
        <w:ind w:right="38" w:hanging="360"/>
      </w:pPr>
      <w:r>
        <w:t xml:space="preserve">Check in respect of the recommended bidder whether Municipal rates and taxes and municipal service charges are not in arrears, and;    </w:t>
      </w:r>
    </w:p>
    <w:p w14:paraId="5BB6E6AC" w14:textId="77777777" w:rsidR="00A908C8" w:rsidRDefault="00610C34">
      <w:pPr>
        <w:numPr>
          <w:ilvl w:val="0"/>
          <w:numId w:val="53"/>
        </w:numPr>
        <w:spacing w:after="111"/>
        <w:ind w:right="38" w:hanging="360"/>
      </w:pPr>
      <w:r>
        <w:t xml:space="preserve">Submit to the adjudication committee a report and recommendations regarding the award of the bid or any other related matter.    </w:t>
      </w:r>
    </w:p>
    <w:p w14:paraId="12BC4A20" w14:textId="77777777" w:rsidR="00A908C8" w:rsidRDefault="00610C34">
      <w:pPr>
        <w:numPr>
          <w:ilvl w:val="0"/>
          <w:numId w:val="53"/>
        </w:numPr>
        <w:spacing w:after="104"/>
        <w:ind w:right="38" w:hanging="360"/>
      </w:pPr>
      <w:r>
        <w:t xml:space="preserve">A bid evaluation committee must as far as possible be composed of-     </w:t>
      </w:r>
    </w:p>
    <w:p w14:paraId="5C7467D8" w14:textId="77777777" w:rsidR="00A908C8" w:rsidRDefault="00610C34">
      <w:pPr>
        <w:numPr>
          <w:ilvl w:val="0"/>
          <w:numId w:val="53"/>
        </w:numPr>
        <w:spacing w:after="104"/>
        <w:ind w:right="38" w:hanging="360"/>
      </w:pPr>
      <w:r>
        <w:t xml:space="preserve">Officials from departments requiring the goods or services; and     </w:t>
      </w:r>
    </w:p>
    <w:p w14:paraId="78C0A87A" w14:textId="77777777" w:rsidR="00A908C8" w:rsidRDefault="00610C34">
      <w:pPr>
        <w:numPr>
          <w:ilvl w:val="0"/>
          <w:numId w:val="53"/>
        </w:numPr>
        <w:spacing w:after="96"/>
        <w:ind w:right="38" w:hanging="360"/>
      </w:pPr>
      <w:r>
        <w:t xml:space="preserve">At least one Supply Chain Management Practitioner of the Municipality     </w:t>
      </w:r>
    </w:p>
    <w:p w14:paraId="120C3673" w14:textId="77777777" w:rsidR="00A908C8" w:rsidRDefault="00610C34">
      <w:pPr>
        <w:spacing w:after="256" w:line="259" w:lineRule="auto"/>
        <w:ind w:left="1302" w:right="0" w:firstLine="0"/>
        <w:jc w:val="left"/>
      </w:pPr>
      <w:r>
        <w:t xml:space="preserve">    </w:t>
      </w:r>
    </w:p>
    <w:p w14:paraId="7991A36E" w14:textId="43D25024" w:rsidR="00A908C8" w:rsidRDefault="00610C34">
      <w:pPr>
        <w:pStyle w:val="Heading1"/>
        <w:spacing w:after="244"/>
        <w:ind w:left="562" w:right="0"/>
      </w:pPr>
      <w:r>
        <w:t>2</w:t>
      </w:r>
      <w:r w:rsidR="00DB4EDF">
        <w:t>3</w:t>
      </w:r>
      <w:r>
        <w:t>. Bid adjudication committees</w:t>
      </w:r>
      <w:r>
        <w:rPr>
          <w:i/>
        </w:rPr>
        <w:t xml:space="preserve"> </w:t>
      </w:r>
      <w:r>
        <w:t xml:space="preserve">   </w:t>
      </w:r>
    </w:p>
    <w:p w14:paraId="6337A201" w14:textId="77777777" w:rsidR="00A908C8" w:rsidRDefault="00610C34">
      <w:pPr>
        <w:numPr>
          <w:ilvl w:val="0"/>
          <w:numId w:val="54"/>
        </w:numPr>
        <w:spacing w:after="256"/>
        <w:ind w:right="38" w:hanging="720"/>
      </w:pPr>
      <w:r>
        <w:t xml:space="preserve">A bid adjudication committee must –    </w:t>
      </w:r>
    </w:p>
    <w:p w14:paraId="684EE1B1" w14:textId="77777777" w:rsidR="00A908C8" w:rsidRDefault="00610C34">
      <w:pPr>
        <w:spacing w:after="255"/>
        <w:ind w:left="1681" w:right="38"/>
      </w:pPr>
      <w:r>
        <w:rPr>
          <w:color w:val="181717"/>
        </w:rPr>
        <w:t xml:space="preserve">(a) </w:t>
      </w:r>
      <w:r>
        <w:t>Consider the report and recommendations of the bid evaluation committee; and (</w:t>
      </w:r>
      <w:r>
        <w:rPr>
          <w:color w:val="181717"/>
        </w:rPr>
        <w:t xml:space="preserve">b) </w:t>
      </w:r>
      <w:r>
        <w:t xml:space="preserve">  </w:t>
      </w:r>
    </w:p>
    <w:p w14:paraId="353541A2" w14:textId="77777777" w:rsidR="00A908C8" w:rsidRDefault="00610C34">
      <w:pPr>
        <w:spacing w:after="240"/>
        <w:ind w:left="2041" w:right="38"/>
      </w:pPr>
      <w:r>
        <w:t xml:space="preserve">Either –    </w:t>
      </w:r>
    </w:p>
    <w:p w14:paraId="5723A0C4" w14:textId="77777777" w:rsidR="00A908C8" w:rsidRDefault="00610C34">
      <w:pPr>
        <w:numPr>
          <w:ilvl w:val="2"/>
          <w:numId w:val="56"/>
        </w:numPr>
        <w:spacing w:after="127"/>
        <w:ind w:right="38" w:hanging="360"/>
      </w:pPr>
      <w:r>
        <w:lastRenderedPageBreak/>
        <w:t xml:space="preserve">Depending on its delegations, make a final award or a recommendation to the Accounting Officer to make the final award; or     </w:t>
      </w:r>
    </w:p>
    <w:p w14:paraId="0CDB72E5" w14:textId="77777777" w:rsidR="00A908C8" w:rsidRDefault="00610C34">
      <w:pPr>
        <w:numPr>
          <w:ilvl w:val="2"/>
          <w:numId w:val="56"/>
        </w:numPr>
        <w:spacing w:after="141"/>
        <w:ind w:right="38" w:hanging="360"/>
      </w:pPr>
      <w:r>
        <w:t xml:space="preserve">Make another recommendation to the Accounting Officer how to proceed with the relevant procurement.    </w:t>
      </w:r>
    </w:p>
    <w:p w14:paraId="59D3800D" w14:textId="77777777" w:rsidR="00A908C8" w:rsidRDefault="00610C34">
      <w:pPr>
        <w:numPr>
          <w:ilvl w:val="0"/>
          <w:numId w:val="54"/>
        </w:numPr>
        <w:ind w:right="38" w:hanging="720"/>
      </w:pPr>
      <w:r>
        <w:t xml:space="preserve">A bid adjudication committee must consist of at least four Senior Managers of the Greater Tzaneen Municipality which must include –    </w:t>
      </w:r>
    </w:p>
    <w:p w14:paraId="21E449CB" w14:textId="77777777" w:rsidR="00A908C8" w:rsidRDefault="00610C34">
      <w:pPr>
        <w:spacing w:after="21" w:line="259" w:lineRule="auto"/>
        <w:ind w:left="1287" w:right="0" w:firstLine="0"/>
        <w:jc w:val="left"/>
      </w:pPr>
      <w:r>
        <w:t xml:space="preserve"> </w:t>
      </w:r>
    </w:p>
    <w:p w14:paraId="4DEFA6C5" w14:textId="77777777" w:rsidR="00A908C8" w:rsidRDefault="00610C34">
      <w:pPr>
        <w:numPr>
          <w:ilvl w:val="3"/>
          <w:numId w:val="55"/>
        </w:numPr>
        <w:ind w:right="38" w:hanging="360"/>
      </w:pPr>
      <w:r>
        <w:t xml:space="preserve">The Chief Financial Officer or, if the Chief Financial Officer is not available, another manager in the budget and treasury office reporting directly to the Chief Financial Officer and designated by the Chief Financial Officer; and    </w:t>
      </w:r>
    </w:p>
    <w:p w14:paraId="7DDDABFA" w14:textId="77777777" w:rsidR="00A908C8" w:rsidRDefault="00610C34">
      <w:pPr>
        <w:numPr>
          <w:ilvl w:val="3"/>
          <w:numId w:val="55"/>
        </w:numPr>
        <w:spacing w:after="123"/>
        <w:ind w:right="38" w:hanging="360"/>
      </w:pPr>
      <w:r>
        <w:t xml:space="preserve">At least one Senior Supply Chain Management Practitioner who is an official of the Municipality; and    </w:t>
      </w:r>
    </w:p>
    <w:p w14:paraId="3C1BA2E9" w14:textId="77777777" w:rsidR="00A908C8" w:rsidRDefault="00610C34">
      <w:pPr>
        <w:numPr>
          <w:ilvl w:val="3"/>
          <w:numId w:val="55"/>
        </w:numPr>
        <w:spacing w:line="365" w:lineRule="auto"/>
        <w:ind w:right="38" w:hanging="360"/>
      </w:pPr>
      <w:r>
        <w:t xml:space="preserve">A technical expert in the relevant field who is an official of the municipality, if </w:t>
      </w:r>
      <w:proofErr w:type="gramStart"/>
      <w:r>
        <w:t>such  an</w:t>
      </w:r>
      <w:proofErr w:type="gramEnd"/>
      <w:r>
        <w:t xml:space="preserve"> expert exists.    </w:t>
      </w:r>
    </w:p>
    <w:p w14:paraId="0B459FB0" w14:textId="77777777" w:rsidR="00A908C8" w:rsidRDefault="00610C34">
      <w:pPr>
        <w:numPr>
          <w:ilvl w:val="0"/>
          <w:numId w:val="54"/>
        </w:numPr>
        <w:ind w:right="38" w:hanging="720"/>
      </w:pPr>
      <w:r>
        <w:t xml:space="preserve">The Accounting Officer must appoint the chairperson of the committee. If the chairperson is absent from a meeting, the members of the committee who are present must elect one of them to preside at the meeting.     </w:t>
      </w:r>
    </w:p>
    <w:p w14:paraId="090BCAA7" w14:textId="77777777" w:rsidR="00A908C8" w:rsidRDefault="00610C34">
      <w:pPr>
        <w:numPr>
          <w:ilvl w:val="0"/>
          <w:numId w:val="54"/>
        </w:numPr>
        <w:spacing w:after="127"/>
        <w:ind w:right="38" w:hanging="720"/>
      </w:pPr>
      <w:r>
        <w:t xml:space="preserve">Neither a member of a bid evaluation committee, nor an advisor or person assisting the evaluation committee, may be a member of a bid adjudication committee.    </w:t>
      </w:r>
    </w:p>
    <w:p w14:paraId="246A267C" w14:textId="77777777" w:rsidR="00A908C8" w:rsidRDefault="00610C34">
      <w:pPr>
        <w:numPr>
          <w:ilvl w:val="1"/>
          <w:numId w:val="54"/>
        </w:numPr>
        <w:spacing w:after="283"/>
        <w:ind w:right="38" w:hanging="639"/>
      </w:pPr>
      <w:r>
        <w:t xml:space="preserve">If the bid adjudication committee decides to recommend a bid other than the one recommended by the bid evaluation committee, the bid adjudication committee must prior to recommend awarding the bid –    </w:t>
      </w:r>
    </w:p>
    <w:p w14:paraId="17533745" w14:textId="77777777" w:rsidR="00A908C8" w:rsidRDefault="00610C34">
      <w:pPr>
        <w:spacing w:after="179" w:line="323" w:lineRule="auto"/>
        <w:ind w:left="1681" w:right="38"/>
      </w:pPr>
      <w:r>
        <w:rPr>
          <w:rFonts w:ascii="Arial" w:eastAsia="Arial" w:hAnsi="Arial" w:cs="Arial"/>
          <w:color w:val="181717"/>
          <w:sz w:val="23"/>
        </w:rPr>
        <w:t>(</w:t>
      </w:r>
      <w:proofErr w:type="spellStart"/>
      <w:r>
        <w:rPr>
          <w:rFonts w:ascii="Arial" w:eastAsia="Arial" w:hAnsi="Arial" w:cs="Arial"/>
          <w:color w:val="181717"/>
          <w:sz w:val="23"/>
        </w:rPr>
        <w:t>i</w:t>
      </w:r>
      <w:proofErr w:type="spellEnd"/>
      <w:r>
        <w:rPr>
          <w:rFonts w:ascii="Arial" w:eastAsia="Arial" w:hAnsi="Arial" w:cs="Arial"/>
          <w:color w:val="181717"/>
          <w:sz w:val="23"/>
        </w:rPr>
        <w:t xml:space="preserve">) </w:t>
      </w:r>
      <w:r>
        <w:t xml:space="preserve">check in respect of the preferred bidder whether that bidder’s municipal rates and taxes and municipal service charges are not in arrears, </w:t>
      </w:r>
      <w:proofErr w:type="gramStart"/>
      <w:r>
        <w:t xml:space="preserve">and;   </w:t>
      </w:r>
      <w:proofErr w:type="gramEnd"/>
      <w:r>
        <w:t xml:space="preserve"> </w:t>
      </w:r>
      <w:r>
        <w:rPr>
          <w:rFonts w:ascii="Arial" w:eastAsia="Arial" w:hAnsi="Arial" w:cs="Arial"/>
          <w:color w:val="181717"/>
          <w:sz w:val="23"/>
        </w:rPr>
        <w:t xml:space="preserve">(ii) </w:t>
      </w:r>
      <w:r>
        <w:t xml:space="preserve">Notify the Accounting Officer.    </w:t>
      </w:r>
    </w:p>
    <w:p w14:paraId="6E7C0BD5" w14:textId="77777777" w:rsidR="00A908C8" w:rsidRDefault="00610C34">
      <w:pPr>
        <w:numPr>
          <w:ilvl w:val="1"/>
          <w:numId w:val="54"/>
        </w:numPr>
        <w:spacing w:after="256"/>
        <w:ind w:right="38" w:hanging="639"/>
      </w:pPr>
      <w:r>
        <w:t xml:space="preserve">The Accounting Officer may –    </w:t>
      </w:r>
    </w:p>
    <w:p w14:paraId="27DEEC4E" w14:textId="77777777" w:rsidR="00A908C8" w:rsidRDefault="00610C34">
      <w:pPr>
        <w:numPr>
          <w:ilvl w:val="4"/>
          <w:numId w:val="57"/>
        </w:numPr>
        <w:spacing w:after="117"/>
        <w:ind w:right="38" w:hanging="360"/>
      </w:pPr>
      <w:r>
        <w:t xml:space="preserve">After due consideration of the reasons for the deviation, ratify or reject the decision of the bid adjudication committee referred to in paragraph (a); and     </w:t>
      </w:r>
    </w:p>
    <w:p w14:paraId="2E1C44FA" w14:textId="77777777" w:rsidR="00A908C8" w:rsidRDefault="00610C34">
      <w:pPr>
        <w:numPr>
          <w:ilvl w:val="4"/>
          <w:numId w:val="57"/>
        </w:numPr>
        <w:spacing w:after="135"/>
        <w:ind w:right="38" w:hanging="360"/>
      </w:pPr>
      <w:r>
        <w:t xml:space="preserve">If the decision of the bid adjudication committee is rejected, refer the decision of the adjudication committee back to that committee for reconsideration.    </w:t>
      </w:r>
    </w:p>
    <w:p w14:paraId="0D8F0018" w14:textId="77777777" w:rsidR="00A908C8" w:rsidRDefault="00610C34">
      <w:pPr>
        <w:numPr>
          <w:ilvl w:val="0"/>
          <w:numId w:val="54"/>
        </w:numPr>
        <w:spacing w:after="126"/>
        <w:ind w:right="38" w:hanging="720"/>
      </w:pPr>
      <w:r>
        <w:t xml:space="preserve">The Accounting Officer may at any stage of a bidding process, refer any recommendation made by the evaluation committee or the adjudication committee back to that committee for reconsideration of the recommendation.    </w:t>
      </w:r>
    </w:p>
    <w:p w14:paraId="420340F5" w14:textId="77777777" w:rsidR="00A908C8" w:rsidRDefault="00610C34">
      <w:pPr>
        <w:numPr>
          <w:ilvl w:val="0"/>
          <w:numId w:val="54"/>
        </w:numPr>
        <w:spacing w:after="246"/>
        <w:ind w:right="38" w:hanging="720"/>
      </w:pPr>
      <w:r>
        <w:t xml:space="preserve">The Accounting Officer must comply with section 114 of the Act within 10 working days    </w:t>
      </w:r>
    </w:p>
    <w:p w14:paraId="11DFBF3D" w14:textId="77777777" w:rsidR="00A908C8" w:rsidRDefault="00610C34">
      <w:pPr>
        <w:spacing w:after="127" w:line="259" w:lineRule="auto"/>
        <w:ind w:left="591" w:right="0" w:firstLine="0"/>
        <w:jc w:val="left"/>
      </w:pPr>
      <w:r>
        <w:t xml:space="preserve">    </w:t>
      </w:r>
    </w:p>
    <w:p w14:paraId="4FB83E88" w14:textId="77777777" w:rsidR="00A908C8" w:rsidRDefault="00610C34">
      <w:pPr>
        <w:ind w:left="591" w:right="38"/>
      </w:pPr>
      <w:r>
        <w:t xml:space="preserve">All bid committee member will sign the municipal code of conduct for Bid Committee and adhere to the </w:t>
      </w:r>
      <w:r>
        <w:rPr>
          <w:b/>
          <w:i/>
        </w:rPr>
        <w:t>Guidelines for Municipal Bid Adjudication Committees June 2006</w:t>
      </w:r>
      <w:r>
        <w:t xml:space="preserve">    </w:t>
      </w:r>
    </w:p>
    <w:p w14:paraId="6A43CA29" w14:textId="77777777" w:rsidR="00A908C8" w:rsidRDefault="00610C34">
      <w:pPr>
        <w:spacing w:after="45" w:line="259" w:lineRule="auto"/>
        <w:ind w:left="591" w:right="0" w:firstLine="0"/>
        <w:jc w:val="left"/>
      </w:pPr>
      <w:r>
        <w:lastRenderedPageBreak/>
        <w:t xml:space="preserve">    </w:t>
      </w:r>
    </w:p>
    <w:p w14:paraId="45AF702B" w14:textId="5DB66234" w:rsidR="00A908C8" w:rsidRDefault="00610C34">
      <w:pPr>
        <w:pStyle w:val="Heading1"/>
        <w:spacing w:after="236"/>
        <w:ind w:left="562" w:right="0"/>
      </w:pPr>
      <w:r>
        <w:t>2</w:t>
      </w:r>
      <w:r w:rsidR="00DB4EDF">
        <w:t>4</w:t>
      </w:r>
      <w:r>
        <w:t xml:space="preserve">. Procurement of banking services    </w:t>
      </w:r>
    </w:p>
    <w:p w14:paraId="766F0353" w14:textId="77777777" w:rsidR="00A908C8" w:rsidRDefault="00610C34">
      <w:pPr>
        <w:tabs>
          <w:tab w:val="center" w:pos="732"/>
          <w:tab w:val="center" w:pos="2910"/>
        </w:tabs>
        <w:spacing w:after="264"/>
        <w:ind w:left="0" w:right="0" w:firstLine="0"/>
        <w:jc w:val="left"/>
      </w:pPr>
      <w:r>
        <w:t xml:space="preserve">   </w:t>
      </w:r>
      <w:r>
        <w:tab/>
        <w:t xml:space="preserve">(1)    </w:t>
      </w:r>
      <w:r>
        <w:tab/>
        <w:t xml:space="preserve">A contract for banking services –    </w:t>
      </w:r>
    </w:p>
    <w:p w14:paraId="1BDF81F6" w14:textId="77777777" w:rsidR="00A908C8" w:rsidRDefault="00610C34">
      <w:pPr>
        <w:numPr>
          <w:ilvl w:val="0"/>
          <w:numId w:val="58"/>
        </w:numPr>
        <w:spacing w:after="264"/>
        <w:ind w:right="1495" w:hanging="720"/>
      </w:pPr>
      <w:r>
        <w:t xml:space="preserve">Must be procured through competitive bids;    </w:t>
      </w:r>
    </w:p>
    <w:p w14:paraId="6889891D" w14:textId="77777777" w:rsidR="00A908C8" w:rsidRDefault="00610C34">
      <w:pPr>
        <w:numPr>
          <w:ilvl w:val="0"/>
          <w:numId w:val="58"/>
        </w:numPr>
        <w:ind w:right="1495" w:hanging="720"/>
      </w:pPr>
      <w:r>
        <w:t xml:space="preserve">Must be consistent with section 7 or 85 of the MFMA; and </w:t>
      </w:r>
      <w:proofErr w:type="gramStart"/>
      <w:r>
        <w:t xml:space="preserve">   (</w:t>
      </w:r>
      <w:proofErr w:type="gramEnd"/>
      <w:r>
        <w:t>c)</w:t>
      </w:r>
      <w:r>
        <w:rPr>
          <w:rFonts w:ascii="Arial" w:eastAsia="Arial" w:hAnsi="Arial" w:cs="Arial"/>
        </w:rPr>
        <w:t xml:space="preserve"> </w:t>
      </w:r>
      <w:r>
        <w:rPr>
          <w:rFonts w:ascii="Arial" w:eastAsia="Arial" w:hAnsi="Arial" w:cs="Arial"/>
        </w:rPr>
        <w:tab/>
      </w:r>
      <w:r>
        <w:t xml:space="preserve">May not be for a period of more than five years at a time.    </w:t>
      </w:r>
    </w:p>
    <w:p w14:paraId="7F5E1A10" w14:textId="77777777" w:rsidR="00A908C8" w:rsidRDefault="00610C34">
      <w:pPr>
        <w:spacing w:after="0" w:line="259" w:lineRule="auto"/>
        <w:ind w:left="1287" w:right="0" w:firstLine="0"/>
        <w:jc w:val="left"/>
      </w:pPr>
      <w:r>
        <w:t xml:space="preserve"> </w:t>
      </w:r>
    </w:p>
    <w:p w14:paraId="581AD3AB" w14:textId="77777777" w:rsidR="00A908C8" w:rsidRDefault="00610C34">
      <w:pPr>
        <w:spacing w:after="122" w:line="267" w:lineRule="auto"/>
        <w:ind w:left="562" w:right="0"/>
        <w:jc w:val="left"/>
      </w:pPr>
      <w:r>
        <w:t xml:space="preserve">(2) The process for procuring a contract for banking services </w:t>
      </w:r>
      <w:r>
        <w:rPr>
          <w:b/>
        </w:rPr>
        <w:t>must commence at least nine months   before the end of an existing contract</w:t>
      </w:r>
      <w:r>
        <w:t xml:space="preserve">.    </w:t>
      </w:r>
    </w:p>
    <w:p w14:paraId="18372AB4" w14:textId="77777777" w:rsidR="00A908C8" w:rsidRDefault="00610C34">
      <w:pPr>
        <w:ind w:left="591" w:right="38"/>
      </w:pPr>
      <w:r>
        <w:t>(2)</w:t>
      </w:r>
      <w:r>
        <w:rPr>
          <w:rFonts w:ascii="Arial" w:eastAsia="Arial" w:hAnsi="Arial" w:cs="Arial"/>
        </w:rPr>
        <w:t xml:space="preserve"> </w:t>
      </w:r>
      <w:r>
        <w:t xml:space="preserve">The closure date for the submission of bids may not be less than 60 days from the date on which the advertisement is placed in a newspaper in terms of SCM Regulation 22(1). Bids must be restricted to banks registered in terms of the Banks Act, 1990 (Act No. 94 of 1990).   </w:t>
      </w:r>
    </w:p>
    <w:p w14:paraId="176DFE3B" w14:textId="77777777" w:rsidR="00A908C8" w:rsidRDefault="00610C34">
      <w:pPr>
        <w:spacing w:after="26" w:line="259" w:lineRule="auto"/>
        <w:ind w:left="567" w:right="0" w:firstLine="0"/>
        <w:jc w:val="left"/>
      </w:pPr>
      <w:r>
        <w:t xml:space="preserve">  </w:t>
      </w:r>
    </w:p>
    <w:p w14:paraId="71BED1CE" w14:textId="5AC11B47" w:rsidR="00A908C8" w:rsidRDefault="00610C34">
      <w:pPr>
        <w:pStyle w:val="Heading1"/>
        <w:ind w:left="562" w:right="0"/>
      </w:pPr>
      <w:r>
        <w:t>2</w:t>
      </w:r>
      <w:r w:rsidR="00DB4EDF">
        <w:t>5</w:t>
      </w:r>
      <w:r>
        <w:t xml:space="preserve">. Procurement of IT related goods or services    </w:t>
      </w:r>
    </w:p>
    <w:p w14:paraId="4083CAC4" w14:textId="77777777" w:rsidR="00A908C8" w:rsidRDefault="00610C34">
      <w:pPr>
        <w:numPr>
          <w:ilvl w:val="0"/>
          <w:numId w:val="59"/>
        </w:numPr>
        <w:ind w:right="38" w:hanging="360"/>
      </w:pPr>
      <w:r>
        <w:t xml:space="preserve">The Accounting Officer may request the State Information Technology Agency (SITA) to assist with the acquisition of IT related goods or services through a competitive bidding process.    </w:t>
      </w:r>
    </w:p>
    <w:p w14:paraId="1B068FA8" w14:textId="77777777" w:rsidR="00A908C8" w:rsidRDefault="00610C34">
      <w:pPr>
        <w:numPr>
          <w:ilvl w:val="0"/>
          <w:numId w:val="59"/>
        </w:numPr>
        <w:ind w:right="38" w:hanging="360"/>
      </w:pPr>
      <w:r>
        <w:t xml:space="preserve">Both parties must enter into a written agreement to regulate the services rendered by, and the payments to be made to, SITA.    </w:t>
      </w:r>
    </w:p>
    <w:p w14:paraId="65C1DA53" w14:textId="77777777" w:rsidR="00A908C8" w:rsidRDefault="00610C34">
      <w:pPr>
        <w:numPr>
          <w:ilvl w:val="0"/>
          <w:numId w:val="59"/>
        </w:numPr>
        <w:spacing w:after="128"/>
        <w:ind w:right="38" w:hanging="360"/>
      </w:pPr>
      <w:r>
        <w:t xml:space="preserve">The Accounting Officer must notify SITA together with a motivation of the IT needs if –    </w:t>
      </w:r>
    </w:p>
    <w:p w14:paraId="58E18821" w14:textId="77777777" w:rsidR="00A908C8" w:rsidRDefault="00610C34">
      <w:pPr>
        <w:numPr>
          <w:ilvl w:val="1"/>
          <w:numId w:val="59"/>
        </w:numPr>
        <w:ind w:right="38" w:hanging="360"/>
      </w:pPr>
      <w:r>
        <w:t xml:space="preserve">the transaction value of IT related goods or services required in any financial year will exceed R50 million (VAT included); or     </w:t>
      </w:r>
    </w:p>
    <w:p w14:paraId="5F303BFE" w14:textId="77777777" w:rsidR="00A908C8" w:rsidRDefault="00610C34">
      <w:pPr>
        <w:numPr>
          <w:ilvl w:val="1"/>
          <w:numId w:val="59"/>
        </w:numPr>
        <w:ind w:right="38" w:hanging="360"/>
      </w:pPr>
      <w:r>
        <w:t xml:space="preserve">The transaction value of a contract to be procured whether for one or more years exceeds R50 million (VAT included).   </w:t>
      </w:r>
    </w:p>
    <w:p w14:paraId="587A6F97" w14:textId="77777777" w:rsidR="00A908C8" w:rsidRDefault="00610C34">
      <w:pPr>
        <w:numPr>
          <w:ilvl w:val="1"/>
          <w:numId w:val="59"/>
        </w:numPr>
        <w:ind w:right="38" w:hanging="360"/>
      </w:pPr>
      <w:r>
        <w:t xml:space="preserve">If SITA comments on the submission and the municipality disagrees with such comments, the comments and the reasons for rejecting or not following such comments must be submitted to the council, the National Treasury, the relevant provincial treasury and the Auditor General.     </w:t>
      </w:r>
    </w:p>
    <w:p w14:paraId="6C17D868" w14:textId="77777777" w:rsidR="00A908C8" w:rsidRDefault="00610C34">
      <w:pPr>
        <w:spacing w:after="26" w:line="259" w:lineRule="auto"/>
        <w:ind w:left="2031" w:right="0" w:firstLine="0"/>
        <w:jc w:val="left"/>
      </w:pPr>
      <w:r>
        <w:t xml:space="preserve"> </w:t>
      </w:r>
    </w:p>
    <w:p w14:paraId="69D604D7" w14:textId="671930E6" w:rsidR="00A908C8" w:rsidRDefault="00610C34">
      <w:pPr>
        <w:pStyle w:val="Heading1"/>
        <w:ind w:left="562" w:right="0"/>
      </w:pPr>
      <w:r>
        <w:t>2</w:t>
      </w:r>
      <w:r w:rsidR="00DB4EDF">
        <w:t>6</w:t>
      </w:r>
      <w:r>
        <w:t xml:space="preserve">. Procurement of goods necessitating special safety arrangements    </w:t>
      </w:r>
    </w:p>
    <w:p w14:paraId="52849E12" w14:textId="77777777" w:rsidR="00A908C8" w:rsidRDefault="00610C34">
      <w:pPr>
        <w:numPr>
          <w:ilvl w:val="0"/>
          <w:numId w:val="60"/>
        </w:numPr>
        <w:ind w:right="38"/>
      </w:pPr>
      <w:r>
        <w:t xml:space="preserve">The acquisition and storage of goods in bulk (other than water), which necessitate special safety arrangements, including gasses and fuel, should be avoided wherever possible.    </w:t>
      </w:r>
    </w:p>
    <w:p w14:paraId="44B0FCF1" w14:textId="77777777" w:rsidR="00A908C8" w:rsidRDefault="00610C34">
      <w:pPr>
        <w:numPr>
          <w:ilvl w:val="0"/>
          <w:numId w:val="60"/>
        </w:numPr>
        <w:spacing w:after="127"/>
        <w:ind w:right="38"/>
      </w:pPr>
      <w:r>
        <w:t xml:space="preserve">Where the storage of goods in bulk is justified, such justification must be based on sound reasons, including the total cost of ownership, cost advantages and environmental impact and must be approved by the Accounting Officer.    </w:t>
      </w:r>
    </w:p>
    <w:p w14:paraId="54E492AD" w14:textId="77777777" w:rsidR="00A908C8" w:rsidRDefault="00610C34">
      <w:pPr>
        <w:spacing w:after="146" w:line="259" w:lineRule="auto"/>
        <w:ind w:left="576" w:right="0" w:firstLine="0"/>
        <w:jc w:val="left"/>
      </w:pPr>
      <w:r>
        <w:t xml:space="preserve"> </w:t>
      </w:r>
    </w:p>
    <w:p w14:paraId="5FDBCA9E" w14:textId="622C1071" w:rsidR="00A908C8" w:rsidRDefault="00610C34">
      <w:pPr>
        <w:pStyle w:val="Heading1"/>
        <w:spacing w:after="230"/>
        <w:ind w:left="562" w:right="0"/>
      </w:pPr>
      <w:r>
        <w:lastRenderedPageBreak/>
        <w:t>2</w:t>
      </w:r>
      <w:r w:rsidR="00DB4EDF">
        <w:t>7</w:t>
      </w:r>
      <w:r>
        <w:t xml:space="preserve">. Proudly SA Campaign    </w:t>
      </w:r>
    </w:p>
    <w:p w14:paraId="0DF8EC17" w14:textId="77777777" w:rsidR="00A908C8" w:rsidRDefault="00610C34">
      <w:pPr>
        <w:spacing w:after="145"/>
        <w:ind w:left="591" w:right="38"/>
      </w:pPr>
      <w:r>
        <w:t xml:space="preserve">(a) The Municipality supports the Proudly SA Campaign to the extent that, all things being equal, preference is given to procuring local goods and services from:    </w:t>
      </w:r>
    </w:p>
    <w:p w14:paraId="2185D5EB" w14:textId="77777777" w:rsidR="00A908C8" w:rsidRDefault="00610C34">
      <w:pPr>
        <w:numPr>
          <w:ilvl w:val="0"/>
          <w:numId w:val="61"/>
        </w:numPr>
        <w:spacing w:after="129"/>
        <w:ind w:right="38" w:hanging="360"/>
      </w:pPr>
      <w:r>
        <w:t xml:space="preserve">Firstly – suppliers and businesses within the municipality or district;    </w:t>
      </w:r>
    </w:p>
    <w:p w14:paraId="266C6E9E" w14:textId="77777777" w:rsidR="00A908C8" w:rsidRDefault="00610C34">
      <w:pPr>
        <w:numPr>
          <w:ilvl w:val="0"/>
          <w:numId w:val="61"/>
        </w:numPr>
        <w:ind w:right="38" w:hanging="360"/>
      </w:pPr>
      <w:r>
        <w:t xml:space="preserve">Secondly – suppliers and businesses within the relevant province; (iii) Thirdly – suppliers and businesses within the Republic.   </w:t>
      </w:r>
    </w:p>
    <w:p w14:paraId="28DC5980" w14:textId="77777777" w:rsidR="00A908C8" w:rsidRDefault="00610C34">
      <w:pPr>
        <w:spacing w:after="26" w:line="259" w:lineRule="auto"/>
        <w:ind w:left="1311" w:right="0" w:firstLine="0"/>
        <w:jc w:val="left"/>
      </w:pPr>
      <w:r>
        <w:t xml:space="preserve">  </w:t>
      </w:r>
    </w:p>
    <w:p w14:paraId="28623C86" w14:textId="6D75305C" w:rsidR="00A908C8" w:rsidRDefault="00610C34">
      <w:pPr>
        <w:pStyle w:val="Heading1"/>
        <w:ind w:left="562" w:right="0"/>
      </w:pPr>
      <w:r>
        <w:t>2</w:t>
      </w:r>
      <w:r w:rsidR="00DB4EDF">
        <w:t>8</w:t>
      </w:r>
      <w:r>
        <w:t xml:space="preserve">. Appointment of consultants    </w:t>
      </w:r>
    </w:p>
    <w:p w14:paraId="5BB89CEC" w14:textId="77777777" w:rsidR="00A908C8" w:rsidRDefault="00610C34">
      <w:pPr>
        <w:numPr>
          <w:ilvl w:val="0"/>
          <w:numId w:val="62"/>
        </w:numPr>
        <w:ind w:right="38" w:hanging="360"/>
      </w:pPr>
      <w:r>
        <w:t xml:space="preserve">The Accounting Officer may procure consulting services provided that any Treasury guidelines </w:t>
      </w:r>
    </w:p>
    <w:p w14:paraId="5468E512" w14:textId="77777777" w:rsidR="00A908C8" w:rsidRDefault="00610C34">
      <w:pPr>
        <w:ind w:left="1321" w:right="38"/>
      </w:pPr>
      <w:r>
        <w:t xml:space="preserve">in respect of consulting services are considered when such procurements are made.    </w:t>
      </w:r>
    </w:p>
    <w:p w14:paraId="5728CD7D" w14:textId="77777777" w:rsidR="00A908C8" w:rsidRDefault="00610C34">
      <w:pPr>
        <w:numPr>
          <w:ilvl w:val="0"/>
          <w:numId w:val="62"/>
        </w:numPr>
        <w:spacing w:after="110"/>
        <w:ind w:right="38" w:hanging="360"/>
      </w:pPr>
      <w:r>
        <w:t xml:space="preserve">Consultancy services must be procured through competitive bids if     </w:t>
      </w:r>
    </w:p>
    <w:p w14:paraId="5360081B" w14:textId="13C32E3B" w:rsidR="00A908C8" w:rsidRPr="0066537B" w:rsidRDefault="00610C34">
      <w:pPr>
        <w:numPr>
          <w:ilvl w:val="0"/>
          <w:numId w:val="62"/>
        </w:numPr>
        <w:ind w:right="38" w:hanging="360"/>
        <w:rPr>
          <w:color w:val="auto"/>
        </w:rPr>
      </w:pPr>
      <w:r w:rsidRPr="0066537B">
        <w:rPr>
          <w:color w:val="auto"/>
        </w:rPr>
        <w:t>The value of the contract exceeds R</w:t>
      </w:r>
      <w:r w:rsidR="00947C80" w:rsidRPr="0066537B">
        <w:rPr>
          <w:color w:val="auto"/>
        </w:rPr>
        <w:t>3</w:t>
      </w:r>
      <w:r w:rsidRPr="0066537B">
        <w:rPr>
          <w:color w:val="auto"/>
        </w:rPr>
        <w:t xml:space="preserve">00 000 (VAT included); or (d) The duration period of the contract exceeds one year.    </w:t>
      </w:r>
    </w:p>
    <w:p w14:paraId="2623C987" w14:textId="77777777" w:rsidR="00A908C8" w:rsidRDefault="00610C34">
      <w:pPr>
        <w:numPr>
          <w:ilvl w:val="0"/>
          <w:numId w:val="63"/>
        </w:numPr>
        <w:ind w:right="38" w:hanging="360"/>
      </w:pPr>
      <w:r w:rsidRPr="0066537B">
        <w:rPr>
          <w:color w:val="auto"/>
        </w:rPr>
        <w:t xml:space="preserve">In addition to any </w:t>
      </w:r>
      <w:r>
        <w:t xml:space="preserve">requirements prescribed by this policy for competitive bids, bidders must furnish particulars of –      </w:t>
      </w:r>
    </w:p>
    <w:p w14:paraId="45F71217" w14:textId="77777777" w:rsidR="00A908C8" w:rsidRDefault="00610C34">
      <w:pPr>
        <w:numPr>
          <w:ilvl w:val="0"/>
          <w:numId w:val="63"/>
        </w:numPr>
        <w:spacing w:after="115"/>
        <w:ind w:right="38" w:hanging="360"/>
      </w:pPr>
      <w:r>
        <w:t xml:space="preserve">all consultancy services provided to the municipality in the last five years; and    </w:t>
      </w:r>
    </w:p>
    <w:p w14:paraId="327DD239" w14:textId="77777777" w:rsidR="00A908C8" w:rsidRDefault="00610C34">
      <w:pPr>
        <w:numPr>
          <w:ilvl w:val="0"/>
          <w:numId w:val="63"/>
        </w:numPr>
        <w:spacing w:after="106"/>
        <w:ind w:right="38" w:hanging="360"/>
      </w:pPr>
      <w:r>
        <w:t xml:space="preserve">Any similar consultancy services provided to the municipality in the last five years.    </w:t>
      </w:r>
    </w:p>
    <w:p w14:paraId="1FF6B4B1" w14:textId="77777777" w:rsidR="00A908C8" w:rsidRDefault="00610C34">
      <w:pPr>
        <w:numPr>
          <w:ilvl w:val="0"/>
          <w:numId w:val="63"/>
        </w:numPr>
        <w:ind w:right="38" w:hanging="360"/>
      </w:pPr>
      <w:r>
        <w:t xml:space="preserve">The Accounting Officer must ensure that copyright in any document produced, and the patent rights or ownership in any plant, machinery, thing, system or process designed or devised, by a consultant </w:t>
      </w:r>
      <w:proofErr w:type="gramStart"/>
      <w:r>
        <w:t>in the course of</w:t>
      </w:r>
      <w:proofErr w:type="gramEnd"/>
      <w:r>
        <w:t xml:space="preserve"> the consultancy service is vested in the municipality.    </w:t>
      </w:r>
    </w:p>
    <w:p w14:paraId="567EB7ED" w14:textId="77777777" w:rsidR="00A908C8" w:rsidRDefault="00610C34">
      <w:pPr>
        <w:numPr>
          <w:ilvl w:val="0"/>
          <w:numId w:val="63"/>
        </w:numPr>
        <w:ind w:right="38" w:hanging="360"/>
      </w:pPr>
      <w:r>
        <w:t xml:space="preserve">Accounting Officers must only contract with consultants after a gap analysis report has confirmed that the municipality does not have the requisite skills or resources in its permanent employment to perform the services required.    </w:t>
      </w:r>
    </w:p>
    <w:p w14:paraId="5662DFD4" w14:textId="77777777" w:rsidR="00A908C8" w:rsidRDefault="00610C34">
      <w:pPr>
        <w:numPr>
          <w:ilvl w:val="0"/>
          <w:numId w:val="63"/>
        </w:numPr>
        <w:ind w:right="38" w:hanging="360"/>
      </w:pPr>
      <w:r>
        <w:t xml:space="preserve">Evidence of acute planning of the project must be visible to all relevant persons including the administration and political oversight mechanisms in place at the Municipality.    </w:t>
      </w:r>
    </w:p>
    <w:p w14:paraId="2A31B4F7" w14:textId="77777777" w:rsidR="00A908C8" w:rsidRDefault="00610C34">
      <w:pPr>
        <w:numPr>
          <w:ilvl w:val="0"/>
          <w:numId w:val="63"/>
        </w:numPr>
        <w:ind w:right="38" w:hanging="360"/>
      </w:pPr>
      <w:r>
        <w:t xml:space="preserve">Accounting Officers of municipalities must appoint consultants on a time and cost basis with specific start and end dates.     </w:t>
      </w:r>
    </w:p>
    <w:p w14:paraId="4FF81F40" w14:textId="77777777" w:rsidR="00A908C8" w:rsidRDefault="00610C34">
      <w:pPr>
        <w:numPr>
          <w:ilvl w:val="0"/>
          <w:numId w:val="63"/>
        </w:numPr>
        <w:spacing w:after="102"/>
        <w:ind w:right="38" w:hanging="360"/>
      </w:pPr>
      <w:r>
        <w:t xml:space="preserve">Travel and subsistence costs for the appointment of consultants must be in accordance with the travel policy of government and the contract price specifies all travel &amp; subsistence costs.    </w:t>
      </w:r>
    </w:p>
    <w:p w14:paraId="7CD3CAF0" w14:textId="77777777" w:rsidR="00A908C8" w:rsidRDefault="00610C34">
      <w:pPr>
        <w:spacing w:after="276" w:line="259" w:lineRule="auto"/>
        <w:ind w:left="591" w:right="0" w:firstLine="0"/>
        <w:jc w:val="left"/>
      </w:pPr>
      <w:r>
        <w:t xml:space="preserve">      </w:t>
      </w:r>
    </w:p>
    <w:p w14:paraId="641D6095" w14:textId="74CAB6FA" w:rsidR="00A908C8" w:rsidRDefault="00DB4EDF">
      <w:pPr>
        <w:pStyle w:val="Heading1"/>
        <w:spacing w:after="183"/>
        <w:ind w:left="562" w:right="0"/>
      </w:pPr>
      <w:r>
        <w:t>29</w:t>
      </w:r>
      <w:r w:rsidR="00610C34">
        <w:t xml:space="preserve">. Deviation from, and ratification of minor breaches of, procurement processes     </w:t>
      </w:r>
    </w:p>
    <w:p w14:paraId="560F16A9" w14:textId="77777777" w:rsidR="00A908C8" w:rsidRDefault="00610C34">
      <w:pPr>
        <w:tabs>
          <w:tab w:val="center" w:pos="2401"/>
        </w:tabs>
        <w:spacing w:after="251"/>
        <w:ind w:left="0" w:right="0" w:firstLine="0"/>
        <w:jc w:val="left"/>
      </w:pPr>
      <w:r>
        <w:t xml:space="preserve">   </w:t>
      </w:r>
      <w:r>
        <w:tab/>
        <w:t xml:space="preserve">(1)    The Accounting Officer may –    </w:t>
      </w:r>
    </w:p>
    <w:p w14:paraId="1BE525C4" w14:textId="77777777" w:rsidR="00A908C8" w:rsidRDefault="00610C34">
      <w:pPr>
        <w:ind w:left="591" w:right="38"/>
      </w:pPr>
      <w:r>
        <w:t xml:space="preserve">a) Dispense with the official procurement processes established by this Policy and to procure any  </w:t>
      </w:r>
    </w:p>
    <w:p w14:paraId="40E697E9" w14:textId="77777777" w:rsidR="00A908C8" w:rsidRDefault="00610C34">
      <w:pPr>
        <w:ind w:left="591" w:right="38"/>
      </w:pPr>
      <w:r>
        <w:t xml:space="preserve">required goods or services through any convenient process, which may include direct negotiations,  </w:t>
      </w:r>
    </w:p>
    <w:p w14:paraId="695E98F6" w14:textId="77777777" w:rsidR="00A908C8" w:rsidRDefault="00610C34">
      <w:pPr>
        <w:spacing w:after="243"/>
        <w:ind w:left="591" w:right="38"/>
      </w:pPr>
      <w:r>
        <w:t xml:space="preserve">but only –    </w:t>
      </w:r>
    </w:p>
    <w:p w14:paraId="6D1F14F8" w14:textId="77777777" w:rsidR="00A908C8" w:rsidRDefault="00610C34">
      <w:pPr>
        <w:numPr>
          <w:ilvl w:val="0"/>
          <w:numId w:val="64"/>
        </w:numPr>
        <w:spacing w:after="248"/>
        <w:ind w:right="38" w:hanging="481"/>
      </w:pPr>
      <w:r>
        <w:t xml:space="preserve">In an emergency;     </w:t>
      </w:r>
    </w:p>
    <w:p w14:paraId="5C7454BE" w14:textId="77777777" w:rsidR="00A908C8" w:rsidRDefault="00610C34">
      <w:pPr>
        <w:numPr>
          <w:ilvl w:val="0"/>
          <w:numId w:val="64"/>
        </w:numPr>
        <w:spacing w:after="260" w:line="259" w:lineRule="auto"/>
        <w:ind w:right="38" w:hanging="481"/>
      </w:pPr>
      <w:r>
        <w:lastRenderedPageBreak/>
        <w:t xml:space="preserve">If such goods or services are produced or available from a </w:t>
      </w:r>
      <w:proofErr w:type="gramStart"/>
      <w:r>
        <w:t>single  provider</w:t>
      </w:r>
      <w:proofErr w:type="gramEnd"/>
      <w:r>
        <w:t xml:space="preserve"> only;     </w:t>
      </w:r>
    </w:p>
    <w:p w14:paraId="75E3F787" w14:textId="77777777" w:rsidR="00A908C8" w:rsidRDefault="00610C34">
      <w:pPr>
        <w:numPr>
          <w:ilvl w:val="0"/>
          <w:numId w:val="64"/>
        </w:numPr>
        <w:spacing w:after="121"/>
        <w:ind w:right="38" w:hanging="481"/>
      </w:pPr>
      <w:r>
        <w:t xml:space="preserve">For the acquisition of special works of art or historical objects where specifications are difficult to compile;    </w:t>
      </w:r>
    </w:p>
    <w:p w14:paraId="459BF592" w14:textId="77777777" w:rsidR="00A908C8" w:rsidRDefault="00610C34">
      <w:pPr>
        <w:numPr>
          <w:ilvl w:val="0"/>
          <w:numId w:val="64"/>
        </w:numPr>
        <w:spacing w:after="243"/>
        <w:ind w:right="38" w:hanging="481"/>
      </w:pPr>
      <w:r>
        <w:t xml:space="preserve">Acquisition of animals for zoos and/or nature and game reserves; or    </w:t>
      </w:r>
    </w:p>
    <w:p w14:paraId="0B28C1E0" w14:textId="361814D7" w:rsidR="00A908C8" w:rsidRPr="00947C80" w:rsidRDefault="00610C34">
      <w:pPr>
        <w:spacing w:after="124" w:line="268" w:lineRule="auto"/>
        <w:ind w:left="1162" w:right="30" w:hanging="480"/>
        <w:rPr>
          <w:color w:val="auto"/>
        </w:rPr>
      </w:pPr>
      <w:r>
        <w:t>(</w:t>
      </w:r>
      <w:r w:rsidR="00483D10">
        <w:t>v</w:t>
      </w:r>
      <w:r>
        <w:t>)</w:t>
      </w:r>
      <w:r>
        <w:rPr>
          <w:rFonts w:ascii="Arial" w:eastAsia="Arial" w:hAnsi="Arial" w:cs="Arial"/>
        </w:rPr>
        <w:t xml:space="preserve"> </w:t>
      </w:r>
      <w:r w:rsidRPr="00947C80">
        <w:rPr>
          <w:color w:val="auto"/>
        </w:rPr>
        <w:t xml:space="preserve">In any other exceptional case where it is impractical or </w:t>
      </w:r>
      <w:proofErr w:type="gramStart"/>
      <w:r w:rsidRPr="00947C80">
        <w:rPr>
          <w:color w:val="auto"/>
        </w:rPr>
        <w:t>impossible  to</w:t>
      </w:r>
      <w:proofErr w:type="gramEnd"/>
      <w:r w:rsidRPr="00947C80">
        <w:rPr>
          <w:color w:val="auto"/>
        </w:rPr>
        <w:t xml:space="preserve"> follow the official procurement processes;    </w:t>
      </w:r>
    </w:p>
    <w:p w14:paraId="35A26E11"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Accommodations and conference package </w:t>
      </w:r>
    </w:p>
    <w:p w14:paraId="336544CA"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Strip and quote service for mechanical workshop </w:t>
      </w:r>
    </w:p>
    <w:p w14:paraId="4F0CBF37"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Call out for breakdowns of council vehicles </w:t>
      </w:r>
    </w:p>
    <w:p w14:paraId="371085E9"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Repairs of existing council vehicles </w:t>
      </w:r>
    </w:p>
    <w:p w14:paraId="0FEE08D3" w14:textId="77777777" w:rsidR="00A908C8" w:rsidRPr="00947C80" w:rsidRDefault="00610C34">
      <w:pPr>
        <w:numPr>
          <w:ilvl w:val="0"/>
          <w:numId w:val="65"/>
        </w:numPr>
        <w:spacing w:after="20" w:line="259" w:lineRule="auto"/>
        <w:ind w:right="30" w:hanging="360"/>
        <w:rPr>
          <w:color w:val="auto"/>
        </w:rPr>
      </w:pPr>
      <w:r w:rsidRPr="00947C80">
        <w:rPr>
          <w:color w:val="auto"/>
        </w:rPr>
        <w:t xml:space="preserve">Emergency services delivery for infrastructure breakdown for electrical and water divisions. </w:t>
      </w:r>
    </w:p>
    <w:p w14:paraId="39D53D93"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Urgency services that may be required for unexpected community strikes or legal services including natural disasters. </w:t>
      </w:r>
    </w:p>
    <w:p w14:paraId="44A80FB6" w14:textId="77777777" w:rsidR="00A908C8" w:rsidRPr="00947C80" w:rsidRDefault="00610C34">
      <w:pPr>
        <w:numPr>
          <w:ilvl w:val="0"/>
          <w:numId w:val="65"/>
        </w:numPr>
        <w:spacing w:after="13" w:line="268" w:lineRule="auto"/>
        <w:ind w:right="30" w:hanging="360"/>
        <w:rPr>
          <w:color w:val="auto"/>
        </w:rPr>
      </w:pPr>
      <w:r w:rsidRPr="00947C80">
        <w:rPr>
          <w:color w:val="auto"/>
        </w:rPr>
        <w:t xml:space="preserve">Loadshedding  </w:t>
      </w:r>
    </w:p>
    <w:p w14:paraId="7E6F94C0" w14:textId="77777777" w:rsidR="00A908C8" w:rsidRPr="00947C80" w:rsidRDefault="00610C34">
      <w:pPr>
        <w:numPr>
          <w:ilvl w:val="0"/>
          <w:numId w:val="65"/>
        </w:numPr>
        <w:spacing w:after="123" w:line="268" w:lineRule="auto"/>
        <w:ind w:right="30" w:hanging="360"/>
        <w:rPr>
          <w:color w:val="auto"/>
        </w:rPr>
      </w:pPr>
      <w:r w:rsidRPr="00947C80">
        <w:rPr>
          <w:color w:val="auto"/>
        </w:rPr>
        <w:t xml:space="preserve">Advertising and Newspapers </w:t>
      </w:r>
    </w:p>
    <w:p w14:paraId="19AA8F93" w14:textId="77777777" w:rsidR="00A908C8" w:rsidRDefault="00610C34">
      <w:pPr>
        <w:spacing w:after="116"/>
        <w:ind w:left="874" w:right="38" w:hanging="720"/>
      </w:pPr>
      <w:r>
        <w:t xml:space="preserve">(b)    Ratify any minor breaches of the procurement processes by an official or committee acting in terms of delegated powers or duties which are purely of a technical nature. </w:t>
      </w:r>
      <w:r>
        <w:rPr>
          <w:b/>
        </w:rPr>
        <w:t xml:space="preserve"> </w:t>
      </w:r>
      <w:r>
        <w:t xml:space="preserve">   </w:t>
      </w:r>
    </w:p>
    <w:p w14:paraId="3F52BDC3" w14:textId="77777777" w:rsidR="00A908C8" w:rsidRDefault="00610C34">
      <w:pPr>
        <w:numPr>
          <w:ilvl w:val="0"/>
          <w:numId w:val="66"/>
        </w:numPr>
        <w:ind w:right="38" w:hanging="336"/>
      </w:pPr>
      <w:r>
        <w:t xml:space="preserve">The Accounting Officer must record the reasons for any deviations in terms of subparagraphs (1) (a) and (b) of this policy and report them to the next meeting of the council and include as a note to the annual financial statements.     </w:t>
      </w:r>
    </w:p>
    <w:p w14:paraId="6446C6FE" w14:textId="77777777" w:rsidR="00A908C8" w:rsidRDefault="00610C34">
      <w:pPr>
        <w:numPr>
          <w:ilvl w:val="0"/>
          <w:numId w:val="66"/>
        </w:numPr>
        <w:spacing w:after="106"/>
        <w:ind w:right="38" w:hanging="336"/>
      </w:pPr>
      <w:r>
        <w:t xml:space="preserve">Submit the deviation register to provincial treasury on a quarterly basis     </w:t>
      </w:r>
    </w:p>
    <w:p w14:paraId="0A4CE05C" w14:textId="77777777" w:rsidR="00A908C8" w:rsidRDefault="00610C34">
      <w:pPr>
        <w:spacing w:after="271" w:line="259" w:lineRule="auto"/>
        <w:ind w:left="591" w:right="0" w:firstLine="0"/>
        <w:jc w:val="left"/>
      </w:pPr>
      <w:r>
        <w:rPr>
          <w:b/>
        </w:rPr>
        <w:t xml:space="preserve">  </w:t>
      </w:r>
      <w:r>
        <w:t xml:space="preserve">       </w:t>
      </w:r>
    </w:p>
    <w:p w14:paraId="4247D3FB" w14:textId="1E2C892B" w:rsidR="00A908C8" w:rsidRDefault="00610C34">
      <w:pPr>
        <w:pStyle w:val="Heading1"/>
        <w:ind w:left="562" w:right="0"/>
      </w:pPr>
      <w:r>
        <w:t>3</w:t>
      </w:r>
      <w:r w:rsidR="00DB4EDF">
        <w:t>0</w:t>
      </w:r>
      <w:r>
        <w:t xml:space="preserve">. Unsolicited bids    </w:t>
      </w:r>
    </w:p>
    <w:p w14:paraId="589C249D" w14:textId="77777777" w:rsidR="00A908C8" w:rsidRDefault="00610C34">
      <w:pPr>
        <w:numPr>
          <w:ilvl w:val="0"/>
          <w:numId w:val="67"/>
        </w:numPr>
        <w:ind w:right="38" w:hanging="460"/>
      </w:pPr>
      <w:r>
        <w:t xml:space="preserve">In accordance with section 113 of the MFMA there is no obligation to consider unsolicited bids received outside a normal bidding process.    </w:t>
      </w:r>
    </w:p>
    <w:p w14:paraId="79359278" w14:textId="77777777" w:rsidR="00A908C8" w:rsidRDefault="00610C34">
      <w:pPr>
        <w:numPr>
          <w:ilvl w:val="0"/>
          <w:numId w:val="67"/>
        </w:numPr>
        <w:ind w:right="38" w:hanging="460"/>
      </w:pPr>
      <w:r>
        <w:t xml:space="preserve">The Accounting Officer may decide in terms of section 113(2) of the MFMA to consider an unsolicited bid, only if –    </w:t>
      </w:r>
    </w:p>
    <w:p w14:paraId="1740F3F7" w14:textId="77777777" w:rsidR="00A908C8" w:rsidRDefault="00610C34">
      <w:pPr>
        <w:numPr>
          <w:ilvl w:val="1"/>
          <w:numId w:val="67"/>
        </w:numPr>
        <w:ind w:right="38" w:hanging="721"/>
      </w:pPr>
      <w:r>
        <w:t xml:space="preserve">the product or service offered in terms of the bid is a demonstrably or proven unique innovative concept;    </w:t>
      </w:r>
    </w:p>
    <w:p w14:paraId="31DC13A3" w14:textId="77777777" w:rsidR="00A908C8" w:rsidRDefault="00610C34">
      <w:pPr>
        <w:numPr>
          <w:ilvl w:val="1"/>
          <w:numId w:val="67"/>
        </w:numPr>
        <w:ind w:right="38" w:hanging="721"/>
      </w:pPr>
      <w:r>
        <w:t xml:space="preserve">The product or service will be exceptionally beneficial to, or have exceptional cost advantages;    </w:t>
      </w:r>
    </w:p>
    <w:p w14:paraId="62EA23F0" w14:textId="77777777" w:rsidR="00A908C8" w:rsidRDefault="00610C34">
      <w:pPr>
        <w:numPr>
          <w:ilvl w:val="1"/>
          <w:numId w:val="67"/>
        </w:numPr>
        <w:spacing w:after="139"/>
        <w:ind w:right="38" w:hanging="721"/>
      </w:pPr>
      <w:r>
        <w:t xml:space="preserve">The person who made the bid is the sole provider of the product or service; and    </w:t>
      </w:r>
    </w:p>
    <w:p w14:paraId="4B719237" w14:textId="77777777" w:rsidR="00A908C8" w:rsidRDefault="00610C34">
      <w:pPr>
        <w:numPr>
          <w:ilvl w:val="1"/>
          <w:numId w:val="67"/>
        </w:numPr>
        <w:ind w:right="38" w:hanging="721"/>
      </w:pPr>
      <w:r>
        <w:t xml:space="preserve">The reasons for not going through the normal bidding processes are found to be sound by the Accounting Officer.       </w:t>
      </w:r>
    </w:p>
    <w:p w14:paraId="5F0334A0" w14:textId="77777777" w:rsidR="00A908C8" w:rsidRDefault="00610C34">
      <w:pPr>
        <w:numPr>
          <w:ilvl w:val="0"/>
          <w:numId w:val="67"/>
        </w:numPr>
        <w:ind w:right="38" w:hanging="460"/>
      </w:pPr>
      <w:r>
        <w:t xml:space="preserve">If the Accounting Officer decides to consider an unsolicited bid that complies with subparagraph  </w:t>
      </w:r>
    </w:p>
    <w:p w14:paraId="1906C681" w14:textId="77777777" w:rsidR="00A908C8" w:rsidRDefault="00610C34">
      <w:pPr>
        <w:spacing w:after="26" w:line="259" w:lineRule="auto"/>
        <w:ind w:left="567" w:right="0" w:firstLine="0"/>
        <w:jc w:val="left"/>
      </w:pPr>
      <w:r>
        <w:t xml:space="preserve"> </w:t>
      </w:r>
    </w:p>
    <w:p w14:paraId="33F9F750" w14:textId="77777777" w:rsidR="00A908C8" w:rsidRDefault="00610C34">
      <w:pPr>
        <w:ind w:left="591" w:right="38"/>
      </w:pPr>
      <w:r>
        <w:t xml:space="preserve">(2) of this policy, the decision must be made public in accordance with section 21A of the Municipal </w:t>
      </w:r>
    </w:p>
    <w:p w14:paraId="17919799" w14:textId="77777777" w:rsidR="00A908C8" w:rsidRDefault="00610C34">
      <w:pPr>
        <w:ind w:left="591" w:right="38"/>
      </w:pPr>
      <w:r>
        <w:t xml:space="preserve">Systems Act, together with –    </w:t>
      </w:r>
    </w:p>
    <w:p w14:paraId="477192C3" w14:textId="77777777" w:rsidR="00A908C8" w:rsidRDefault="00610C34">
      <w:pPr>
        <w:numPr>
          <w:ilvl w:val="0"/>
          <w:numId w:val="68"/>
        </w:numPr>
        <w:spacing w:after="144"/>
        <w:ind w:right="38" w:hanging="721"/>
      </w:pPr>
      <w:r>
        <w:lastRenderedPageBreak/>
        <w:t xml:space="preserve">Reasons as to why the bid should not be open to other competitors;    </w:t>
      </w:r>
    </w:p>
    <w:p w14:paraId="6B1815EF" w14:textId="77777777" w:rsidR="00A908C8" w:rsidRDefault="00610C34">
      <w:pPr>
        <w:numPr>
          <w:ilvl w:val="0"/>
          <w:numId w:val="68"/>
        </w:numPr>
        <w:spacing w:after="144"/>
        <w:ind w:right="38" w:hanging="721"/>
      </w:pPr>
      <w:r>
        <w:t xml:space="preserve">An explanation of the potential benefits if the unsolicited bid were accepted; and    </w:t>
      </w:r>
    </w:p>
    <w:p w14:paraId="160E5C86" w14:textId="77777777" w:rsidR="00A908C8" w:rsidRDefault="00610C34">
      <w:pPr>
        <w:numPr>
          <w:ilvl w:val="0"/>
          <w:numId w:val="68"/>
        </w:numPr>
        <w:ind w:right="38" w:hanging="721"/>
      </w:pPr>
      <w:r>
        <w:t xml:space="preserve">An invitation to the public or other potential suppliers to submit their comments within 30 days of the notice.       </w:t>
      </w:r>
    </w:p>
    <w:p w14:paraId="40004D55" w14:textId="77777777" w:rsidR="00A908C8" w:rsidRDefault="00610C34">
      <w:pPr>
        <w:spacing w:after="25" w:line="259" w:lineRule="auto"/>
        <w:ind w:left="1028" w:right="0" w:firstLine="0"/>
        <w:jc w:val="left"/>
      </w:pPr>
      <w:r>
        <w:t xml:space="preserve"> </w:t>
      </w:r>
    </w:p>
    <w:p w14:paraId="66A388BF" w14:textId="77777777" w:rsidR="00A908C8" w:rsidRDefault="00610C34">
      <w:pPr>
        <w:numPr>
          <w:ilvl w:val="0"/>
          <w:numId w:val="69"/>
        </w:numPr>
        <w:ind w:right="38" w:hanging="720"/>
      </w:pPr>
      <w:r>
        <w:t xml:space="preserve">The Accounting Officer must submit all written comments received pursuant to subparagraph (3), including any responses from the unsolicited bidder to the National Treasury and the relevant provincial treasury for comment.    </w:t>
      </w:r>
    </w:p>
    <w:p w14:paraId="2AC2038B" w14:textId="77777777" w:rsidR="00A908C8" w:rsidRDefault="00610C34">
      <w:pPr>
        <w:spacing w:after="25" w:line="259" w:lineRule="auto"/>
        <w:ind w:left="864" w:right="0" w:firstLine="0"/>
        <w:jc w:val="left"/>
      </w:pPr>
      <w:r>
        <w:t xml:space="preserve"> </w:t>
      </w:r>
    </w:p>
    <w:p w14:paraId="700EC482" w14:textId="77777777" w:rsidR="00A908C8" w:rsidRDefault="00610C34">
      <w:pPr>
        <w:numPr>
          <w:ilvl w:val="0"/>
          <w:numId w:val="69"/>
        </w:numPr>
        <w:ind w:right="38" w:hanging="720"/>
      </w:pPr>
      <w:r>
        <w:t xml:space="preserve">The adjudication committee must consider the unsolicited bid and may award the bid or make a recommendation to the Accounting Officer, depending on its delegations.    </w:t>
      </w:r>
    </w:p>
    <w:p w14:paraId="0195A757" w14:textId="77777777" w:rsidR="00A908C8" w:rsidRDefault="00610C34">
      <w:pPr>
        <w:spacing w:after="25" w:line="259" w:lineRule="auto"/>
        <w:ind w:left="864" w:right="0" w:firstLine="0"/>
        <w:jc w:val="left"/>
      </w:pPr>
      <w:r>
        <w:t xml:space="preserve"> </w:t>
      </w:r>
    </w:p>
    <w:p w14:paraId="65416EAC" w14:textId="77777777" w:rsidR="00A908C8" w:rsidRDefault="00610C34">
      <w:pPr>
        <w:numPr>
          <w:ilvl w:val="0"/>
          <w:numId w:val="69"/>
        </w:numPr>
        <w:spacing w:after="321"/>
        <w:ind w:right="38" w:hanging="720"/>
      </w:pPr>
      <w:r>
        <w:t xml:space="preserve">A meeting of the adjudication committee to consider an unsolicited bid must be open to the public.    </w:t>
      </w:r>
    </w:p>
    <w:p w14:paraId="1A3FB3ED" w14:textId="77777777" w:rsidR="00A908C8" w:rsidRDefault="00610C34">
      <w:pPr>
        <w:numPr>
          <w:ilvl w:val="0"/>
          <w:numId w:val="69"/>
        </w:numPr>
        <w:ind w:right="38" w:hanging="720"/>
      </w:pPr>
      <w:r>
        <w:t xml:space="preserve">When considering the matter, the adjudication committee must </w:t>
      </w:r>
      <w:proofErr w:type="gramStart"/>
      <w:r>
        <w:t>take into account</w:t>
      </w:r>
      <w:proofErr w:type="gramEnd"/>
      <w:r>
        <w:t xml:space="preserve"> –  </w:t>
      </w:r>
    </w:p>
    <w:p w14:paraId="18E63835" w14:textId="36ECF5F9" w:rsidR="00A908C8" w:rsidRDefault="00610C34" w:rsidP="00625E49">
      <w:pPr>
        <w:pStyle w:val="ListParagraph"/>
        <w:numPr>
          <w:ilvl w:val="1"/>
          <w:numId w:val="38"/>
        </w:numPr>
        <w:ind w:right="38"/>
      </w:pPr>
      <w:r>
        <w:t xml:space="preserve">any comments submitted by the public; and  </w:t>
      </w:r>
    </w:p>
    <w:p w14:paraId="30960D17" w14:textId="77777777" w:rsidR="00625E49" w:rsidRDefault="00625E49" w:rsidP="00625E49">
      <w:pPr>
        <w:pStyle w:val="ListParagraph"/>
        <w:numPr>
          <w:ilvl w:val="1"/>
          <w:numId w:val="38"/>
        </w:numPr>
      </w:pPr>
      <w:r w:rsidRPr="00625E49">
        <w:t xml:space="preserve">Any written comments and recommendations of the National Treasury or the </w:t>
      </w:r>
      <w:r>
        <w:t xml:space="preserve">  </w:t>
      </w:r>
    </w:p>
    <w:p w14:paraId="1261AB3D" w14:textId="27367A84" w:rsidR="00A908C8" w:rsidRDefault="00625E49" w:rsidP="00625E49">
      <w:pPr>
        <w:pStyle w:val="ListParagraph"/>
        <w:ind w:left="620" w:firstLine="0"/>
      </w:pPr>
      <w:r>
        <w:t xml:space="preserve">              </w:t>
      </w:r>
      <w:r w:rsidRPr="00625E49">
        <w:t xml:space="preserve">relevant provincial treasury.     </w:t>
      </w:r>
      <w:r w:rsidR="00610C34" w:rsidRPr="00625E49">
        <w:rPr>
          <w:b/>
          <w:i/>
        </w:rPr>
        <w:t xml:space="preserve"> </w:t>
      </w:r>
      <w:r w:rsidR="00610C34">
        <w:t xml:space="preserve">   </w:t>
      </w:r>
    </w:p>
    <w:p w14:paraId="47F30758" w14:textId="77777777" w:rsidR="00A908C8" w:rsidRDefault="00610C34">
      <w:pPr>
        <w:numPr>
          <w:ilvl w:val="0"/>
          <w:numId w:val="69"/>
        </w:numPr>
        <w:ind w:right="38" w:hanging="720"/>
      </w:pPr>
      <w:r>
        <w:t xml:space="preserve">If any recommendations of the National Treasury or provincial treasury are rejected or not followed, the Accounting Officer must submit to the Auditor General, the relevant provincial treasury and the National Treasury the reasons for rejecting or not following those recommendations.     </w:t>
      </w:r>
    </w:p>
    <w:p w14:paraId="516DA00C" w14:textId="77777777" w:rsidR="00A908C8" w:rsidRDefault="00610C34">
      <w:pPr>
        <w:spacing w:after="16" w:line="259" w:lineRule="auto"/>
        <w:ind w:left="591" w:right="0" w:firstLine="0"/>
        <w:jc w:val="left"/>
      </w:pPr>
      <w:r>
        <w:t xml:space="preserve">    </w:t>
      </w:r>
    </w:p>
    <w:p w14:paraId="75A1C778" w14:textId="77777777" w:rsidR="00A908C8" w:rsidRDefault="00610C34">
      <w:pPr>
        <w:numPr>
          <w:ilvl w:val="0"/>
          <w:numId w:val="69"/>
        </w:numPr>
        <w:ind w:right="38" w:hanging="720"/>
      </w:pPr>
      <w:r>
        <w:t xml:space="preserve">Such submission must be made within seven days after the decision on the award of the unsolicited bid is taken, but no contract committing the municipality to the bid may be entered into or signed within 30 days of the submission.    </w:t>
      </w:r>
    </w:p>
    <w:p w14:paraId="5A6E4200" w14:textId="77777777" w:rsidR="00A908C8" w:rsidRDefault="00610C34">
      <w:pPr>
        <w:spacing w:after="22" w:line="259" w:lineRule="auto"/>
        <w:ind w:left="591" w:right="0" w:firstLine="0"/>
        <w:jc w:val="left"/>
      </w:pPr>
      <w:r>
        <w:t xml:space="preserve">    </w:t>
      </w:r>
    </w:p>
    <w:p w14:paraId="52E6DA22" w14:textId="161A7F28" w:rsidR="00A908C8" w:rsidRDefault="00610C34">
      <w:pPr>
        <w:pStyle w:val="Heading1"/>
        <w:spacing w:after="28"/>
        <w:ind w:left="562" w:right="0"/>
      </w:pPr>
      <w:r>
        <w:t>3</w:t>
      </w:r>
      <w:r w:rsidR="00DB4EDF">
        <w:t>1</w:t>
      </w:r>
      <w:r>
        <w:t xml:space="preserve">. Combating of abuse of supply chain management system    </w:t>
      </w:r>
    </w:p>
    <w:p w14:paraId="7D4B25E9" w14:textId="77777777" w:rsidR="00A908C8" w:rsidRDefault="00610C34">
      <w:pPr>
        <w:spacing w:after="4" w:line="259" w:lineRule="auto"/>
        <w:ind w:left="1230" w:right="0" w:firstLine="0"/>
        <w:jc w:val="left"/>
      </w:pPr>
      <w:r>
        <w:t xml:space="preserve"> </w:t>
      </w:r>
    </w:p>
    <w:p w14:paraId="46FA5A7F" w14:textId="77777777" w:rsidR="00A908C8" w:rsidRDefault="00610C34">
      <w:pPr>
        <w:tabs>
          <w:tab w:val="center" w:pos="2404"/>
        </w:tabs>
        <w:spacing w:after="346"/>
        <w:ind w:left="0" w:right="0" w:firstLine="0"/>
        <w:jc w:val="left"/>
      </w:pPr>
      <w:r>
        <w:t xml:space="preserve">   </w:t>
      </w:r>
      <w:r>
        <w:tab/>
        <w:t xml:space="preserve">(1)    The Accounting Officer must–    </w:t>
      </w:r>
    </w:p>
    <w:p w14:paraId="0D6EA7E9" w14:textId="77777777" w:rsidR="00A908C8" w:rsidRDefault="00610C34">
      <w:pPr>
        <w:numPr>
          <w:ilvl w:val="0"/>
          <w:numId w:val="70"/>
        </w:numPr>
        <w:spacing w:after="144"/>
        <w:ind w:right="38" w:hanging="720"/>
      </w:pPr>
      <w:r>
        <w:t xml:space="preserve">Take all reasonable steps to prevent abuse of the supply chain management system;     </w:t>
      </w:r>
    </w:p>
    <w:p w14:paraId="692C4D17" w14:textId="5BD41FF8" w:rsidR="00A908C8" w:rsidRDefault="00610C34">
      <w:pPr>
        <w:numPr>
          <w:ilvl w:val="0"/>
          <w:numId w:val="70"/>
        </w:numPr>
        <w:ind w:right="38" w:hanging="720"/>
      </w:pPr>
      <w:r>
        <w:t xml:space="preserve">Investigate any allegations against an official or other role player of fraud, corruption, </w:t>
      </w:r>
      <w:r w:rsidR="00081ADC">
        <w:t>favour</w:t>
      </w:r>
      <w:r>
        <w:t xml:space="preserve">itism, unfair or irregular practices or failure to comply with this Policy, and when justified </w:t>
      </w:r>
    </w:p>
    <w:p w14:paraId="63965514" w14:textId="77777777" w:rsidR="00A908C8" w:rsidRDefault="00610C34">
      <w:pPr>
        <w:spacing w:after="195"/>
        <w:ind w:left="1297" w:right="38"/>
      </w:pPr>
      <w:r>
        <w:t xml:space="preserve">–    </w:t>
      </w:r>
    </w:p>
    <w:p w14:paraId="194AC56C" w14:textId="77777777" w:rsidR="00A908C8" w:rsidRDefault="00610C34">
      <w:pPr>
        <w:numPr>
          <w:ilvl w:val="2"/>
          <w:numId w:val="71"/>
        </w:numPr>
        <w:spacing w:after="346"/>
        <w:ind w:right="38" w:hanging="720"/>
      </w:pPr>
      <w:r>
        <w:t xml:space="preserve">Take appropriate steps against such official or other role player; or    </w:t>
      </w:r>
    </w:p>
    <w:p w14:paraId="64847BF3" w14:textId="77777777" w:rsidR="00A908C8" w:rsidRDefault="00610C34">
      <w:pPr>
        <w:numPr>
          <w:ilvl w:val="2"/>
          <w:numId w:val="71"/>
        </w:numPr>
        <w:spacing w:after="530"/>
        <w:ind w:right="38" w:hanging="720"/>
      </w:pPr>
      <w:r>
        <w:t xml:space="preserve">Report any alleged criminal conduct to the South African Police Service.    </w:t>
      </w:r>
    </w:p>
    <w:p w14:paraId="49941090" w14:textId="77777777" w:rsidR="00A908C8" w:rsidRDefault="00610C34">
      <w:pPr>
        <w:numPr>
          <w:ilvl w:val="0"/>
          <w:numId w:val="70"/>
        </w:numPr>
        <w:spacing w:after="209"/>
        <w:ind w:right="38" w:hanging="720"/>
      </w:pPr>
      <w:r>
        <w:lastRenderedPageBreak/>
        <w:t xml:space="preserve">Check the National Treasury’s database prior to awarding any contract to ensure that no recommended bidder, or any of its directors, is listed as a person prohibited from doing business with the public sector;    </w:t>
      </w:r>
    </w:p>
    <w:p w14:paraId="504C44BF" w14:textId="77777777" w:rsidR="00A908C8" w:rsidRDefault="00610C34">
      <w:pPr>
        <w:numPr>
          <w:ilvl w:val="0"/>
          <w:numId w:val="70"/>
        </w:numPr>
        <w:spacing w:after="346"/>
        <w:ind w:right="38" w:hanging="720"/>
      </w:pPr>
      <w:r>
        <w:t xml:space="preserve">Reject any bid from a bidder–    </w:t>
      </w:r>
    </w:p>
    <w:p w14:paraId="18F62476" w14:textId="77777777" w:rsidR="00A908C8" w:rsidRDefault="00610C34">
      <w:pPr>
        <w:numPr>
          <w:ilvl w:val="2"/>
          <w:numId w:val="72"/>
        </w:numPr>
        <w:spacing w:after="126"/>
        <w:ind w:right="38" w:hanging="720"/>
      </w:pPr>
      <w:r>
        <w:t xml:space="preserve">if any municipal rates and taxes or municipal service charges owed by that bidder or any of its directors to the municipality or to any other municipality or municipal entity, are in arrears for more than three months; or    </w:t>
      </w:r>
    </w:p>
    <w:p w14:paraId="35E18AE0" w14:textId="77777777" w:rsidR="00A908C8" w:rsidRDefault="00610C34">
      <w:pPr>
        <w:numPr>
          <w:ilvl w:val="2"/>
          <w:numId w:val="72"/>
        </w:numPr>
        <w:ind w:right="38" w:hanging="720"/>
      </w:pPr>
      <w:r>
        <w:t xml:space="preserve">Who during the last five years has failed to perform satisfactorily on a previous contract with the municipality or any other municipality after written notice was given to that bidder that performance was unsatisfactory;    </w:t>
      </w:r>
    </w:p>
    <w:p w14:paraId="28997C35" w14:textId="77777777" w:rsidR="00A908C8" w:rsidRDefault="00610C34">
      <w:pPr>
        <w:numPr>
          <w:ilvl w:val="0"/>
          <w:numId w:val="70"/>
        </w:numPr>
        <w:spacing w:after="190"/>
        <w:ind w:right="38" w:hanging="720"/>
      </w:pPr>
      <w:r>
        <w:t xml:space="preserve">Reject a recommendation for the award of a contract if the recommended bidder, or any of its directors, has committed a corrupt or fraudulent act in competing for the particular contract;    </w:t>
      </w:r>
    </w:p>
    <w:p w14:paraId="233EC603" w14:textId="77777777" w:rsidR="00A908C8" w:rsidRDefault="00610C34">
      <w:pPr>
        <w:numPr>
          <w:ilvl w:val="0"/>
          <w:numId w:val="70"/>
        </w:numPr>
        <w:spacing w:after="149"/>
        <w:ind w:right="38" w:hanging="720"/>
      </w:pPr>
      <w:r>
        <w:t xml:space="preserve">Cancel a contract awarded to a person if –    </w:t>
      </w:r>
    </w:p>
    <w:p w14:paraId="3A3F22E1" w14:textId="77777777" w:rsidR="00A908C8" w:rsidRDefault="00610C34">
      <w:pPr>
        <w:numPr>
          <w:ilvl w:val="1"/>
          <w:numId w:val="70"/>
        </w:numPr>
        <w:spacing w:after="198"/>
        <w:ind w:right="38" w:hanging="720"/>
      </w:pPr>
      <w:r>
        <w:t xml:space="preserve">The person committed any corrupt or fraudulent act during the bidding process or the execution of the contract; or    </w:t>
      </w:r>
    </w:p>
    <w:p w14:paraId="2329D7A6" w14:textId="77777777" w:rsidR="00A908C8" w:rsidRDefault="00610C34">
      <w:pPr>
        <w:numPr>
          <w:ilvl w:val="1"/>
          <w:numId w:val="70"/>
        </w:numPr>
        <w:ind w:right="38" w:hanging="720"/>
      </w:pPr>
      <w:r>
        <w:t xml:space="preserve">An official or other role player committed any corrupt or fraudulent act during the bidding process or the execution of the contract that benefited that person; and    </w:t>
      </w:r>
    </w:p>
    <w:p w14:paraId="1742C0D7" w14:textId="77777777" w:rsidR="00A908C8" w:rsidRDefault="00610C34">
      <w:pPr>
        <w:numPr>
          <w:ilvl w:val="0"/>
          <w:numId w:val="70"/>
        </w:numPr>
        <w:spacing w:after="149"/>
        <w:ind w:right="38" w:hanging="720"/>
      </w:pPr>
      <w:r>
        <w:t xml:space="preserve">Reject the bid of any bidder if that bidder or any of its directors –    </w:t>
      </w:r>
    </w:p>
    <w:p w14:paraId="76ECC128" w14:textId="77777777" w:rsidR="00A908C8" w:rsidRDefault="00610C34">
      <w:pPr>
        <w:numPr>
          <w:ilvl w:val="1"/>
          <w:numId w:val="70"/>
        </w:numPr>
        <w:ind w:right="38" w:hanging="720"/>
      </w:pPr>
      <w:r>
        <w:t xml:space="preserve">Has abused the supply chain management system of the municipality or has committed any improper conduct in relation to such system;     </w:t>
      </w:r>
    </w:p>
    <w:p w14:paraId="73BB1F8D" w14:textId="77777777" w:rsidR="00A908C8" w:rsidRDefault="00610C34">
      <w:pPr>
        <w:numPr>
          <w:ilvl w:val="1"/>
          <w:numId w:val="70"/>
        </w:numPr>
        <w:spacing w:after="346"/>
        <w:ind w:right="38" w:hanging="720"/>
      </w:pPr>
      <w:r>
        <w:t xml:space="preserve">Has been convicted for fraud or corruption during the past five years;     </w:t>
      </w:r>
    </w:p>
    <w:p w14:paraId="6CB66685" w14:textId="77777777" w:rsidR="00A908C8" w:rsidRDefault="00610C34">
      <w:pPr>
        <w:numPr>
          <w:ilvl w:val="1"/>
          <w:numId w:val="70"/>
        </w:numPr>
        <w:spacing w:after="198"/>
        <w:ind w:right="38" w:hanging="720"/>
      </w:pPr>
      <w:r>
        <w:t xml:space="preserve">has </w:t>
      </w:r>
      <w:proofErr w:type="spellStart"/>
      <w:r>
        <w:t>willfully</w:t>
      </w:r>
      <w:proofErr w:type="spellEnd"/>
      <w:r>
        <w:t xml:space="preserve"> neglected, reneged on or failed to comply with any government, municipal or other public sector contract during the past five years; or    </w:t>
      </w:r>
    </w:p>
    <w:p w14:paraId="2C87F7BA" w14:textId="77777777" w:rsidR="00A908C8" w:rsidRDefault="00610C34">
      <w:pPr>
        <w:numPr>
          <w:ilvl w:val="1"/>
          <w:numId w:val="70"/>
        </w:numPr>
        <w:spacing w:after="189"/>
        <w:ind w:right="38" w:hanging="720"/>
      </w:pPr>
      <w:r>
        <w:t xml:space="preserve">Has been listed in the Register for Tender Defaulters in terms of section 29 of the Prevention and Combating of Corrupt Activities Act (No 12 of 2004).    </w:t>
      </w:r>
    </w:p>
    <w:p w14:paraId="77375456" w14:textId="77777777" w:rsidR="00A908C8" w:rsidRDefault="00610C34">
      <w:pPr>
        <w:spacing w:after="185"/>
        <w:ind w:left="591" w:right="38"/>
      </w:pPr>
      <w:r>
        <w:t xml:space="preserve">(2)   The Accounting Officer must inform the National Treasury and relevant provincial treasury </w:t>
      </w:r>
      <w:proofErr w:type="gramStart"/>
      <w:r>
        <w:t>in  writing</w:t>
      </w:r>
      <w:proofErr w:type="gramEnd"/>
      <w:r>
        <w:t xml:space="preserve"> of any actions taken in terms of subparagraphs (1)(b)(ii), (e) or (f) of this policy.    </w:t>
      </w:r>
    </w:p>
    <w:p w14:paraId="20AB692C" w14:textId="77777777" w:rsidR="00A908C8" w:rsidRDefault="00610C34">
      <w:pPr>
        <w:spacing w:after="211" w:line="274" w:lineRule="auto"/>
        <w:ind w:left="1311" w:right="19" w:firstLine="0"/>
      </w:pPr>
      <w:r>
        <w:rPr>
          <w:color w:val="171717"/>
        </w:rPr>
        <w:t>(</w:t>
      </w:r>
      <w:proofErr w:type="spellStart"/>
      <w:r>
        <w:rPr>
          <w:color w:val="171717"/>
        </w:rPr>
        <w:t>i</w:t>
      </w:r>
      <w:proofErr w:type="spellEnd"/>
      <w:r>
        <w:rPr>
          <w:color w:val="171717"/>
        </w:rPr>
        <w:t xml:space="preserve">) Where there is allegation of financial misconduct for any personnel or </w:t>
      </w:r>
      <w:proofErr w:type="spellStart"/>
      <w:r>
        <w:rPr>
          <w:color w:val="171717"/>
        </w:rPr>
        <w:t>councilor</w:t>
      </w:r>
      <w:proofErr w:type="spellEnd"/>
      <w:r>
        <w:rPr>
          <w:color w:val="171717"/>
        </w:rPr>
        <w:t xml:space="preserve"> the municipality must follow approved council process and policies including processes in terms of the Municipal Regulation on Financial Misconduct.  </w:t>
      </w:r>
      <w:r>
        <w:t xml:space="preserve">  </w:t>
      </w:r>
      <w:r>
        <w:rPr>
          <w:b/>
        </w:rPr>
        <w:t xml:space="preserve"> </w:t>
      </w:r>
      <w:r>
        <w:t xml:space="preserve">   </w:t>
      </w:r>
    </w:p>
    <w:p w14:paraId="6AEE6F42" w14:textId="77777777" w:rsidR="00A908C8" w:rsidRDefault="00610C34">
      <w:pPr>
        <w:spacing w:after="240" w:line="267" w:lineRule="auto"/>
        <w:ind w:left="562" w:right="0"/>
        <w:jc w:val="left"/>
      </w:pPr>
      <w:r>
        <w:rPr>
          <w:b/>
        </w:rPr>
        <w:t xml:space="preserve">Part 3:  Logistics, disposal, risk and performance management    </w:t>
      </w:r>
    </w:p>
    <w:p w14:paraId="582F329B" w14:textId="48B723F4" w:rsidR="00A908C8" w:rsidRDefault="00610C34">
      <w:pPr>
        <w:pStyle w:val="Heading1"/>
        <w:spacing w:after="234"/>
        <w:ind w:left="562" w:right="0"/>
      </w:pPr>
      <w:r>
        <w:t>3</w:t>
      </w:r>
      <w:r w:rsidR="002632D9">
        <w:t>2</w:t>
      </w:r>
      <w:r>
        <w:t xml:space="preserve">. Logistics/Inventory Management  </w:t>
      </w:r>
    </w:p>
    <w:p w14:paraId="25B5596C" w14:textId="77777777" w:rsidR="00A908C8" w:rsidRDefault="00610C34">
      <w:pPr>
        <w:spacing w:after="140"/>
        <w:ind w:left="591" w:right="38"/>
      </w:pPr>
      <w:r>
        <w:t xml:space="preserve">The Accounting Officer must establish and implement an effective system of logistics management, which must include -    </w:t>
      </w:r>
    </w:p>
    <w:p w14:paraId="39345A67" w14:textId="77777777" w:rsidR="00A908C8" w:rsidRDefault="00610C34">
      <w:pPr>
        <w:numPr>
          <w:ilvl w:val="0"/>
          <w:numId w:val="73"/>
        </w:numPr>
        <w:ind w:right="38" w:hanging="706"/>
      </w:pPr>
      <w:r>
        <w:lastRenderedPageBreak/>
        <w:t xml:space="preserve">the monitoring of spending patterns on types or classes of goods and services incorporating, where practical, the coding of items to ensure that each item has a unique number;     </w:t>
      </w:r>
    </w:p>
    <w:p w14:paraId="287CF6EA" w14:textId="77777777" w:rsidR="00A908C8" w:rsidRDefault="00610C34">
      <w:pPr>
        <w:numPr>
          <w:ilvl w:val="0"/>
          <w:numId w:val="73"/>
        </w:numPr>
        <w:ind w:right="38" w:hanging="706"/>
      </w:pPr>
      <w:r>
        <w:t xml:space="preserve">the setting of inventory levels that includes minimum and maximum levels and lead times wherever goods are placed in stock;    </w:t>
      </w:r>
    </w:p>
    <w:p w14:paraId="5D192C26" w14:textId="77777777" w:rsidR="00A908C8" w:rsidRDefault="00610C34">
      <w:pPr>
        <w:numPr>
          <w:ilvl w:val="0"/>
          <w:numId w:val="73"/>
        </w:numPr>
        <w:spacing w:after="149"/>
        <w:ind w:right="38" w:hanging="706"/>
      </w:pPr>
      <w:r>
        <w:t xml:space="preserve">the placing of manual or electronic orders for all acquisitions other than those from petty cash;    </w:t>
      </w:r>
    </w:p>
    <w:p w14:paraId="29BF900A" w14:textId="77777777" w:rsidR="00A908C8" w:rsidRDefault="00610C34">
      <w:pPr>
        <w:numPr>
          <w:ilvl w:val="0"/>
          <w:numId w:val="73"/>
        </w:numPr>
        <w:ind w:right="38" w:hanging="706"/>
      </w:pPr>
      <w:r>
        <w:t xml:space="preserve">before payment is </w:t>
      </w:r>
      <w:proofErr w:type="gramStart"/>
      <w:r>
        <w:t>approved ,</w:t>
      </w:r>
      <w:proofErr w:type="gramEnd"/>
      <w:r>
        <w:t xml:space="preserve"> certification by the responsible </w:t>
      </w:r>
      <w:proofErr w:type="gramStart"/>
      <w:r>
        <w:t>officer  that</w:t>
      </w:r>
      <w:proofErr w:type="gramEnd"/>
      <w:r>
        <w:t xml:space="preserve"> the goods and services are received or rendered on time and is in accordance with the order, the general conditions of contract and specifications where applicable and that the price charged is as quoted in terms of a contract;    </w:t>
      </w:r>
    </w:p>
    <w:p w14:paraId="35058821" w14:textId="77777777" w:rsidR="00A908C8" w:rsidRDefault="00610C34">
      <w:pPr>
        <w:numPr>
          <w:ilvl w:val="0"/>
          <w:numId w:val="73"/>
        </w:numPr>
        <w:ind w:right="38" w:hanging="706"/>
      </w:pPr>
      <w:r>
        <w:t xml:space="preserve">appropriate standards of internal control and warehouse management to ensure that goods placed in stores are secure and only used for the purpose for which they were purchased;    </w:t>
      </w:r>
    </w:p>
    <w:p w14:paraId="3044322E" w14:textId="77777777" w:rsidR="00A908C8" w:rsidRDefault="00610C34">
      <w:pPr>
        <w:numPr>
          <w:ilvl w:val="0"/>
          <w:numId w:val="73"/>
        </w:numPr>
        <w:ind w:right="38" w:hanging="706"/>
      </w:pPr>
      <w:r>
        <w:t xml:space="preserve">regular checking to ensure that all assets including official vehicles are properly managed, appropriately maintained and only used for official purposes; and     </w:t>
      </w:r>
    </w:p>
    <w:p w14:paraId="4345E088" w14:textId="77777777" w:rsidR="00A908C8" w:rsidRDefault="00610C34">
      <w:pPr>
        <w:numPr>
          <w:ilvl w:val="0"/>
          <w:numId w:val="73"/>
        </w:numPr>
        <w:ind w:right="38" w:hanging="706"/>
      </w:pPr>
      <w:r>
        <w:t xml:space="preserve">Monitoring and review of the supply vendor performance to ensure compliance with specifications and contract conditions for </w:t>
      </w:r>
      <w:proofErr w:type="gramStart"/>
      <w:r>
        <w:t>particular goods</w:t>
      </w:r>
      <w:proofErr w:type="gramEnd"/>
      <w:r>
        <w:t xml:space="preserve"> or services.    </w:t>
      </w:r>
    </w:p>
    <w:p w14:paraId="6AC3A8BB" w14:textId="39A731EB" w:rsidR="00A908C8" w:rsidRDefault="00610C34">
      <w:pPr>
        <w:pStyle w:val="Heading1"/>
        <w:spacing w:after="238"/>
        <w:ind w:left="562" w:right="0"/>
      </w:pPr>
      <w:r>
        <w:t>3</w:t>
      </w:r>
      <w:r w:rsidR="002632D9">
        <w:t>3</w:t>
      </w:r>
      <w:r>
        <w:t xml:space="preserve">. Disposal Management    </w:t>
      </w:r>
    </w:p>
    <w:p w14:paraId="6F2CFA47" w14:textId="77777777" w:rsidR="00A908C8" w:rsidRDefault="00610C34">
      <w:pPr>
        <w:numPr>
          <w:ilvl w:val="0"/>
          <w:numId w:val="74"/>
        </w:numPr>
        <w:spacing w:after="207"/>
        <w:ind w:right="38" w:hanging="370"/>
      </w:pPr>
      <w:r>
        <w:t xml:space="preserve">The criteria for the disposal or letting of assets, including unserviceable, redundant or obsolete assets, subject to sections 14 and 90 of the MFMA, are as follows: Municipal Council must specify the ways in which assets may be disposed of by –     </w:t>
      </w:r>
    </w:p>
    <w:p w14:paraId="2B8A68A9" w14:textId="77777777" w:rsidR="00A908C8" w:rsidRDefault="00610C34">
      <w:pPr>
        <w:numPr>
          <w:ilvl w:val="1"/>
          <w:numId w:val="74"/>
        </w:numPr>
        <w:spacing w:after="198"/>
        <w:ind w:right="38" w:hanging="720"/>
      </w:pPr>
      <w:r>
        <w:t xml:space="preserve">Transferring the asset to another municipality in terms of a provision of the Act enabling the transfer of assets;    </w:t>
      </w:r>
    </w:p>
    <w:p w14:paraId="77DDE067" w14:textId="77777777" w:rsidR="00A908C8" w:rsidRDefault="00610C34">
      <w:pPr>
        <w:numPr>
          <w:ilvl w:val="1"/>
          <w:numId w:val="74"/>
        </w:numPr>
        <w:spacing w:after="188"/>
        <w:ind w:right="38" w:hanging="720"/>
      </w:pPr>
      <w:r>
        <w:t xml:space="preserve">Transferring the asset to another municipality at market related value or, when appropriate, free of charge;    </w:t>
      </w:r>
    </w:p>
    <w:p w14:paraId="15F6B46D" w14:textId="77777777" w:rsidR="00A908C8" w:rsidRDefault="00610C34">
      <w:pPr>
        <w:numPr>
          <w:ilvl w:val="1"/>
          <w:numId w:val="74"/>
        </w:numPr>
        <w:spacing w:after="350"/>
        <w:ind w:right="38" w:hanging="720"/>
      </w:pPr>
      <w:r>
        <w:t xml:space="preserve">Selling the asset; or    </w:t>
      </w:r>
    </w:p>
    <w:p w14:paraId="34746761" w14:textId="77777777" w:rsidR="00A908C8" w:rsidRDefault="00610C34">
      <w:pPr>
        <w:numPr>
          <w:ilvl w:val="1"/>
          <w:numId w:val="74"/>
        </w:numPr>
        <w:spacing w:after="352"/>
        <w:ind w:right="38" w:hanging="720"/>
      </w:pPr>
      <w:r>
        <w:t xml:space="preserve">Destroying the asset.     </w:t>
      </w:r>
    </w:p>
    <w:p w14:paraId="70AECD66" w14:textId="77777777" w:rsidR="00A908C8" w:rsidRDefault="00610C34">
      <w:pPr>
        <w:numPr>
          <w:ilvl w:val="0"/>
          <w:numId w:val="74"/>
        </w:numPr>
        <w:spacing w:after="128"/>
        <w:ind w:right="38" w:hanging="370"/>
      </w:pPr>
      <w:r>
        <w:t xml:space="preserve">The Accounting Officer must ensure that –    </w:t>
      </w:r>
    </w:p>
    <w:p w14:paraId="7D0AC819" w14:textId="77777777" w:rsidR="00A908C8" w:rsidRDefault="00610C34">
      <w:pPr>
        <w:numPr>
          <w:ilvl w:val="1"/>
          <w:numId w:val="75"/>
        </w:numPr>
        <w:ind w:right="38" w:hanging="720"/>
      </w:pPr>
      <w:r>
        <w:t xml:space="preserve">immovable property is sold only at market related prices except when the public interest or the plight of the poor demands otherwise.    </w:t>
      </w:r>
    </w:p>
    <w:p w14:paraId="21AB65A3" w14:textId="77777777" w:rsidR="00A908C8" w:rsidRDefault="00610C34">
      <w:pPr>
        <w:numPr>
          <w:ilvl w:val="1"/>
          <w:numId w:val="75"/>
        </w:numPr>
        <w:ind w:right="38" w:hanging="720"/>
      </w:pPr>
      <w:r>
        <w:t xml:space="preserve">movable assets are sold either by way of written price quotations, a competitive bidding process, auction or at market related prices, whichever is the most advantageous;    </w:t>
      </w:r>
    </w:p>
    <w:p w14:paraId="4766F01D" w14:textId="77777777" w:rsidR="00A908C8" w:rsidRDefault="00610C34">
      <w:pPr>
        <w:numPr>
          <w:ilvl w:val="1"/>
          <w:numId w:val="75"/>
        </w:numPr>
        <w:spacing w:after="193"/>
        <w:ind w:right="38" w:hanging="720"/>
      </w:pPr>
      <w:r>
        <w:t xml:space="preserve">Firearms are not sold or donated to any person or institution within or outside the Republic unless approved by the National Conventional Arms Control Committee;    </w:t>
      </w:r>
    </w:p>
    <w:p w14:paraId="53165077" w14:textId="77777777" w:rsidR="00A908C8" w:rsidRDefault="00610C34">
      <w:pPr>
        <w:numPr>
          <w:ilvl w:val="1"/>
          <w:numId w:val="75"/>
        </w:numPr>
        <w:spacing w:after="193"/>
        <w:ind w:right="38" w:hanging="720"/>
      </w:pPr>
      <w:r>
        <w:t xml:space="preserve">Immovable property is let at market related rates except when the public interest or the plight of the poor demands otherwise;     </w:t>
      </w:r>
    </w:p>
    <w:p w14:paraId="1A19CD75" w14:textId="77777777" w:rsidR="00A908C8" w:rsidRDefault="00610C34">
      <w:pPr>
        <w:numPr>
          <w:ilvl w:val="1"/>
          <w:numId w:val="75"/>
        </w:numPr>
        <w:spacing w:after="188"/>
        <w:ind w:right="38" w:hanging="720"/>
      </w:pPr>
      <w:r>
        <w:t xml:space="preserve">All fees, charges, rates, tariffs, scales of fees or other charges relating to the letting of immovable property are annually reviewed;     </w:t>
      </w:r>
    </w:p>
    <w:p w14:paraId="6AEBCE61" w14:textId="77777777" w:rsidR="00A908C8" w:rsidRDefault="00610C34">
      <w:pPr>
        <w:numPr>
          <w:ilvl w:val="1"/>
          <w:numId w:val="75"/>
        </w:numPr>
        <w:ind w:right="38" w:hanging="720"/>
      </w:pPr>
      <w:r>
        <w:lastRenderedPageBreak/>
        <w:t xml:space="preserve">Where assets are traded in for other assets, the highest possible trade-in price is negotiated; and       </w:t>
      </w:r>
    </w:p>
    <w:p w14:paraId="73594703" w14:textId="77777777" w:rsidR="00A908C8" w:rsidRDefault="00610C34">
      <w:pPr>
        <w:numPr>
          <w:ilvl w:val="1"/>
          <w:numId w:val="75"/>
        </w:numPr>
        <w:ind w:right="38" w:hanging="720"/>
      </w:pPr>
      <w:r>
        <w:t xml:space="preserve">in the case of the free disposal of computer equipment, the provincial department of education is first approached to indicate within 30 days whether any of the local schools are interested in the equipment.    </w:t>
      </w:r>
    </w:p>
    <w:p w14:paraId="43062DF5" w14:textId="77777777" w:rsidR="00A908C8" w:rsidRDefault="00610C34">
      <w:pPr>
        <w:numPr>
          <w:ilvl w:val="1"/>
          <w:numId w:val="75"/>
        </w:numPr>
        <w:ind w:right="38" w:hanging="720"/>
      </w:pPr>
      <w:r>
        <w:t xml:space="preserve">in the case of the free disposal of firearms, the National Conventional Arms Control Committee has approved any sale or donation of firearms to any person or institution within or outside the Republic </w:t>
      </w:r>
    </w:p>
    <w:p w14:paraId="5F1DF12F" w14:textId="77777777" w:rsidR="00A908C8" w:rsidRDefault="00610C34">
      <w:pPr>
        <w:spacing w:after="242" w:line="259" w:lineRule="auto"/>
        <w:ind w:left="591" w:right="0" w:firstLine="0"/>
        <w:jc w:val="left"/>
      </w:pPr>
      <w:r>
        <w:rPr>
          <w:b/>
        </w:rPr>
        <w:t xml:space="preserve"> </w:t>
      </w:r>
      <w:r>
        <w:t xml:space="preserve">   </w:t>
      </w:r>
    </w:p>
    <w:p w14:paraId="1ABA8878" w14:textId="77777777" w:rsidR="00A908C8" w:rsidRDefault="00610C34">
      <w:pPr>
        <w:spacing w:after="0" w:line="259" w:lineRule="auto"/>
        <w:ind w:left="591" w:right="0" w:firstLine="0"/>
        <w:jc w:val="left"/>
      </w:pPr>
      <w:r>
        <w:rPr>
          <w:b/>
        </w:rPr>
        <w:t xml:space="preserve"> </w:t>
      </w:r>
      <w:r>
        <w:t xml:space="preserve">   </w:t>
      </w:r>
    </w:p>
    <w:p w14:paraId="011228C2" w14:textId="60E82AC3" w:rsidR="00A908C8" w:rsidRDefault="00610C34">
      <w:pPr>
        <w:pStyle w:val="Heading1"/>
        <w:spacing w:after="233"/>
        <w:ind w:left="562" w:right="0"/>
      </w:pPr>
      <w:r>
        <w:t>3</w:t>
      </w:r>
      <w:r w:rsidR="002632D9">
        <w:t>4</w:t>
      </w:r>
      <w:r>
        <w:t xml:space="preserve">. Risk Management    </w:t>
      </w:r>
    </w:p>
    <w:p w14:paraId="30B240B1" w14:textId="77777777" w:rsidR="00A908C8" w:rsidRDefault="00610C34">
      <w:pPr>
        <w:numPr>
          <w:ilvl w:val="0"/>
          <w:numId w:val="76"/>
        </w:numPr>
        <w:spacing w:after="194"/>
        <w:ind w:right="38" w:hanging="720"/>
      </w:pPr>
      <w:r>
        <w:t xml:space="preserve">The municipality must have criteria for the identification, consideration and avoidance of potential risks in the supply chain management system.      </w:t>
      </w:r>
    </w:p>
    <w:p w14:paraId="41689234" w14:textId="77777777" w:rsidR="00A908C8" w:rsidRDefault="00610C34">
      <w:pPr>
        <w:numPr>
          <w:ilvl w:val="0"/>
          <w:numId w:val="76"/>
        </w:numPr>
        <w:spacing w:after="346"/>
        <w:ind w:right="38" w:hanging="720"/>
      </w:pPr>
      <w:r>
        <w:t xml:space="preserve">Risk management must include –    </w:t>
      </w:r>
    </w:p>
    <w:p w14:paraId="63BDBA4E" w14:textId="77777777" w:rsidR="00A908C8" w:rsidRDefault="00610C34">
      <w:pPr>
        <w:numPr>
          <w:ilvl w:val="1"/>
          <w:numId w:val="76"/>
        </w:numPr>
        <w:spacing w:after="346"/>
        <w:ind w:right="38" w:hanging="720"/>
      </w:pPr>
      <w:r>
        <w:t xml:space="preserve">The identification of risks on a case-by-case basis;    </w:t>
      </w:r>
    </w:p>
    <w:p w14:paraId="00A12997" w14:textId="77777777" w:rsidR="00A908C8" w:rsidRDefault="00610C34">
      <w:pPr>
        <w:numPr>
          <w:ilvl w:val="1"/>
          <w:numId w:val="76"/>
        </w:numPr>
        <w:spacing w:after="346"/>
        <w:ind w:right="38" w:hanging="720"/>
      </w:pPr>
      <w:r>
        <w:t xml:space="preserve">The allocation of risks to the party best suited to manage such risks;    </w:t>
      </w:r>
    </w:p>
    <w:p w14:paraId="41C544DF" w14:textId="77777777" w:rsidR="00A908C8" w:rsidRDefault="00610C34">
      <w:pPr>
        <w:numPr>
          <w:ilvl w:val="1"/>
          <w:numId w:val="76"/>
        </w:numPr>
        <w:spacing w:after="198"/>
        <w:ind w:right="38" w:hanging="720"/>
      </w:pPr>
      <w:r>
        <w:t xml:space="preserve">Acceptance of the cost of the risk where the cost of transferring the risk is greater than that of retaining it;    </w:t>
      </w:r>
    </w:p>
    <w:p w14:paraId="47EFEFA3" w14:textId="77777777" w:rsidR="00A908C8" w:rsidRDefault="00610C34">
      <w:pPr>
        <w:numPr>
          <w:ilvl w:val="1"/>
          <w:numId w:val="76"/>
        </w:numPr>
        <w:spacing w:after="193"/>
        <w:ind w:right="38" w:hanging="720"/>
      </w:pPr>
      <w:r>
        <w:t xml:space="preserve">The management of risks in a pro-active manner and the provision of adequate cover for residual risks; and    </w:t>
      </w:r>
    </w:p>
    <w:p w14:paraId="5AC9103D" w14:textId="77777777" w:rsidR="00A908C8" w:rsidRDefault="00610C34">
      <w:pPr>
        <w:numPr>
          <w:ilvl w:val="1"/>
          <w:numId w:val="76"/>
        </w:numPr>
        <w:spacing w:after="195"/>
        <w:ind w:right="38" w:hanging="720"/>
      </w:pPr>
      <w:r>
        <w:t xml:space="preserve">The assignment of relative risks to the contracting parties through clear and unambiguous contract documentation.    </w:t>
      </w:r>
    </w:p>
    <w:p w14:paraId="6E80CDB2" w14:textId="0CB6B9C1" w:rsidR="00A908C8" w:rsidRDefault="00610C34">
      <w:pPr>
        <w:pStyle w:val="Heading1"/>
        <w:spacing w:after="306"/>
        <w:ind w:left="562" w:right="0"/>
      </w:pPr>
      <w:r>
        <w:t>3</w:t>
      </w:r>
      <w:r w:rsidR="002632D9">
        <w:t>5</w:t>
      </w:r>
      <w:r>
        <w:t xml:space="preserve">.  Performance Management    </w:t>
      </w:r>
    </w:p>
    <w:p w14:paraId="5E602830" w14:textId="77777777" w:rsidR="00A908C8" w:rsidRDefault="00610C34">
      <w:pPr>
        <w:spacing w:after="213"/>
        <w:ind w:left="591" w:right="38"/>
      </w:pPr>
      <w:r>
        <w:t xml:space="preserve">The Accounting Officer must establish and implement an internal monitoring system </w:t>
      </w:r>
      <w:proofErr w:type="gramStart"/>
      <w:r>
        <w:t>in order to</w:t>
      </w:r>
      <w:proofErr w:type="gramEnd"/>
      <w:r>
        <w:t xml:space="preserve"> determine, </w:t>
      </w:r>
      <w:proofErr w:type="gramStart"/>
      <w:r>
        <w:t>on the basis of</w:t>
      </w:r>
      <w:proofErr w:type="gramEnd"/>
      <w:r>
        <w:t xml:space="preserve"> a retrospective analysis, whether the authorized supply chain management processes were followed and whether the objectives of this Policy were achieved.       </w:t>
      </w:r>
    </w:p>
    <w:p w14:paraId="29F2A376" w14:textId="77777777" w:rsidR="00A908C8" w:rsidRDefault="00610C34">
      <w:pPr>
        <w:spacing w:after="325" w:line="267" w:lineRule="auto"/>
        <w:ind w:left="562" w:right="0"/>
        <w:jc w:val="left"/>
      </w:pPr>
      <w:r>
        <w:rPr>
          <w:b/>
        </w:rPr>
        <w:t xml:space="preserve">Part 4:  Other matters </w:t>
      </w:r>
      <w:r>
        <w:t xml:space="preserve">  </w:t>
      </w:r>
    </w:p>
    <w:p w14:paraId="5C75C087" w14:textId="3D150BDB" w:rsidR="00A908C8" w:rsidRDefault="00610C34">
      <w:pPr>
        <w:pStyle w:val="Heading1"/>
        <w:spacing w:after="320"/>
        <w:ind w:left="562" w:right="0"/>
      </w:pPr>
      <w:r>
        <w:t>3</w:t>
      </w:r>
      <w:r w:rsidR="004F3516">
        <w:t>6</w:t>
      </w:r>
      <w:r>
        <w:t xml:space="preserve">. Prohibition on awards to persons whose tax matters are not in order     </w:t>
      </w:r>
    </w:p>
    <w:p w14:paraId="2C67F301" w14:textId="77777777" w:rsidR="00A908C8" w:rsidRDefault="00610C34">
      <w:pPr>
        <w:numPr>
          <w:ilvl w:val="0"/>
          <w:numId w:val="77"/>
        </w:numPr>
        <w:ind w:right="38"/>
      </w:pPr>
      <w:r>
        <w:t xml:space="preserve">No award above R15 000 may be made in terms of this Policy to a person whose tax matters have not been declared by the South African Revenue Service to be in order.     </w:t>
      </w:r>
    </w:p>
    <w:p w14:paraId="2AE23FC9" w14:textId="34852959" w:rsidR="00A908C8" w:rsidRDefault="00610C34">
      <w:pPr>
        <w:numPr>
          <w:ilvl w:val="0"/>
          <w:numId w:val="77"/>
        </w:numPr>
        <w:spacing w:after="111"/>
        <w:ind w:right="38"/>
      </w:pPr>
      <w:r>
        <w:lastRenderedPageBreak/>
        <w:t xml:space="preserve">Before making an award to a person the Accounting Officer must first check with SARS whether that person’s tax matters are in order. The use </w:t>
      </w:r>
      <w:r w:rsidR="004D0FDD">
        <w:t xml:space="preserve">of </w:t>
      </w:r>
      <w:r>
        <w:t xml:space="preserve">Central supplier database (CSD) and the implementation of MFMA Circular 90 refers.    </w:t>
      </w:r>
    </w:p>
    <w:p w14:paraId="44B5D45E" w14:textId="77777777" w:rsidR="00A908C8" w:rsidRDefault="00610C34">
      <w:pPr>
        <w:spacing w:after="21" w:line="259" w:lineRule="auto"/>
        <w:ind w:left="581" w:right="0" w:firstLine="0"/>
        <w:jc w:val="left"/>
      </w:pPr>
      <w:r>
        <w:rPr>
          <w:b/>
        </w:rPr>
        <w:t xml:space="preserve"> </w:t>
      </w:r>
      <w:r>
        <w:t xml:space="preserve">   </w:t>
      </w:r>
    </w:p>
    <w:p w14:paraId="0EA0E588" w14:textId="76F04EC2" w:rsidR="00A908C8" w:rsidRDefault="00610C34">
      <w:pPr>
        <w:pStyle w:val="Heading1"/>
        <w:spacing w:after="311"/>
        <w:ind w:left="562" w:right="0"/>
      </w:pPr>
      <w:r>
        <w:t>3</w:t>
      </w:r>
      <w:r w:rsidR="004F3516">
        <w:t>7</w:t>
      </w:r>
      <w:r>
        <w:t xml:space="preserve">. Prohibition on awards to persons in the service of the state     </w:t>
      </w:r>
    </w:p>
    <w:p w14:paraId="4D923B8B" w14:textId="77777777" w:rsidR="00A908C8" w:rsidRDefault="00610C34">
      <w:pPr>
        <w:spacing w:after="202"/>
        <w:ind w:left="591" w:right="38"/>
      </w:pPr>
      <w:r>
        <w:t>(1) Irrespective of the procurement process followed, no award may be made to a person in terms of this Policy</w:t>
      </w:r>
      <w:r>
        <w:rPr>
          <w:b/>
        </w:rPr>
        <w:t xml:space="preserve"> </w:t>
      </w:r>
      <w:r>
        <w:t xml:space="preserve">–    </w:t>
      </w:r>
    </w:p>
    <w:p w14:paraId="7E03129E" w14:textId="77777777" w:rsidR="00A908C8" w:rsidRDefault="00610C34">
      <w:pPr>
        <w:numPr>
          <w:ilvl w:val="0"/>
          <w:numId w:val="78"/>
        </w:numPr>
        <w:spacing w:after="346"/>
        <w:ind w:right="38" w:hanging="730"/>
      </w:pPr>
      <w:r>
        <w:t xml:space="preserve">Who is in the service of the state?     </w:t>
      </w:r>
    </w:p>
    <w:p w14:paraId="56EE3068" w14:textId="77777777" w:rsidR="00A908C8" w:rsidRDefault="00610C34">
      <w:pPr>
        <w:numPr>
          <w:ilvl w:val="0"/>
          <w:numId w:val="78"/>
        </w:numPr>
        <w:ind w:right="38" w:hanging="730"/>
      </w:pPr>
      <w:r>
        <w:t xml:space="preserve">If that person is not a natural person, of which any director, manager, principal shareholder or stakeholder is a person in the service of the state; or    </w:t>
      </w:r>
    </w:p>
    <w:p w14:paraId="0AC3ED1C" w14:textId="77777777" w:rsidR="00A908C8" w:rsidRDefault="00610C34">
      <w:pPr>
        <w:numPr>
          <w:ilvl w:val="0"/>
          <w:numId w:val="78"/>
        </w:numPr>
        <w:spacing w:after="346"/>
        <w:ind w:right="38" w:hanging="730"/>
      </w:pPr>
      <w:r>
        <w:t xml:space="preserve">A person who is an advisor or consultant contracted with the municipality.    </w:t>
      </w:r>
    </w:p>
    <w:p w14:paraId="196C1128" w14:textId="77777777" w:rsidR="00A908C8" w:rsidRDefault="00610C34">
      <w:pPr>
        <w:numPr>
          <w:ilvl w:val="0"/>
          <w:numId w:val="78"/>
        </w:numPr>
        <w:spacing w:after="130"/>
        <w:ind w:right="38" w:hanging="730"/>
      </w:pPr>
      <w:r>
        <w:t xml:space="preserve">Should it come to light that a false declaration was made by the bidder after the municipality had awarded the bid, the contract should be immediately suspended </w:t>
      </w:r>
      <w:r>
        <w:rPr>
          <w:u w:val="single" w:color="000000"/>
        </w:rPr>
        <w:t>and payments made,</w:t>
      </w:r>
      <w:r>
        <w:t xml:space="preserve"> </w:t>
      </w:r>
      <w:r>
        <w:rPr>
          <w:u w:val="single" w:color="000000"/>
        </w:rPr>
        <w:t>recovered</w:t>
      </w:r>
      <w:r>
        <w:t xml:space="preserve">.     </w:t>
      </w:r>
    </w:p>
    <w:p w14:paraId="61DAF808" w14:textId="77777777" w:rsidR="00A908C8" w:rsidRDefault="00610C34">
      <w:pPr>
        <w:numPr>
          <w:ilvl w:val="0"/>
          <w:numId w:val="79"/>
        </w:numPr>
        <w:spacing w:after="126"/>
        <w:ind w:right="38"/>
      </w:pPr>
      <w:r>
        <w:t xml:space="preserve">False declarations by bidders can be viewed as a criminal offence and charges must be laid by the municipality with the South African Police Services for further investigation.     </w:t>
      </w:r>
    </w:p>
    <w:p w14:paraId="286A3635" w14:textId="77777777" w:rsidR="00A908C8" w:rsidRDefault="00610C34">
      <w:pPr>
        <w:numPr>
          <w:ilvl w:val="0"/>
          <w:numId w:val="79"/>
        </w:numPr>
        <w:spacing w:after="135"/>
        <w:ind w:right="38"/>
      </w:pPr>
      <w:r>
        <w:t xml:space="preserve">Details will be reported to Council at its next meeting and information contained in the Annual Report of the municipality.        </w:t>
      </w:r>
    </w:p>
    <w:p w14:paraId="0DAE46EE" w14:textId="77777777" w:rsidR="00A908C8" w:rsidRDefault="00610C34">
      <w:pPr>
        <w:numPr>
          <w:ilvl w:val="1"/>
          <w:numId w:val="79"/>
        </w:numPr>
        <w:spacing w:after="126"/>
        <w:ind w:right="38" w:hanging="720"/>
      </w:pPr>
      <w:proofErr w:type="gramStart"/>
      <w:r>
        <w:t>In the event that</w:t>
      </w:r>
      <w:proofErr w:type="gramEnd"/>
      <w:r>
        <w:t xml:space="preserve"> the Auditor-General detects irregular expenditure during the audit process </w:t>
      </w:r>
      <w:proofErr w:type="gramStart"/>
      <w:r>
        <w:t>as a result of</w:t>
      </w:r>
      <w:proofErr w:type="gramEnd"/>
      <w:r>
        <w:t xml:space="preserve"> possible false declarations and subsequent awards based on those declarations, the municipality will be informed of such irregular expenditure.    </w:t>
      </w:r>
    </w:p>
    <w:p w14:paraId="71E3CA5C" w14:textId="77777777" w:rsidR="00A908C8" w:rsidRDefault="00610C34">
      <w:pPr>
        <w:numPr>
          <w:ilvl w:val="1"/>
          <w:numId w:val="79"/>
        </w:numPr>
        <w:spacing w:after="131"/>
        <w:ind w:right="38" w:hanging="720"/>
      </w:pPr>
      <w:r>
        <w:t xml:space="preserve">The municipality will be required to rectify this matter by instituting the necessary remedial measures, by investigating the matter, </w:t>
      </w:r>
      <w:r>
        <w:rPr>
          <w:u w:val="single" w:color="000000"/>
        </w:rPr>
        <w:t>recovering the funds spent,</w:t>
      </w:r>
      <w:r>
        <w:t xml:space="preserve"> instituting disciplinary proceedings against those liable for such actions and possible criminal prosecution as may be appropriate.      </w:t>
      </w:r>
    </w:p>
    <w:p w14:paraId="4AD72A93" w14:textId="77777777" w:rsidR="00A908C8" w:rsidRDefault="00610C34">
      <w:pPr>
        <w:numPr>
          <w:ilvl w:val="1"/>
          <w:numId w:val="79"/>
        </w:numPr>
        <w:spacing w:after="327"/>
        <w:ind w:right="38" w:hanging="720"/>
      </w:pPr>
      <w:r>
        <w:t xml:space="preserve">The Accounting Officer must also apply the remedial measures contained under   </w:t>
      </w:r>
    </w:p>
    <w:p w14:paraId="3B892CAF" w14:textId="77777777" w:rsidR="00A908C8" w:rsidRDefault="00610C34">
      <w:pPr>
        <w:spacing w:after="235"/>
        <w:ind w:left="2032" w:right="38"/>
      </w:pPr>
      <w:r>
        <w:t xml:space="preserve">“Termination for Default” in the General Conditions of Contract.      </w:t>
      </w:r>
    </w:p>
    <w:p w14:paraId="188402E7" w14:textId="77777777" w:rsidR="00A908C8" w:rsidRDefault="00610C34">
      <w:pPr>
        <w:spacing w:after="22" w:line="259" w:lineRule="auto"/>
        <w:ind w:left="591" w:right="0" w:firstLine="0"/>
        <w:jc w:val="left"/>
      </w:pPr>
      <w:r>
        <w:rPr>
          <w:b/>
        </w:rPr>
        <w:t xml:space="preserve"> </w:t>
      </w:r>
      <w:r>
        <w:t xml:space="preserve">   </w:t>
      </w:r>
    </w:p>
    <w:p w14:paraId="1B701CC8" w14:textId="32DDD54F" w:rsidR="00A908C8" w:rsidRDefault="00610C34">
      <w:pPr>
        <w:pStyle w:val="Heading1"/>
        <w:spacing w:after="177"/>
        <w:ind w:left="562" w:right="0"/>
      </w:pPr>
      <w:r>
        <w:t>3</w:t>
      </w:r>
      <w:r w:rsidR="004F3516">
        <w:t>8</w:t>
      </w:r>
      <w:r>
        <w:t xml:space="preserve">. Awards to close family members of persons in the service of the state     </w:t>
      </w:r>
    </w:p>
    <w:p w14:paraId="370CD55C" w14:textId="77777777" w:rsidR="00A908C8" w:rsidRDefault="00610C34">
      <w:pPr>
        <w:ind w:left="1321" w:right="38"/>
      </w:pPr>
      <w:r>
        <w:t>1) The Accounting Officer must ensure that the notes to the annual financial statements disclose particulars of any award</w:t>
      </w:r>
      <w:r>
        <w:rPr>
          <w:b/>
        </w:rPr>
        <w:t xml:space="preserve"> </w:t>
      </w:r>
      <w:r>
        <w:t xml:space="preserve">of more than R2000 to a person who is a spouse, child or parent of a person in the service of the state, or has been in the service of the state in the previous twelve months, including –    </w:t>
      </w:r>
    </w:p>
    <w:p w14:paraId="026206D0" w14:textId="77777777" w:rsidR="00A908C8" w:rsidRDefault="00610C34">
      <w:pPr>
        <w:numPr>
          <w:ilvl w:val="0"/>
          <w:numId w:val="80"/>
        </w:numPr>
        <w:spacing w:after="206"/>
        <w:ind w:right="38" w:hanging="720"/>
      </w:pPr>
      <w:r>
        <w:t xml:space="preserve">The name of that person;    </w:t>
      </w:r>
    </w:p>
    <w:p w14:paraId="05AC0B9E" w14:textId="77777777" w:rsidR="00A908C8" w:rsidRDefault="00610C34">
      <w:pPr>
        <w:numPr>
          <w:ilvl w:val="0"/>
          <w:numId w:val="80"/>
        </w:numPr>
        <w:spacing w:after="206"/>
        <w:ind w:right="38" w:hanging="720"/>
      </w:pPr>
      <w:r>
        <w:lastRenderedPageBreak/>
        <w:t xml:space="preserve">The capacity in which that person is in the service of the state; and    </w:t>
      </w:r>
    </w:p>
    <w:p w14:paraId="34466CC4" w14:textId="77777777" w:rsidR="00A908C8" w:rsidRDefault="00610C34">
      <w:pPr>
        <w:numPr>
          <w:ilvl w:val="0"/>
          <w:numId w:val="80"/>
        </w:numPr>
        <w:ind w:right="38" w:hanging="720"/>
      </w:pPr>
      <w:r>
        <w:t xml:space="preserve">The amount of the award.    </w:t>
      </w:r>
    </w:p>
    <w:p w14:paraId="0CC766CD" w14:textId="77777777" w:rsidR="00A908C8" w:rsidRDefault="00610C34">
      <w:pPr>
        <w:spacing w:after="372" w:line="259" w:lineRule="auto"/>
        <w:ind w:left="591" w:right="0" w:firstLine="0"/>
        <w:jc w:val="left"/>
      </w:pPr>
      <w:r>
        <w:rPr>
          <w:b/>
        </w:rPr>
        <w:t xml:space="preserve"> </w:t>
      </w:r>
      <w:r>
        <w:t xml:space="preserve">   </w:t>
      </w:r>
    </w:p>
    <w:p w14:paraId="58BF7544" w14:textId="2F3E05B9" w:rsidR="00A908C8" w:rsidRDefault="004F3516">
      <w:pPr>
        <w:pStyle w:val="Heading1"/>
        <w:spacing w:after="71"/>
        <w:ind w:left="562" w:right="0"/>
      </w:pPr>
      <w:r>
        <w:t>39</w:t>
      </w:r>
      <w:r w:rsidR="00610C34">
        <w:t xml:space="preserve">. Contracts Having Budgetary Implications beyond three Financial Years    </w:t>
      </w:r>
    </w:p>
    <w:p w14:paraId="44028908" w14:textId="77777777" w:rsidR="00A908C8" w:rsidRDefault="00610C34">
      <w:pPr>
        <w:spacing w:after="26" w:line="259" w:lineRule="auto"/>
        <w:ind w:left="591" w:right="0" w:firstLine="0"/>
        <w:jc w:val="left"/>
      </w:pPr>
      <w:r>
        <w:t xml:space="preserve">    </w:t>
      </w:r>
    </w:p>
    <w:p w14:paraId="304FD977" w14:textId="77777777" w:rsidR="00A908C8" w:rsidRDefault="00610C34">
      <w:pPr>
        <w:ind w:left="591" w:right="38"/>
      </w:pPr>
      <w:r>
        <w:t xml:space="preserve">The Municipality may not </w:t>
      </w:r>
      <w:proofErr w:type="gramStart"/>
      <w:r>
        <w:t>enter into</w:t>
      </w:r>
      <w:proofErr w:type="gramEnd"/>
      <w:r>
        <w:t xml:space="preserve"> any contract that will impose financial obligations beyond the three years covered in the annual budget for that financial year, unless the requirements of section 33 of the Municipal Finance Management Act have been fully complied with.     </w:t>
      </w:r>
    </w:p>
    <w:p w14:paraId="025670BE" w14:textId="77777777" w:rsidR="00A908C8" w:rsidRDefault="00610C34">
      <w:pPr>
        <w:spacing w:after="280" w:line="259" w:lineRule="auto"/>
        <w:ind w:left="591" w:right="0" w:firstLine="0"/>
        <w:jc w:val="left"/>
      </w:pPr>
      <w:r>
        <w:t xml:space="preserve">    </w:t>
      </w:r>
    </w:p>
    <w:p w14:paraId="13E9C6A2" w14:textId="77777777" w:rsidR="00303D5F" w:rsidRDefault="00303D5F">
      <w:pPr>
        <w:spacing w:after="280" w:line="259" w:lineRule="auto"/>
        <w:ind w:left="591" w:right="0" w:firstLine="0"/>
        <w:jc w:val="left"/>
      </w:pPr>
    </w:p>
    <w:p w14:paraId="6927E722" w14:textId="77777777" w:rsidR="00303D5F" w:rsidRDefault="00303D5F">
      <w:pPr>
        <w:spacing w:after="280" w:line="259" w:lineRule="auto"/>
        <w:ind w:left="591" w:right="0" w:firstLine="0"/>
        <w:jc w:val="left"/>
      </w:pPr>
    </w:p>
    <w:p w14:paraId="492FD994" w14:textId="197A039F" w:rsidR="00A908C8" w:rsidRDefault="00610C34">
      <w:pPr>
        <w:spacing w:after="122" w:line="267" w:lineRule="auto"/>
        <w:ind w:left="562" w:right="0"/>
        <w:jc w:val="left"/>
      </w:pPr>
      <w:r>
        <w:rPr>
          <w:b/>
        </w:rPr>
        <w:t>4</w:t>
      </w:r>
      <w:r w:rsidR="004F3516">
        <w:rPr>
          <w:b/>
        </w:rPr>
        <w:t>0</w:t>
      </w:r>
      <w:r>
        <w:rPr>
          <w:b/>
        </w:rPr>
        <w:t xml:space="preserve">. Validity Periods (use GCC definition) </w:t>
      </w:r>
      <w:r>
        <w:t xml:space="preserve">   </w:t>
      </w:r>
    </w:p>
    <w:p w14:paraId="4BBAD138" w14:textId="77777777" w:rsidR="00A908C8" w:rsidRDefault="00610C34">
      <w:pPr>
        <w:spacing w:after="247" w:line="259" w:lineRule="auto"/>
        <w:ind w:left="591" w:right="0" w:firstLine="0"/>
        <w:jc w:val="left"/>
      </w:pPr>
      <w:r>
        <w:rPr>
          <w:b/>
        </w:rPr>
        <w:t xml:space="preserve"> </w:t>
      </w:r>
      <w:r>
        <w:t xml:space="preserve">   </w:t>
      </w:r>
    </w:p>
    <w:p w14:paraId="58F922A4" w14:textId="38DDB400" w:rsidR="00A908C8" w:rsidRDefault="00610C34">
      <w:pPr>
        <w:pStyle w:val="Heading1"/>
        <w:spacing w:after="330"/>
        <w:ind w:left="562" w:right="0"/>
      </w:pPr>
      <w:r>
        <w:t>4</w:t>
      </w:r>
      <w:r w:rsidR="004F3516">
        <w:t>1</w:t>
      </w:r>
      <w:r>
        <w:t xml:space="preserve">. Ethical standards    </w:t>
      </w:r>
    </w:p>
    <w:p w14:paraId="68B2CA7D" w14:textId="77777777" w:rsidR="00A908C8" w:rsidRDefault="00610C34">
      <w:pPr>
        <w:numPr>
          <w:ilvl w:val="0"/>
          <w:numId w:val="81"/>
        </w:numPr>
        <w:ind w:right="38" w:hanging="653"/>
      </w:pPr>
      <w:r>
        <w:t xml:space="preserve">A code of ethical standards as set out </w:t>
      </w:r>
      <w:proofErr w:type="gramStart"/>
      <w:r>
        <w:t xml:space="preserve">in </w:t>
      </w:r>
      <w:r>
        <w:rPr>
          <w:b/>
        </w:rPr>
        <w:t xml:space="preserve"> the</w:t>
      </w:r>
      <w:proofErr w:type="gramEnd"/>
      <w:r>
        <w:rPr>
          <w:b/>
        </w:rPr>
        <w:t xml:space="preserve"> “</w:t>
      </w:r>
      <w:r>
        <w:rPr>
          <w:b/>
          <w:i/>
        </w:rPr>
        <w:t>National Treasury’s code of conduct for supply chain management practitioners and other role players involved in supply chain management</w:t>
      </w:r>
      <w:r>
        <w:rPr>
          <w:b/>
        </w:rPr>
        <w:t xml:space="preserve">” </w:t>
      </w:r>
      <w:r>
        <w:t xml:space="preserve">is hereby established for officials and other role players in the supply chain management system of the </w:t>
      </w:r>
      <w:r>
        <w:rPr>
          <w:b/>
        </w:rPr>
        <w:t xml:space="preserve">municipality </w:t>
      </w:r>
      <w:proofErr w:type="gramStart"/>
      <w:r>
        <w:t>in order to</w:t>
      </w:r>
      <w:proofErr w:type="gramEnd"/>
      <w:r>
        <w:t xml:space="preserve"> promote –    </w:t>
      </w:r>
    </w:p>
    <w:p w14:paraId="2E0F003E" w14:textId="77777777" w:rsidR="00A908C8" w:rsidRDefault="00610C34">
      <w:pPr>
        <w:spacing w:after="29" w:line="259" w:lineRule="auto"/>
        <w:ind w:left="567" w:right="0" w:firstLine="0"/>
        <w:jc w:val="left"/>
      </w:pPr>
      <w:r>
        <w:t xml:space="preserve"> </w:t>
      </w:r>
    </w:p>
    <w:p w14:paraId="10891468" w14:textId="77777777" w:rsidR="00A908C8" w:rsidRDefault="00610C34">
      <w:pPr>
        <w:numPr>
          <w:ilvl w:val="1"/>
          <w:numId w:val="81"/>
        </w:numPr>
        <w:spacing w:after="144"/>
        <w:ind w:right="38" w:hanging="721"/>
      </w:pPr>
      <w:r>
        <w:t xml:space="preserve">mutual trust and respect; and    </w:t>
      </w:r>
    </w:p>
    <w:p w14:paraId="75E09100" w14:textId="77777777" w:rsidR="00A908C8" w:rsidRDefault="00610C34">
      <w:pPr>
        <w:numPr>
          <w:ilvl w:val="1"/>
          <w:numId w:val="81"/>
        </w:numPr>
        <w:ind w:right="38" w:hanging="721"/>
      </w:pPr>
      <w:r>
        <w:t xml:space="preserve">an environment where business can be conducted with integrity and in a fair and reasonable manner.    </w:t>
      </w:r>
    </w:p>
    <w:p w14:paraId="4327A82F" w14:textId="77777777" w:rsidR="00A908C8" w:rsidRDefault="00610C34">
      <w:pPr>
        <w:spacing w:after="132" w:line="259" w:lineRule="auto"/>
        <w:ind w:left="591" w:right="0" w:firstLine="0"/>
        <w:jc w:val="left"/>
      </w:pPr>
      <w:r>
        <w:t xml:space="preserve">    </w:t>
      </w:r>
    </w:p>
    <w:p w14:paraId="636BDE3A" w14:textId="77777777" w:rsidR="00A908C8" w:rsidRDefault="00610C34">
      <w:pPr>
        <w:numPr>
          <w:ilvl w:val="0"/>
          <w:numId w:val="81"/>
        </w:numPr>
        <w:spacing w:after="144"/>
        <w:ind w:right="38" w:hanging="653"/>
      </w:pPr>
      <w:r>
        <w:t xml:space="preserve">An official or other role player involved in the implementation of this Policy –    </w:t>
      </w:r>
    </w:p>
    <w:p w14:paraId="3C393807" w14:textId="77777777" w:rsidR="00A908C8" w:rsidRDefault="00610C34">
      <w:pPr>
        <w:numPr>
          <w:ilvl w:val="1"/>
          <w:numId w:val="81"/>
        </w:numPr>
        <w:ind w:right="38" w:hanging="721"/>
      </w:pPr>
      <w:r>
        <w:t xml:space="preserve">Must treat all providers and potential providers equitably.    </w:t>
      </w:r>
    </w:p>
    <w:p w14:paraId="7A274007" w14:textId="77777777" w:rsidR="00A908C8" w:rsidRDefault="00610C34">
      <w:pPr>
        <w:numPr>
          <w:ilvl w:val="1"/>
          <w:numId w:val="81"/>
        </w:numPr>
        <w:spacing w:after="144"/>
        <w:ind w:right="38" w:hanging="721"/>
      </w:pPr>
      <w:r>
        <w:t xml:space="preserve">May not use his or her position for private gain or to improperly benefit another person.    </w:t>
      </w:r>
    </w:p>
    <w:p w14:paraId="4ED0446D" w14:textId="42EBBA91" w:rsidR="00A908C8" w:rsidRDefault="00610C34">
      <w:pPr>
        <w:numPr>
          <w:ilvl w:val="1"/>
          <w:numId w:val="81"/>
        </w:numPr>
        <w:ind w:right="38" w:hanging="721"/>
      </w:pPr>
      <w:r>
        <w:t xml:space="preserve">may not accept any reward, gift, </w:t>
      </w:r>
      <w:r w:rsidR="00081ADC">
        <w:t>favour</w:t>
      </w:r>
      <w:r>
        <w:t xml:space="preserve">, hospitality or other benefit directly or indirectly, including to any close family member, partner or associate of that person, of a value more than R350.     </w:t>
      </w:r>
    </w:p>
    <w:p w14:paraId="26DDFB6A" w14:textId="6944F06B" w:rsidR="00A908C8" w:rsidRDefault="00610C34">
      <w:pPr>
        <w:numPr>
          <w:ilvl w:val="1"/>
          <w:numId w:val="81"/>
        </w:numPr>
        <w:ind w:right="38" w:hanging="721"/>
      </w:pPr>
      <w:r>
        <w:t xml:space="preserve">notwithstanding subparagraph (2) (c), must declare to the Accounting Officer details of any reward, gift, </w:t>
      </w:r>
      <w:r w:rsidR="00081ADC">
        <w:t>favour</w:t>
      </w:r>
      <w:r>
        <w:t xml:space="preserve">, hospitality or other benefit promised, offered or granted to that person or to any close family member, partner or associate of that person.    </w:t>
      </w:r>
    </w:p>
    <w:p w14:paraId="2D02E7FA" w14:textId="77777777" w:rsidR="00A908C8" w:rsidRDefault="00610C34">
      <w:pPr>
        <w:numPr>
          <w:ilvl w:val="1"/>
          <w:numId w:val="81"/>
        </w:numPr>
        <w:ind w:right="38" w:hanging="721"/>
      </w:pPr>
      <w:r>
        <w:lastRenderedPageBreak/>
        <w:t xml:space="preserve">must declare to the Accounting Officer details of any private or business interest which that person, or any close family member, partner or associate, may have in any proposed procurement or disposal process of, or in any award of a contract by, the municipality.    </w:t>
      </w:r>
    </w:p>
    <w:p w14:paraId="638A2CD2" w14:textId="77777777" w:rsidR="00A908C8" w:rsidRDefault="00610C34">
      <w:pPr>
        <w:numPr>
          <w:ilvl w:val="1"/>
          <w:numId w:val="81"/>
        </w:numPr>
        <w:ind w:right="38" w:hanging="721"/>
      </w:pPr>
      <w:r>
        <w:t xml:space="preserve">Must immediately withdraw from participating in any manner whatsoever in a procurement or disposal process or in the award of a contract in which that person, or any close family member, partner or associate, has any private or business interest;    </w:t>
      </w:r>
    </w:p>
    <w:p w14:paraId="46E66DAC" w14:textId="77777777" w:rsidR="00A908C8" w:rsidRDefault="00610C34">
      <w:pPr>
        <w:numPr>
          <w:ilvl w:val="1"/>
          <w:numId w:val="81"/>
        </w:numPr>
        <w:spacing w:after="134"/>
        <w:ind w:right="38" w:hanging="721"/>
      </w:pPr>
      <w:r>
        <w:t>Must be scrupulous in his or her use of property belonging to municipality</w:t>
      </w:r>
      <w:r>
        <w:rPr>
          <w:b/>
        </w:rPr>
        <w:t>;</w:t>
      </w:r>
      <w:r>
        <w:t xml:space="preserve">    </w:t>
      </w:r>
    </w:p>
    <w:p w14:paraId="110A4338" w14:textId="608FFC15" w:rsidR="00A908C8" w:rsidRDefault="00610C34">
      <w:pPr>
        <w:numPr>
          <w:ilvl w:val="1"/>
          <w:numId w:val="81"/>
        </w:numPr>
        <w:ind w:right="38" w:hanging="721"/>
      </w:pPr>
      <w:r>
        <w:t xml:space="preserve">Must assist the Accounting Officer in combating fraud, corruption, </w:t>
      </w:r>
      <w:r w:rsidR="00081ADC">
        <w:t>favour</w:t>
      </w:r>
      <w:r>
        <w:t xml:space="preserve">itisms and unfair and irregular practices in the supply chain management system; and    </w:t>
      </w:r>
    </w:p>
    <w:p w14:paraId="51C165C1" w14:textId="77777777" w:rsidR="00A908C8" w:rsidRDefault="00610C34">
      <w:pPr>
        <w:spacing w:after="25" w:line="259" w:lineRule="auto"/>
        <w:ind w:left="1739" w:right="0" w:firstLine="0"/>
        <w:jc w:val="left"/>
      </w:pPr>
      <w:r>
        <w:t xml:space="preserve"> </w:t>
      </w:r>
    </w:p>
    <w:p w14:paraId="03696F9D" w14:textId="77777777" w:rsidR="00A908C8" w:rsidRDefault="00610C34">
      <w:pPr>
        <w:numPr>
          <w:ilvl w:val="1"/>
          <w:numId w:val="81"/>
        </w:numPr>
        <w:ind w:right="38" w:hanging="721"/>
      </w:pPr>
      <w:r>
        <w:t xml:space="preserve">Must report to the Accounting Officer any alleged irregular conduct in the supply chain management system which that person may become aware of, including –    </w:t>
      </w:r>
    </w:p>
    <w:p w14:paraId="7EEB8CFC" w14:textId="7262A671" w:rsidR="00A908C8" w:rsidRDefault="00610C34">
      <w:pPr>
        <w:numPr>
          <w:ilvl w:val="2"/>
          <w:numId w:val="81"/>
        </w:numPr>
        <w:spacing w:after="149"/>
        <w:ind w:right="38" w:hanging="720"/>
      </w:pPr>
      <w:r>
        <w:t xml:space="preserve">Any alleged fraud, corruption, </w:t>
      </w:r>
      <w:r w:rsidR="00081ADC">
        <w:t>favour</w:t>
      </w:r>
      <w:r>
        <w:t xml:space="preserve">itism or unfair conduct;    </w:t>
      </w:r>
    </w:p>
    <w:p w14:paraId="2D8C8D2B" w14:textId="77777777" w:rsidR="00A908C8" w:rsidRDefault="00610C34">
      <w:pPr>
        <w:numPr>
          <w:ilvl w:val="2"/>
          <w:numId w:val="81"/>
        </w:numPr>
        <w:spacing w:after="144"/>
        <w:ind w:right="38" w:hanging="720"/>
      </w:pPr>
      <w:r>
        <w:t xml:space="preserve">Any alleged contravention of this Policy; or    </w:t>
      </w:r>
    </w:p>
    <w:p w14:paraId="04107A93" w14:textId="77777777" w:rsidR="00A908C8" w:rsidRDefault="00610C34">
      <w:pPr>
        <w:numPr>
          <w:ilvl w:val="2"/>
          <w:numId w:val="81"/>
        </w:numPr>
        <w:spacing w:after="136"/>
        <w:ind w:right="38" w:hanging="720"/>
      </w:pPr>
      <w:r>
        <w:t xml:space="preserve">Any alleged breach of this code of ethical standards.    </w:t>
      </w:r>
    </w:p>
    <w:p w14:paraId="073B059D" w14:textId="77777777" w:rsidR="00A908C8" w:rsidRDefault="00610C34">
      <w:pPr>
        <w:spacing w:after="141" w:line="259" w:lineRule="auto"/>
        <w:ind w:left="1230" w:right="0" w:firstLine="0"/>
        <w:jc w:val="left"/>
      </w:pPr>
      <w:r>
        <w:t xml:space="preserve"> </w:t>
      </w:r>
    </w:p>
    <w:p w14:paraId="7E5311F4" w14:textId="77777777" w:rsidR="00A908C8" w:rsidRDefault="00610C34">
      <w:pPr>
        <w:spacing w:after="0" w:line="259" w:lineRule="auto"/>
        <w:ind w:left="1230" w:right="0" w:firstLine="0"/>
        <w:jc w:val="left"/>
      </w:pPr>
      <w:r>
        <w:t xml:space="preserve"> </w:t>
      </w:r>
    </w:p>
    <w:p w14:paraId="53E4A724" w14:textId="77777777" w:rsidR="00A908C8" w:rsidRDefault="00610C34">
      <w:pPr>
        <w:numPr>
          <w:ilvl w:val="0"/>
          <w:numId w:val="81"/>
        </w:numPr>
        <w:spacing w:after="144"/>
        <w:ind w:right="38" w:hanging="653"/>
      </w:pPr>
      <w:r>
        <w:t xml:space="preserve">Declarations in terms of subparagraphs (2)(d) and (e) -     </w:t>
      </w:r>
    </w:p>
    <w:p w14:paraId="05ECE055" w14:textId="77777777" w:rsidR="00A908C8" w:rsidRDefault="00610C34">
      <w:pPr>
        <w:numPr>
          <w:ilvl w:val="2"/>
          <w:numId w:val="82"/>
        </w:numPr>
        <w:spacing w:after="142" w:line="259" w:lineRule="auto"/>
        <w:ind w:right="172" w:hanging="331"/>
      </w:pPr>
      <w:r>
        <w:t xml:space="preserve">Must be recorded in a register which the Accounting Officer must keep for this purpose;    </w:t>
      </w:r>
    </w:p>
    <w:p w14:paraId="6B66BE98" w14:textId="77777777" w:rsidR="00A908C8" w:rsidRDefault="00610C34">
      <w:pPr>
        <w:numPr>
          <w:ilvl w:val="2"/>
          <w:numId w:val="82"/>
        </w:numPr>
        <w:ind w:right="172" w:hanging="331"/>
      </w:pPr>
      <w:r>
        <w:t>Declarations made by the Accounting Officer must be made to the mayor of the municipality</w:t>
      </w:r>
      <w:r>
        <w:rPr>
          <w:b/>
        </w:rPr>
        <w:t xml:space="preserve"> </w:t>
      </w:r>
      <w:r>
        <w:t xml:space="preserve">who must ensure that such declarations are recorded in the register.    </w:t>
      </w:r>
    </w:p>
    <w:p w14:paraId="5FAAC361" w14:textId="77777777" w:rsidR="00A908C8" w:rsidRDefault="00610C34">
      <w:pPr>
        <w:spacing w:after="62" w:line="259" w:lineRule="auto"/>
        <w:ind w:left="1287" w:right="0" w:firstLine="0"/>
        <w:jc w:val="left"/>
      </w:pPr>
      <w:r>
        <w:t xml:space="preserve"> </w:t>
      </w:r>
    </w:p>
    <w:p w14:paraId="35164B50" w14:textId="23C68B72" w:rsidR="00A908C8" w:rsidRDefault="00610C34">
      <w:pPr>
        <w:ind w:left="591" w:right="38"/>
      </w:pPr>
      <w:r w:rsidRPr="00A81610">
        <w:rPr>
          <w:bCs/>
        </w:rPr>
        <w:t>(</w:t>
      </w:r>
      <w:r w:rsidR="00A81610" w:rsidRPr="00A81610">
        <w:rPr>
          <w:bCs/>
        </w:rPr>
        <w:t>4</w:t>
      </w:r>
      <w:r w:rsidRPr="00A81610">
        <w:rPr>
          <w:bCs/>
        </w:rPr>
        <w:t>)</w:t>
      </w:r>
      <w:r>
        <w:rPr>
          <w:rFonts w:ascii="Arial" w:eastAsia="Arial" w:hAnsi="Arial" w:cs="Arial"/>
          <w:b/>
        </w:rPr>
        <w:t xml:space="preserve"> </w:t>
      </w:r>
      <w:r>
        <w:t xml:space="preserve">The National Treasury’s code of conduct must also be </w:t>
      </w:r>
      <w:proofErr w:type="gramStart"/>
      <w:r>
        <w:t>taken into account</w:t>
      </w:r>
      <w:proofErr w:type="gramEnd"/>
      <w:r>
        <w:t xml:space="preserve"> by supply chain management practitioners and other role players involved in</w:t>
      </w:r>
      <w:r>
        <w:rPr>
          <w:b/>
        </w:rPr>
        <w:t xml:space="preserve"> </w:t>
      </w:r>
      <w:r>
        <w:t xml:space="preserve">supply chain management.      </w:t>
      </w:r>
    </w:p>
    <w:p w14:paraId="33540532" w14:textId="77777777" w:rsidR="00A908C8" w:rsidRDefault="00610C34">
      <w:pPr>
        <w:spacing w:after="26" w:line="259" w:lineRule="auto"/>
        <w:ind w:left="576" w:right="0" w:firstLine="0"/>
        <w:jc w:val="left"/>
      </w:pPr>
      <w:r>
        <w:t xml:space="preserve"> </w:t>
      </w:r>
    </w:p>
    <w:p w14:paraId="39580D6E" w14:textId="77777777" w:rsidR="00A908C8" w:rsidRDefault="00610C34">
      <w:pPr>
        <w:spacing w:after="129"/>
        <w:ind w:left="591" w:right="38"/>
      </w:pPr>
      <w:r>
        <w:t xml:space="preserve">(5)  A breach of the code of ethics must be dealt with as follows -     </w:t>
      </w:r>
    </w:p>
    <w:p w14:paraId="02080CA2" w14:textId="77777777" w:rsidR="00A908C8" w:rsidRDefault="00610C34">
      <w:pPr>
        <w:ind w:left="1292" w:right="38" w:hanging="711"/>
      </w:pPr>
      <w:r>
        <w:t xml:space="preserve">(a) In the case of an employee, in terms of the disciplinary procedures of the </w:t>
      </w:r>
      <w:r>
        <w:rPr>
          <w:b/>
        </w:rPr>
        <w:t xml:space="preserve">Municipality </w:t>
      </w:r>
      <w:r>
        <w:t xml:space="preserve">envisage in section 67(1)(h) of the Municipal Systems Act;    </w:t>
      </w:r>
    </w:p>
    <w:p w14:paraId="09D943E6" w14:textId="77777777" w:rsidR="00A908C8" w:rsidRDefault="00610C34">
      <w:pPr>
        <w:ind w:left="1311" w:right="38" w:hanging="437"/>
      </w:pPr>
      <w:r>
        <w:t xml:space="preserve">   </w:t>
      </w:r>
      <w:proofErr w:type="spellStart"/>
      <w:r>
        <w:t>i</w:t>
      </w:r>
      <w:proofErr w:type="spellEnd"/>
      <w:r>
        <w:t xml:space="preserve">)   in the case a role player who is not an employee, through other appropriate means in recognition of the severity of the breach. ii.   In all cases, financial misconduct must be dealt with in terms of chapter 15 of the MFMA. </w:t>
      </w:r>
    </w:p>
    <w:p w14:paraId="6F0E8600" w14:textId="77777777" w:rsidR="00A908C8" w:rsidRDefault="00610C34">
      <w:pPr>
        <w:spacing w:after="26" w:line="259" w:lineRule="auto"/>
        <w:ind w:left="154" w:right="0" w:firstLine="0"/>
        <w:jc w:val="left"/>
      </w:pPr>
      <w:r>
        <w:t xml:space="preserve"> </w:t>
      </w:r>
    </w:p>
    <w:p w14:paraId="1B37AEB8" w14:textId="70452F8F" w:rsidR="00A908C8" w:rsidRDefault="00610C34">
      <w:pPr>
        <w:pStyle w:val="Heading1"/>
        <w:spacing w:after="7"/>
        <w:ind w:left="562" w:right="0"/>
      </w:pPr>
      <w:r>
        <w:t>4</w:t>
      </w:r>
      <w:r w:rsidR="00F12180">
        <w:t>2</w:t>
      </w:r>
      <w:r>
        <w:t xml:space="preserve">. Inducements, rewards, gifts and </w:t>
      </w:r>
      <w:r w:rsidR="00081ADC">
        <w:t>favour</w:t>
      </w:r>
      <w:r>
        <w:t xml:space="preserve">s to [municipalities / municipal entities], officials and other role players    </w:t>
      </w:r>
    </w:p>
    <w:p w14:paraId="423695CC" w14:textId="77777777" w:rsidR="00A908C8" w:rsidRDefault="00610C34">
      <w:pPr>
        <w:ind w:left="591" w:right="38"/>
      </w:pPr>
      <w:r>
        <w:t xml:space="preserve">(1)  No person who is a provider or prospective provider of goods or services, or a recipient or prospective recipient of goods disposed or to be disposed of May either directly or through a representative or intermediary promise, offer or grant –    </w:t>
      </w:r>
    </w:p>
    <w:p w14:paraId="431D7B7E" w14:textId="77777777" w:rsidR="00A908C8" w:rsidRDefault="00610C34">
      <w:pPr>
        <w:numPr>
          <w:ilvl w:val="0"/>
          <w:numId w:val="83"/>
        </w:numPr>
        <w:ind w:right="38" w:hanging="720"/>
      </w:pPr>
      <w:r>
        <w:t xml:space="preserve">any inducement or reward to the </w:t>
      </w:r>
      <w:r>
        <w:rPr>
          <w:b/>
        </w:rPr>
        <w:t xml:space="preserve">Municipality </w:t>
      </w:r>
      <w:r>
        <w:t xml:space="preserve">for or in connection with the award of a contract; </w:t>
      </w:r>
    </w:p>
    <w:p w14:paraId="5D175615" w14:textId="77777777" w:rsidR="00A908C8" w:rsidRDefault="00610C34">
      <w:pPr>
        <w:ind w:left="1297" w:right="38"/>
      </w:pPr>
      <w:r>
        <w:t xml:space="preserve">or     </w:t>
      </w:r>
    </w:p>
    <w:p w14:paraId="634E3E24" w14:textId="77777777" w:rsidR="00A908C8" w:rsidRDefault="00610C34">
      <w:pPr>
        <w:numPr>
          <w:ilvl w:val="0"/>
          <w:numId w:val="83"/>
        </w:numPr>
        <w:spacing w:after="144"/>
        <w:ind w:right="38" w:hanging="720"/>
      </w:pPr>
      <w:r>
        <w:lastRenderedPageBreak/>
        <w:t>Any</w:t>
      </w:r>
      <w:r>
        <w:rPr>
          <w:b/>
        </w:rPr>
        <w:t xml:space="preserve"> </w:t>
      </w:r>
      <w:r>
        <w:t xml:space="preserve">reward, gift, favour or hospitality to –    </w:t>
      </w:r>
    </w:p>
    <w:p w14:paraId="4BB2D51A" w14:textId="77777777" w:rsidR="00A908C8" w:rsidRDefault="00610C34">
      <w:pPr>
        <w:numPr>
          <w:ilvl w:val="0"/>
          <w:numId w:val="84"/>
        </w:numPr>
        <w:spacing w:after="149"/>
        <w:ind w:right="38" w:hanging="720"/>
      </w:pPr>
      <w:r>
        <w:t xml:space="preserve">Any official; or     </w:t>
      </w:r>
    </w:p>
    <w:p w14:paraId="26A6211C" w14:textId="77777777" w:rsidR="00A908C8" w:rsidRDefault="00610C34">
      <w:pPr>
        <w:numPr>
          <w:ilvl w:val="0"/>
          <w:numId w:val="84"/>
        </w:numPr>
        <w:spacing w:after="132"/>
        <w:ind w:right="38" w:hanging="720"/>
      </w:pPr>
      <w:r>
        <w:t>Any other role player involved in</w:t>
      </w:r>
      <w:r>
        <w:rPr>
          <w:b/>
        </w:rPr>
        <w:t xml:space="preserve"> </w:t>
      </w:r>
      <w:r>
        <w:t>the</w:t>
      </w:r>
      <w:r>
        <w:rPr>
          <w:b/>
        </w:rPr>
        <w:t xml:space="preserve"> </w:t>
      </w:r>
      <w:r>
        <w:t xml:space="preserve">implementation of this Policy.    </w:t>
      </w:r>
    </w:p>
    <w:p w14:paraId="4E5100C5" w14:textId="77777777" w:rsidR="00A908C8" w:rsidRDefault="00610C34">
      <w:pPr>
        <w:spacing w:after="140" w:line="259" w:lineRule="auto"/>
        <w:ind w:left="591" w:right="0" w:firstLine="0"/>
        <w:jc w:val="left"/>
      </w:pPr>
      <w:r>
        <w:t xml:space="preserve">    </w:t>
      </w:r>
    </w:p>
    <w:p w14:paraId="149757FE" w14:textId="77777777" w:rsidR="00A908C8" w:rsidRDefault="00610C34">
      <w:pPr>
        <w:numPr>
          <w:ilvl w:val="0"/>
          <w:numId w:val="85"/>
        </w:numPr>
        <w:spacing w:after="311"/>
        <w:ind w:right="38" w:hanging="720"/>
      </w:pPr>
      <w:r>
        <w:t xml:space="preserve">The Accounting Officer must promptly report any alleged contravention of subparagraph (1) to the National Treasury for considering whether the offending person, and any representative or intermediary through which such person is alleged to have acted, should be listed in the National   Treasury’s database of persons prohibited from doing business with the public sector.    </w:t>
      </w:r>
    </w:p>
    <w:p w14:paraId="0D175743" w14:textId="77777777" w:rsidR="00A908C8" w:rsidRDefault="00610C34">
      <w:pPr>
        <w:numPr>
          <w:ilvl w:val="0"/>
          <w:numId w:val="85"/>
        </w:numPr>
        <w:spacing w:after="381"/>
        <w:ind w:right="38" w:hanging="720"/>
      </w:pPr>
      <w:r>
        <w:t>Subparagraph (1) does not apply to gifts less than R350 in value.</w:t>
      </w:r>
      <w:r>
        <w:rPr>
          <w:b/>
        </w:rPr>
        <w:t xml:space="preserve"> </w:t>
      </w:r>
      <w:r>
        <w:t xml:space="preserve">   </w:t>
      </w:r>
    </w:p>
    <w:p w14:paraId="537B4A5B" w14:textId="5CE23304" w:rsidR="00A908C8" w:rsidRDefault="00610C34">
      <w:pPr>
        <w:pStyle w:val="Heading1"/>
        <w:spacing w:after="76"/>
        <w:ind w:left="562" w:right="0"/>
      </w:pPr>
      <w:r>
        <w:t>4</w:t>
      </w:r>
      <w:r w:rsidR="00F12180">
        <w:t>3</w:t>
      </w:r>
      <w:r>
        <w:t xml:space="preserve">. Sponsorships    </w:t>
      </w:r>
    </w:p>
    <w:p w14:paraId="3BE0548F" w14:textId="77777777" w:rsidR="00A908C8" w:rsidRDefault="00610C34">
      <w:pPr>
        <w:spacing w:after="212"/>
        <w:ind w:left="591" w:right="38"/>
      </w:pPr>
      <w:r>
        <w:t xml:space="preserve">The Accounting Officer must promptly disclose to the National Treasury and the relevant provincial treasury any sponsorship promised, offered or granted, whether directly or through a representative or intermediary, by any person who is –    </w:t>
      </w:r>
    </w:p>
    <w:p w14:paraId="2818C113" w14:textId="77777777" w:rsidR="00A908C8" w:rsidRDefault="00610C34">
      <w:pPr>
        <w:numPr>
          <w:ilvl w:val="0"/>
          <w:numId w:val="86"/>
        </w:numPr>
        <w:ind w:left="1672" w:right="38" w:hanging="721"/>
      </w:pPr>
      <w:r>
        <w:t xml:space="preserve">a provider or prospective provider of goods or services; or     </w:t>
      </w:r>
    </w:p>
    <w:p w14:paraId="58B3C88C" w14:textId="77777777" w:rsidR="00A908C8" w:rsidRDefault="00610C34">
      <w:pPr>
        <w:numPr>
          <w:ilvl w:val="0"/>
          <w:numId w:val="86"/>
        </w:numPr>
        <w:spacing w:after="136"/>
        <w:ind w:left="1672" w:right="38" w:hanging="721"/>
      </w:pPr>
      <w:r>
        <w:t xml:space="preserve">a recipient or prospective recipient of goods disposed or to be disposed.    </w:t>
      </w:r>
    </w:p>
    <w:p w14:paraId="04218A1D" w14:textId="77777777" w:rsidR="00A908C8" w:rsidRDefault="00610C34">
      <w:pPr>
        <w:spacing w:after="334" w:line="259" w:lineRule="auto"/>
        <w:ind w:left="591" w:right="0" w:firstLine="0"/>
        <w:jc w:val="left"/>
      </w:pPr>
      <w:r>
        <w:t xml:space="preserve">    </w:t>
      </w:r>
    </w:p>
    <w:p w14:paraId="15BC398E" w14:textId="6A44EA49" w:rsidR="00A908C8" w:rsidRDefault="00610C34">
      <w:pPr>
        <w:pStyle w:val="Heading1"/>
        <w:spacing w:after="311"/>
        <w:ind w:left="562" w:right="0"/>
      </w:pPr>
      <w:r>
        <w:t>4</w:t>
      </w:r>
      <w:r w:rsidR="00F12180">
        <w:t>4</w:t>
      </w:r>
      <w:r>
        <w:t xml:space="preserve">. Objections and complaints    </w:t>
      </w:r>
    </w:p>
    <w:p w14:paraId="70F8A6D8" w14:textId="77777777" w:rsidR="00A908C8" w:rsidRDefault="00610C34">
      <w:pPr>
        <w:ind w:left="591" w:right="38"/>
      </w:pPr>
      <w:r>
        <w:t xml:space="preserve">Persons aggrieved by decisions or actions taken in the implementation of this supply chain management system, may lodge within 14 days of the decision or action, a written objection or complaint against the decision or action.     </w:t>
      </w:r>
    </w:p>
    <w:p w14:paraId="0E259765" w14:textId="77777777" w:rsidR="00A908C8" w:rsidRDefault="00610C34">
      <w:pPr>
        <w:spacing w:after="21" w:line="259" w:lineRule="auto"/>
        <w:ind w:left="591" w:right="0" w:firstLine="0"/>
        <w:jc w:val="left"/>
      </w:pPr>
      <w:r>
        <w:rPr>
          <w:b/>
        </w:rPr>
        <w:t xml:space="preserve"> </w:t>
      </w:r>
      <w:r>
        <w:t xml:space="preserve">   </w:t>
      </w:r>
    </w:p>
    <w:p w14:paraId="532DB8F5" w14:textId="62B26A6B" w:rsidR="00A908C8" w:rsidRDefault="00610C34">
      <w:pPr>
        <w:pStyle w:val="Heading1"/>
        <w:spacing w:after="18"/>
        <w:ind w:left="562" w:right="0"/>
      </w:pPr>
      <w:r>
        <w:t>4</w:t>
      </w:r>
      <w:r w:rsidR="00F12180">
        <w:t>5</w:t>
      </w:r>
      <w:r>
        <w:t xml:space="preserve">. </w:t>
      </w:r>
      <w:bookmarkStart w:id="0" w:name="_Hlk159248280"/>
      <w:r>
        <w:t xml:space="preserve">Resolution of disputes, objections, complaints and queries    </w:t>
      </w:r>
    </w:p>
    <w:bookmarkEnd w:id="0"/>
    <w:p w14:paraId="1C1D82D8" w14:textId="77777777" w:rsidR="00A908C8" w:rsidRDefault="00610C34">
      <w:pPr>
        <w:spacing w:after="25" w:line="259" w:lineRule="auto"/>
        <w:ind w:left="1230" w:right="0" w:firstLine="0"/>
        <w:jc w:val="left"/>
      </w:pPr>
      <w:r>
        <w:t xml:space="preserve"> </w:t>
      </w:r>
    </w:p>
    <w:p w14:paraId="33316B44" w14:textId="77777777" w:rsidR="00A908C8" w:rsidRDefault="00610C34">
      <w:pPr>
        <w:ind w:left="1042" w:right="38" w:hanging="461"/>
      </w:pPr>
      <w:r>
        <w:rPr>
          <w:b/>
        </w:rPr>
        <w:t>(1)</w:t>
      </w:r>
      <w:r>
        <w:rPr>
          <w:rFonts w:ascii="Arial" w:eastAsia="Arial" w:hAnsi="Arial" w:cs="Arial"/>
          <w:b/>
        </w:rPr>
        <w:t xml:space="preserve"> </w:t>
      </w:r>
      <w:r>
        <w:t xml:space="preserve">The Accounting Officer must appoint an independent and impartial person, not directly involved in the supply chain management processes –     </w:t>
      </w:r>
    </w:p>
    <w:p w14:paraId="09ECDE88" w14:textId="77777777" w:rsidR="00A908C8" w:rsidRDefault="00610C34">
      <w:pPr>
        <w:numPr>
          <w:ilvl w:val="0"/>
          <w:numId w:val="87"/>
        </w:numPr>
        <w:spacing w:after="350"/>
        <w:ind w:right="38" w:hanging="720"/>
      </w:pPr>
      <w:r>
        <w:t xml:space="preserve">to assist in the resolution of disputes between the </w:t>
      </w:r>
      <w:r>
        <w:rPr>
          <w:b/>
        </w:rPr>
        <w:t xml:space="preserve">Municipality </w:t>
      </w:r>
      <w:r>
        <w:t xml:space="preserve">and other persons regarding     </w:t>
      </w:r>
    </w:p>
    <w:p w14:paraId="5F21BE2D" w14:textId="77777777" w:rsidR="00A908C8" w:rsidRDefault="00610C34">
      <w:pPr>
        <w:numPr>
          <w:ilvl w:val="1"/>
          <w:numId w:val="87"/>
        </w:numPr>
        <w:spacing w:after="198"/>
        <w:ind w:right="38" w:hanging="720"/>
      </w:pPr>
      <w:r>
        <w:t xml:space="preserve">any decisions or actions taken in the implementation of the supply chain management system; or    </w:t>
      </w:r>
    </w:p>
    <w:p w14:paraId="2C89BC16" w14:textId="77777777" w:rsidR="00A908C8" w:rsidRDefault="00610C34">
      <w:pPr>
        <w:numPr>
          <w:ilvl w:val="1"/>
          <w:numId w:val="87"/>
        </w:numPr>
        <w:spacing w:after="193"/>
        <w:ind w:right="38" w:hanging="720"/>
      </w:pPr>
      <w:r>
        <w:t xml:space="preserve">any matter arising from a contract awarded </w:t>
      </w:r>
      <w:proofErr w:type="gramStart"/>
      <w:r>
        <w:t>in the course of</w:t>
      </w:r>
      <w:proofErr w:type="gramEnd"/>
      <w:r>
        <w:t xml:space="preserve"> the supply chain management system; or    </w:t>
      </w:r>
    </w:p>
    <w:p w14:paraId="3B015582" w14:textId="77777777" w:rsidR="00A908C8" w:rsidRDefault="00610C34">
      <w:pPr>
        <w:numPr>
          <w:ilvl w:val="0"/>
          <w:numId w:val="87"/>
        </w:numPr>
        <w:spacing w:after="199"/>
        <w:ind w:right="38" w:hanging="720"/>
      </w:pPr>
      <w:r>
        <w:t xml:space="preserve">to deal with objections, complaints or queries regarding any such decisions or actions or any matters arising from such contract.    </w:t>
      </w:r>
    </w:p>
    <w:p w14:paraId="3D3A3AF0" w14:textId="77777777" w:rsidR="00A908C8" w:rsidRDefault="00610C34">
      <w:pPr>
        <w:spacing w:after="265" w:line="259" w:lineRule="auto"/>
        <w:ind w:left="437" w:right="0" w:firstLine="0"/>
        <w:jc w:val="left"/>
      </w:pPr>
      <w:r>
        <w:t xml:space="preserve"> </w:t>
      </w:r>
    </w:p>
    <w:p w14:paraId="7DF3D370" w14:textId="77777777" w:rsidR="00A908C8" w:rsidRDefault="00610C34">
      <w:pPr>
        <w:numPr>
          <w:ilvl w:val="0"/>
          <w:numId w:val="88"/>
        </w:numPr>
        <w:spacing w:after="93" w:line="267" w:lineRule="auto"/>
        <w:ind w:right="19" w:hanging="696"/>
        <w:jc w:val="left"/>
      </w:pPr>
      <w:r>
        <w:rPr>
          <w:b/>
        </w:rPr>
        <w:lastRenderedPageBreak/>
        <w:t>The Accounting Officer, or another official designated by the Accounting Officer, is responsible for assisting the appointed person to perform his or her functions effectively.</w:t>
      </w:r>
      <w:r>
        <w:t xml:space="preserve"> </w:t>
      </w:r>
    </w:p>
    <w:p w14:paraId="0E03701E" w14:textId="77777777" w:rsidR="00A908C8" w:rsidRDefault="00610C34">
      <w:pPr>
        <w:spacing w:after="256" w:line="259" w:lineRule="auto"/>
        <w:ind w:left="437" w:right="0" w:firstLine="0"/>
        <w:jc w:val="left"/>
      </w:pPr>
      <w:r>
        <w:t xml:space="preserve">  </w:t>
      </w:r>
    </w:p>
    <w:p w14:paraId="34F0EF43" w14:textId="77777777" w:rsidR="00A908C8" w:rsidRDefault="00610C34">
      <w:pPr>
        <w:spacing w:after="23" w:line="259" w:lineRule="auto"/>
        <w:ind w:left="1311" w:right="0" w:firstLine="0"/>
        <w:jc w:val="left"/>
      </w:pPr>
      <w:r>
        <w:t xml:space="preserve">    </w:t>
      </w:r>
    </w:p>
    <w:p w14:paraId="1A17B84E" w14:textId="77777777" w:rsidR="00A908C8" w:rsidRDefault="00610C34">
      <w:pPr>
        <w:numPr>
          <w:ilvl w:val="0"/>
          <w:numId w:val="88"/>
        </w:numPr>
        <w:spacing w:after="200"/>
        <w:ind w:right="19" w:hanging="696"/>
        <w:jc w:val="left"/>
      </w:pPr>
      <w:r>
        <w:t xml:space="preserve">the person appointed must –    </w:t>
      </w:r>
    </w:p>
    <w:p w14:paraId="1B064F72" w14:textId="77777777" w:rsidR="00A908C8" w:rsidRDefault="00610C34">
      <w:pPr>
        <w:numPr>
          <w:ilvl w:val="0"/>
          <w:numId w:val="89"/>
        </w:numPr>
        <w:spacing w:after="199"/>
        <w:ind w:right="38" w:hanging="720"/>
      </w:pPr>
      <w:r>
        <w:t xml:space="preserve">Strive to resolve promptly all disputes, objections, complaints or queries received.   </w:t>
      </w:r>
    </w:p>
    <w:p w14:paraId="5C228A59" w14:textId="77777777" w:rsidR="00A908C8" w:rsidRDefault="00610C34">
      <w:pPr>
        <w:spacing w:after="195"/>
        <w:ind w:left="1307" w:right="38"/>
      </w:pPr>
      <w:r>
        <w:t xml:space="preserve">and    </w:t>
      </w:r>
    </w:p>
    <w:p w14:paraId="3422728B" w14:textId="77777777" w:rsidR="00A908C8" w:rsidRDefault="00610C34">
      <w:pPr>
        <w:numPr>
          <w:ilvl w:val="0"/>
          <w:numId w:val="89"/>
        </w:numPr>
        <w:spacing w:after="171"/>
        <w:ind w:right="38" w:hanging="720"/>
      </w:pPr>
      <w:r>
        <w:t xml:space="preserve">Submit monthly reports to the Accounting Officer on all disputes, objections, complaints or queries received, attended to or resolved.    </w:t>
      </w:r>
    </w:p>
    <w:p w14:paraId="2890FBCA" w14:textId="77777777" w:rsidR="00A908C8" w:rsidRDefault="00610C34">
      <w:pPr>
        <w:spacing w:after="342"/>
        <w:ind w:left="164" w:right="38"/>
      </w:pPr>
      <w:r>
        <w:t xml:space="preserve">        </w:t>
      </w:r>
      <w:r>
        <w:rPr>
          <w:b/>
        </w:rPr>
        <w:t>(4)</w:t>
      </w:r>
      <w:r>
        <w:t xml:space="preserve">   A dispute, objection, complaint, or query may be referred to the     </w:t>
      </w:r>
    </w:p>
    <w:p w14:paraId="5D183E30" w14:textId="77777777" w:rsidR="00A908C8" w:rsidRDefault="00610C34">
      <w:pPr>
        <w:spacing w:after="185"/>
        <w:ind w:left="591" w:right="38"/>
      </w:pPr>
      <w:r>
        <w:t xml:space="preserve">Relevant provincial treasury if –    </w:t>
      </w:r>
    </w:p>
    <w:p w14:paraId="06168E0F" w14:textId="77777777" w:rsidR="00A908C8" w:rsidRDefault="00610C34">
      <w:pPr>
        <w:numPr>
          <w:ilvl w:val="0"/>
          <w:numId w:val="90"/>
        </w:numPr>
        <w:ind w:right="38" w:hanging="720"/>
      </w:pPr>
      <w:r>
        <w:t xml:space="preserve">The dispute, objection, complaint or query is not resolved within 60 days; or    </w:t>
      </w:r>
    </w:p>
    <w:p w14:paraId="2A548807" w14:textId="77777777" w:rsidR="00A908C8" w:rsidRDefault="00610C34">
      <w:pPr>
        <w:numPr>
          <w:ilvl w:val="0"/>
          <w:numId w:val="90"/>
        </w:numPr>
        <w:spacing w:after="202"/>
        <w:ind w:right="38" w:hanging="720"/>
      </w:pPr>
      <w:r>
        <w:t xml:space="preserve">No response is forthcoming within 60 days     </w:t>
      </w:r>
    </w:p>
    <w:p w14:paraId="07F33F53" w14:textId="77777777" w:rsidR="00A908C8" w:rsidRDefault="00610C34">
      <w:pPr>
        <w:numPr>
          <w:ilvl w:val="0"/>
          <w:numId w:val="91"/>
        </w:numPr>
        <w:spacing w:after="358"/>
        <w:ind w:right="38" w:hanging="720"/>
      </w:pPr>
      <w:r>
        <w:t xml:space="preserve">If the provincial treasury does not or cannot resolve the matter, the dispute, objection, complaint or query may be referred to the National Treasury for resolution.    </w:t>
      </w:r>
    </w:p>
    <w:p w14:paraId="19D11145" w14:textId="77777777" w:rsidR="00A908C8" w:rsidRDefault="00610C34">
      <w:pPr>
        <w:numPr>
          <w:ilvl w:val="0"/>
          <w:numId w:val="91"/>
        </w:numPr>
        <w:ind w:right="38" w:hanging="720"/>
      </w:pPr>
      <w:r>
        <w:t xml:space="preserve">This paragraph must not be read as affecting a person’s rights to approach a court at any time.    </w:t>
      </w:r>
    </w:p>
    <w:p w14:paraId="04904DCD" w14:textId="77777777" w:rsidR="00A908C8" w:rsidRDefault="00610C34">
      <w:pPr>
        <w:spacing w:after="21" w:line="259" w:lineRule="auto"/>
        <w:ind w:left="591" w:right="0" w:firstLine="0"/>
        <w:jc w:val="left"/>
      </w:pPr>
      <w:r>
        <w:t xml:space="preserve">    </w:t>
      </w:r>
    </w:p>
    <w:p w14:paraId="2F055AC2" w14:textId="0D2FCD46" w:rsidR="00A908C8" w:rsidRDefault="00610C34">
      <w:pPr>
        <w:pStyle w:val="Heading1"/>
        <w:spacing w:after="311"/>
        <w:ind w:left="562" w:right="0"/>
      </w:pPr>
      <w:r>
        <w:t>4</w:t>
      </w:r>
      <w:r w:rsidR="00F12180">
        <w:t>6</w:t>
      </w:r>
      <w:r>
        <w:t xml:space="preserve">. Remedies    </w:t>
      </w:r>
    </w:p>
    <w:p w14:paraId="7B77A189" w14:textId="10387627" w:rsidR="00A908C8" w:rsidRDefault="00610C34">
      <w:pPr>
        <w:ind w:left="591" w:right="38"/>
      </w:pPr>
      <w:r>
        <w:t xml:space="preserve">(1) if an institution is of the view that a tender submitted false information regarding a specific </w:t>
      </w:r>
      <w:r w:rsidR="006D7CC0">
        <w:t>goal, it</w:t>
      </w:r>
      <w:r>
        <w:t xml:space="preserve"> must – </w:t>
      </w:r>
    </w:p>
    <w:p w14:paraId="377CF58A" w14:textId="77777777" w:rsidR="00A908C8" w:rsidRDefault="00610C34">
      <w:pPr>
        <w:numPr>
          <w:ilvl w:val="0"/>
          <w:numId w:val="92"/>
        </w:numPr>
        <w:ind w:right="38" w:hanging="330"/>
      </w:pPr>
      <w:r>
        <w:t xml:space="preserve">inform the tenderer; accordingly, and  </w:t>
      </w:r>
    </w:p>
    <w:p w14:paraId="4FE470D8" w14:textId="77777777" w:rsidR="00A908C8" w:rsidRDefault="00610C34">
      <w:pPr>
        <w:numPr>
          <w:ilvl w:val="0"/>
          <w:numId w:val="92"/>
        </w:numPr>
        <w:ind w:right="38" w:hanging="330"/>
      </w:pPr>
      <w:r>
        <w:t xml:space="preserve">give the tenderer an opportunity to make representations withing 14 days as to why the tender may not be disqualified or, if the tender has already been awarded to the tenderer, the contract should not be terminated in the whole or in part. </w:t>
      </w:r>
    </w:p>
    <w:p w14:paraId="09C9F3C7" w14:textId="77777777" w:rsidR="00A908C8" w:rsidRDefault="00610C34">
      <w:pPr>
        <w:spacing w:after="21" w:line="259" w:lineRule="auto"/>
        <w:ind w:left="567" w:right="0" w:firstLine="0"/>
        <w:jc w:val="left"/>
      </w:pPr>
      <w:r>
        <w:t xml:space="preserve"> </w:t>
      </w:r>
    </w:p>
    <w:p w14:paraId="2399BC96" w14:textId="77777777" w:rsidR="00A908C8" w:rsidRDefault="00610C34">
      <w:pPr>
        <w:ind w:left="591" w:right="38"/>
      </w:pPr>
      <w:r>
        <w:t xml:space="preserve">(2) After considering the representations referred to in sub regulation (1) (b), the institution </w:t>
      </w:r>
      <w:proofErr w:type="gramStart"/>
      <w:r>
        <w:t>may ,if</w:t>
      </w:r>
      <w:proofErr w:type="gramEnd"/>
      <w:r>
        <w:t xml:space="preserve"> it concludes that such information is false- </w:t>
      </w:r>
    </w:p>
    <w:p w14:paraId="5BE48F2C" w14:textId="77777777" w:rsidR="00A908C8" w:rsidRDefault="00610C34">
      <w:pPr>
        <w:ind w:left="591" w:right="2290"/>
      </w:pPr>
      <w:r>
        <w:t xml:space="preserve">(a) disqualify the tenderer or terminate the contract in whole or in part; and (b) if applicable, claim damages from the tenderer </w:t>
      </w:r>
    </w:p>
    <w:p w14:paraId="6A556C2A" w14:textId="77777777" w:rsidR="00A908C8" w:rsidRDefault="00610C34">
      <w:pPr>
        <w:spacing w:after="328" w:line="259" w:lineRule="auto"/>
        <w:ind w:left="154" w:right="0" w:firstLine="0"/>
        <w:jc w:val="left"/>
      </w:pPr>
      <w:r>
        <w:t xml:space="preserve">   </w:t>
      </w:r>
    </w:p>
    <w:p w14:paraId="6A2377A6" w14:textId="798C12BF" w:rsidR="00A908C8" w:rsidRDefault="00610C34">
      <w:pPr>
        <w:pStyle w:val="Heading1"/>
        <w:spacing w:after="230"/>
        <w:ind w:left="562" w:right="0"/>
      </w:pPr>
      <w:r>
        <w:t>4</w:t>
      </w:r>
      <w:r w:rsidR="00F12180">
        <w:t>7</w:t>
      </w:r>
      <w:r>
        <w:t xml:space="preserve">. Contracts providing for compensation based on turnover    </w:t>
      </w:r>
    </w:p>
    <w:p w14:paraId="6DB206D3" w14:textId="77777777" w:rsidR="00A908C8" w:rsidRDefault="00610C34">
      <w:pPr>
        <w:spacing w:after="123"/>
        <w:ind w:left="591" w:right="38"/>
      </w:pPr>
      <w:r>
        <w:t xml:space="preserve">If a service provider acts on behalf of a municipality to provide any service or act as a collector of fees, service charges or taxes and the compensation payable to the service provider is fixed as an agreed </w:t>
      </w:r>
      <w:r>
        <w:lastRenderedPageBreak/>
        <w:t xml:space="preserve">percentage of turnover for the service or the amount collected, the contract between the service provider and the municipality must stipulate –    </w:t>
      </w:r>
    </w:p>
    <w:p w14:paraId="61BCBF97" w14:textId="77777777" w:rsidR="00A908C8" w:rsidRDefault="00610C34">
      <w:pPr>
        <w:tabs>
          <w:tab w:val="center" w:pos="724"/>
          <w:tab w:val="center" w:pos="4364"/>
        </w:tabs>
        <w:spacing w:after="265"/>
        <w:ind w:left="0" w:right="0" w:firstLine="0"/>
        <w:jc w:val="left"/>
      </w:pPr>
      <w:r>
        <w:t xml:space="preserve">   </w:t>
      </w:r>
      <w:r>
        <w:tab/>
        <w:t xml:space="preserve">(a)    </w:t>
      </w:r>
      <w:r>
        <w:tab/>
        <w:t xml:space="preserve">A cap on the compensation payable to the service provider; and    </w:t>
      </w:r>
    </w:p>
    <w:p w14:paraId="210EF646" w14:textId="77777777" w:rsidR="00A908C8" w:rsidRDefault="00610C34">
      <w:pPr>
        <w:tabs>
          <w:tab w:val="center" w:pos="724"/>
          <w:tab w:val="center" w:pos="3827"/>
        </w:tabs>
        <w:ind w:left="0" w:right="0" w:firstLine="0"/>
        <w:jc w:val="left"/>
      </w:pPr>
      <w:r>
        <w:t xml:space="preserve">   </w:t>
      </w:r>
      <w:r>
        <w:tab/>
        <w:t xml:space="preserve">(a)    </w:t>
      </w:r>
      <w:r>
        <w:tab/>
        <w:t xml:space="preserve">That such compensation must be performance based    </w:t>
      </w:r>
    </w:p>
    <w:p w14:paraId="560A9CEA" w14:textId="77777777" w:rsidR="00A908C8" w:rsidRDefault="00610C34">
      <w:pPr>
        <w:spacing w:after="142" w:line="259" w:lineRule="auto"/>
        <w:ind w:left="591" w:right="0" w:firstLine="0"/>
        <w:jc w:val="left"/>
      </w:pPr>
      <w:r>
        <w:rPr>
          <w:b/>
        </w:rPr>
        <w:t xml:space="preserve"> </w:t>
      </w:r>
      <w:r>
        <w:t xml:space="preserve">   </w:t>
      </w:r>
    </w:p>
    <w:p w14:paraId="7032B3C4" w14:textId="6BBBE7A3" w:rsidR="00A908C8" w:rsidRDefault="00610C34">
      <w:pPr>
        <w:pStyle w:val="Heading1"/>
        <w:ind w:left="562" w:right="0"/>
      </w:pPr>
      <w:r>
        <w:t>4</w:t>
      </w:r>
      <w:r w:rsidR="00F12180">
        <w:t>8</w:t>
      </w:r>
      <w:r>
        <w:t xml:space="preserve">. Cost containment measures    </w:t>
      </w:r>
    </w:p>
    <w:p w14:paraId="64276295" w14:textId="77777777" w:rsidR="00A908C8" w:rsidRDefault="00610C34">
      <w:pPr>
        <w:ind w:left="591" w:right="38"/>
      </w:pPr>
      <w:r>
        <w:t xml:space="preserve">Goods and services procurement must be at all times market related read in conjunction with sections 62(1)(a), 78(1)(b), 9S(a) and 105(1)(b) of the Act and the Cost Containment Regulations, as to ensure that resources of Greater Tzaneen local Municipality are used effectively, efficiently and economically by implementing cost containment measures.    </w:t>
      </w:r>
    </w:p>
    <w:p w14:paraId="55FDDC0C" w14:textId="77777777" w:rsidR="00A908C8" w:rsidRDefault="00610C34">
      <w:pPr>
        <w:spacing w:after="21" w:line="259" w:lineRule="auto"/>
        <w:ind w:left="567" w:right="0" w:firstLine="0"/>
        <w:jc w:val="left"/>
      </w:pPr>
      <w:r>
        <w:t xml:space="preserve"> </w:t>
      </w:r>
    </w:p>
    <w:p w14:paraId="06EFA41C" w14:textId="6033C22A" w:rsidR="00A908C8" w:rsidRDefault="00F12180">
      <w:pPr>
        <w:ind w:left="879" w:right="273" w:hanging="298"/>
      </w:pPr>
      <w:r>
        <w:rPr>
          <w:b/>
        </w:rPr>
        <w:t>49</w:t>
      </w:r>
      <w:r w:rsidR="00610C34">
        <w:rPr>
          <w:b/>
        </w:rPr>
        <w:t xml:space="preserve">. Procurement of goods and services under contracts secured by other municipalities </w:t>
      </w:r>
      <w:r w:rsidR="00610C34">
        <w:t xml:space="preserve">(1)     The Accounting Officer may procure goods or services under a contract secured by another     municipality, but only if – </w:t>
      </w:r>
    </w:p>
    <w:p w14:paraId="3277814B" w14:textId="77777777" w:rsidR="00A908C8" w:rsidRDefault="00610C34">
      <w:pPr>
        <w:spacing w:after="0" w:line="259" w:lineRule="auto"/>
        <w:ind w:left="1287" w:right="0" w:firstLine="0"/>
        <w:jc w:val="left"/>
      </w:pPr>
      <w:r>
        <w:t xml:space="preserve"> </w:t>
      </w:r>
    </w:p>
    <w:p w14:paraId="2DA7D9C9" w14:textId="77777777" w:rsidR="00A908C8" w:rsidRDefault="00610C34">
      <w:pPr>
        <w:numPr>
          <w:ilvl w:val="0"/>
          <w:numId w:val="93"/>
        </w:numPr>
        <w:ind w:right="38" w:hanging="720"/>
      </w:pPr>
      <w:r>
        <w:t xml:space="preserve">The contract has been secured by that other municipality by means of a competitive bidding process applicable to that Municipality.    </w:t>
      </w:r>
    </w:p>
    <w:p w14:paraId="1B5ACF0F" w14:textId="77777777" w:rsidR="00A908C8" w:rsidRDefault="00610C34">
      <w:pPr>
        <w:numPr>
          <w:ilvl w:val="0"/>
          <w:numId w:val="93"/>
        </w:numPr>
        <w:spacing w:after="144"/>
        <w:ind w:right="38" w:hanging="720"/>
      </w:pPr>
      <w:r>
        <w:t xml:space="preserve">There is no reason to believe that such contract was not validly procured.    </w:t>
      </w:r>
    </w:p>
    <w:p w14:paraId="05C64087" w14:textId="77777777" w:rsidR="00A908C8" w:rsidRDefault="00610C34">
      <w:pPr>
        <w:numPr>
          <w:ilvl w:val="0"/>
          <w:numId w:val="93"/>
        </w:numPr>
        <w:spacing w:after="144"/>
        <w:ind w:right="38" w:hanging="720"/>
      </w:pPr>
      <w:r>
        <w:t xml:space="preserve">There are demonstrable discounts or benefits to do so; and    </w:t>
      </w:r>
    </w:p>
    <w:p w14:paraId="21A638DC" w14:textId="77777777" w:rsidR="00A908C8" w:rsidRDefault="00610C34">
      <w:pPr>
        <w:numPr>
          <w:ilvl w:val="0"/>
          <w:numId w:val="93"/>
        </w:numPr>
        <w:spacing w:after="136"/>
        <w:ind w:right="38" w:hanging="720"/>
      </w:pPr>
      <w:r>
        <w:t xml:space="preserve">That other municipality and the provider have consented to such procurement in writing.    </w:t>
      </w:r>
    </w:p>
    <w:p w14:paraId="00E02425" w14:textId="77777777" w:rsidR="00A908C8" w:rsidRDefault="00610C34">
      <w:pPr>
        <w:spacing w:after="0" w:line="274" w:lineRule="auto"/>
        <w:ind w:left="591" w:right="0" w:firstLine="0"/>
        <w:jc w:val="left"/>
      </w:pPr>
      <w:r>
        <w:rPr>
          <w:i/>
        </w:rPr>
        <w:t xml:space="preserve">(2) </w:t>
      </w:r>
      <w:r>
        <w:rPr>
          <w:i/>
          <w:color w:val="171717"/>
        </w:rPr>
        <w:t xml:space="preserve">Competitive bidding processes must be the first option before considering participating in a SCM Regulation 32.  </w:t>
      </w:r>
      <w:r>
        <w:t xml:space="preserve">   </w:t>
      </w:r>
    </w:p>
    <w:p w14:paraId="31D75936" w14:textId="77777777" w:rsidR="00A908C8" w:rsidRDefault="00610C34">
      <w:pPr>
        <w:spacing w:after="120" w:line="273" w:lineRule="auto"/>
        <w:ind w:left="591" w:right="9688" w:firstLine="0"/>
        <w:jc w:val="left"/>
      </w:pPr>
      <w:r>
        <w:rPr>
          <w:i/>
          <w:color w:val="FF0000"/>
        </w:rPr>
        <w:t xml:space="preserve"> </w:t>
      </w:r>
      <w:r>
        <w:t xml:space="preserve">  </w:t>
      </w:r>
    </w:p>
    <w:p w14:paraId="2D86482F" w14:textId="44FE9827" w:rsidR="00A908C8" w:rsidRDefault="00610C34">
      <w:pPr>
        <w:pStyle w:val="Heading1"/>
        <w:ind w:left="562" w:right="0"/>
      </w:pPr>
      <w:r>
        <w:rPr>
          <w:b w:val="0"/>
        </w:rPr>
        <w:t xml:space="preserve">   </w:t>
      </w:r>
      <w:r>
        <w:t>5</w:t>
      </w:r>
      <w:r w:rsidR="00F12180">
        <w:t>0</w:t>
      </w:r>
      <w:r>
        <w:t xml:space="preserve">.    Commencement     </w:t>
      </w:r>
    </w:p>
    <w:p w14:paraId="138BF0B5" w14:textId="6A146F58" w:rsidR="00A908C8" w:rsidRDefault="00610C34">
      <w:pPr>
        <w:tabs>
          <w:tab w:val="center" w:pos="4512"/>
          <w:tab w:val="center" w:pos="8797"/>
        </w:tabs>
        <w:spacing w:after="366"/>
        <w:ind w:left="0" w:right="0" w:firstLine="0"/>
        <w:jc w:val="left"/>
      </w:pPr>
      <w:r>
        <w:rPr>
          <w:rFonts w:ascii="Calibri" w:eastAsia="Calibri" w:hAnsi="Calibri" w:cs="Calibri"/>
          <w:sz w:val="22"/>
        </w:rPr>
        <w:tab/>
      </w:r>
      <w:r>
        <w:t xml:space="preserve">  This Policy takes </w:t>
      </w:r>
      <w:r w:rsidR="00B41060">
        <w:t>effect upon</w:t>
      </w:r>
      <w:r>
        <w:t xml:space="preserve"> council approval.    </w:t>
      </w:r>
      <w:r>
        <w:tab/>
        <w:t xml:space="preserve">    </w:t>
      </w:r>
    </w:p>
    <w:p w14:paraId="7A9DFF5E" w14:textId="77777777" w:rsidR="00A908C8" w:rsidRDefault="00610C34">
      <w:pPr>
        <w:spacing w:after="276" w:line="259" w:lineRule="auto"/>
        <w:ind w:left="591" w:right="0" w:firstLine="0"/>
        <w:jc w:val="left"/>
      </w:pPr>
      <w:r>
        <w:t xml:space="preserve">    </w:t>
      </w:r>
    </w:p>
    <w:p w14:paraId="1A5AB6C5" w14:textId="77777777" w:rsidR="00A908C8" w:rsidRDefault="00610C34">
      <w:pPr>
        <w:spacing w:after="276" w:line="259" w:lineRule="auto"/>
        <w:ind w:left="591" w:right="0" w:firstLine="0"/>
        <w:jc w:val="left"/>
      </w:pPr>
      <w:r>
        <w:t xml:space="preserve">    </w:t>
      </w:r>
    </w:p>
    <w:p w14:paraId="252257F1" w14:textId="77777777" w:rsidR="00A908C8" w:rsidRDefault="00610C34">
      <w:pPr>
        <w:spacing w:after="276" w:line="259" w:lineRule="auto"/>
        <w:ind w:left="591" w:right="0" w:firstLine="0"/>
        <w:jc w:val="left"/>
      </w:pPr>
      <w:r>
        <w:t xml:space="preserve">    </w:t>
      </w:r>
    </w:p>
    <w:p w14:paraId="3194911E" w14:textId="77777777" w:rsidR="00A908C8" w:rsidRDefault="00610C34">
      <w:pPr>
        <w:spacing w:after="319" w:line="259" w:lineRule="auto"/>
        <w:ind w:left="591" w:right="0" w:firstLine="0"/>
        <w:jc w:val="left"/>
      </w:pPr>
      <w:r>
        <w:t xml:space="preserve">    </w:t>
      </w:r>
    </w:p>
    <w:p w14:paraId="2B8FFA33" w14:textId="77777777" w:rsidR="00A908C8" w:rsidRDefault="00610C34">
      <w:pPr>
        <w:spacing w:after="0" w:line="259" w:lineRule="auto"/>
        <w:ind w:left="591" w:right="0" w:firstLine="0"/>
        <w:jc w:val="left"/>
      </w:pPr>
      <w:r>
        <w:t xml:space="preserve">       </w:t>
      </w:r>
    </w:p>
    <w:sectPr w:rsidR="00A908C8">
      <w:headerReference w:type="even" r:id="rId25"/>
      <w:headerReference w:type="default" r:id="rId26"/>
      <w:footerReference w:type="even" r:id="rId27"/>
      <w:footerReference w:type="default" r:id="rId28"/>
      <w:headerReference w:type="first" r:id="rId29"/>
      <w:footerReference w:type="first" r:id="rId30"/>
      <w:pgSz w:w="11899" w:h="16843"/>
      <w:pgMar w:top="1577" w:right="961" w:bottom="1532" w:left="542" w:header="773" w:footer="9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65E6" w14:textId="77777777" w:rsidR="00603B63" w:rsidRDefault="00603B63">
      <w:pPr>
        <w:spacing w:after="0" w:line="240" w:lineRule="auto"/>
      </w:pPr>
      <w:r>
        <w:separator/>
      </w:r>
    </w:p>
  </w:endnote>
  <w:endnote w:type="continuationSeparator" w:id="0">
    <w:p w14:paraId="06090783" w14:textId="77777777" w:rsidR="00603B63" w:rsidRDefault="00603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63B6" w14:textId="77777777" w:rsidR="00A908C8" w:rsidRDefault="00610C34">
    <w:pPr>
      <w:spacing w:after="35" w:line="259" w:lineRule="auto"/>
      <w:ind w:left="0" w:right="-251" w:firstLine="0"/>
    </w:pPr>
    <w:r>
      <w:rPr>
        <w:rFonts w:ascii="Calibri" w:eastAsia="Calibri" w:hAnsi="Calibri" w:cs="Calibri"/>
        <w:noProof/>
        <w:sz w:val="22"/>
      </w:rPr>
      <mc:AlternateContent>
        <mc:Choice Requires="wpg">
          <w:drawing>
            <wp:anchor distT="0" distB="0" distL="114300" distR="114300" simplePos="0" relativeHeight="251653120" behindDoc="0" locked="0" layoutInCell="1" allowOverlap="1" wp14:anchorId="6FFC124B" wp14:editId="59A409F7">
              <wp:simplePos x="0" y="0"/>
              <wp:positionH relativeFrom="page">
                <wp:posOffset>701040</wp:posOffset>
              </wp:positionH>
              <wp:positionV relativeFrom="page">
                <wp:posOffset>9844405</wp:posOffset>
              </wp:positionV>
              <wp:extent cx="6248400" cy="55880"/>
              <wp:effectExtent l="0" t="0" r="0" b="0"/>
              <wp:wrapSquare wrapText="bothSides"/>
              <wp:docPr id="68506" name="Group 68506"/>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47" name="Shape 70547"/>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48" name="Shape 70548"/>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41ED1112" id="Group 68506" o:spid="_x0000_s1026" style="position:absolute;margin-left:55.2pt;margin-top:775.15pt;width:492pt;height:4.4pt;z-index:251653120;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">
              <v:shape id="Shape 70547"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" path="m,l6248400,r,37706l,37706,,e" fillcolor="#823b0b" stroked="f" strokeweight="0">
                <v:stroke miterlimit="83231f" joinstyle="miter"/>
                <v:path arrowok="t" textboxrect="0,0,6248400,37706"/>
              </v:shape>
              <v:shape id="Shape 70548"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p>
  <w:p w14:paraId="6A8DF802" w14:textId="77777777" w:rsidR="00A908C8" w:rsidRDefault="00610C34">
    <w:pPr>
      <w:tabs>
        <w:tab w:val="center" w:pos="1134"/>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9F64" w14:textId="77777777" w:rsidR="00A908C8" w:rsidRDefault="00610C34">
    <w:pPr>
      <w:spacing w:after="35" w:line="259" w:lineRule="auto"/>
      <w:ind w:left="0" w:right="-251" w:firstLine="0"/>
    </w:pPr>
    <w:r>
      <w:rPr>
        <w:rFonts w:ascii="Calibri" w:eastAsia="Calibri" w:hAnsi="Calibri" w:cs="Calibri"/>
        <w:noProof/>
        <w:sz w:val="22"/>
      </w:rPr>
      <mc:AlternateContent>
        <mc:Choice Requires="wpg">
          <w:drawing>
            <wp:anchor distT="0" distB="0" distL="114300" distR="114300" simplePos="0" relativeHeight="251654144" behindDoc="0" locked="0" layoutInCell="1" allowOverlap="1" wp14:anchorId="7B770ED6" wp14:editId="051F3B26">
              <wp:simplePos x="0" y="0"/>
              <wp:positionH relativeFrom="page">
                <wp:posOffset>701040</wp:posOffset>
              </wp:positionH>
              <wp:positionV relativeFrom="page">
                <wp:posOffset>9844405</wp:posOffset>
              </wp:positionV>
              <wp:extent cx="6248400" cy="55880"/>
              <wp:effectExtent l="0" t="0" r="0" b="0"/>
              <wp:wrapSquare wrapText="bothSides"/>
              <wp:docPr id="68467" name="Group 68467"/>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43" name="Shape 70543"/>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44" name="Shape 70544"/>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3C994A62" id="Group 68467" o:spid="_x0000_s1026" style="position:absolute;margin-left:55.2pt;margin-top:775.15pt;width:492pt;height:4.4pt;z-index:251654144;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">
              <v:shape id="Shape 70543"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" path="m,l6248400,r,37706l,37706,,e" fillcolor="#823b0b" stroked="f" strokeweight="0">
                <v:stroke miterlimit="83231f" joinstyle="miter"/>
                <v:path arrowok="t" textboxrect="0,0,6248400,37706"/>
              </v:shape>
              <v:shape id="Shape 70544"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p>
  <w:p w14:paraId="02B4B2A6" w14:textId="77777777" w:rsidR="00A908C8" w:rsidRDefault="00610C34">
    <w:pPr>
      <w:tabs>
        <w:tab w:val="center" w:pos="1134"/>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2E6F" w14:textId="77777777" w:rsidR="00A908C8" w:rsidRDefault="00610C34">
    <w:pPr>
      <w:spacing w:after="35" w:line="259" w:lineRule="auto"/>
      <w:ind w:left="0" w:right="-251" w:firstLine="0"/>
    </w:pPr>
    <w:r>
      <w:rPr>
        <w:rFonts w:ascii="Calibri" w:eastAsia="Calibri" w:hAnsi="Calibri" w:cs="Calibri"/>
        <w:noProof/>
        <w:sz w:val="22"/>
      </w:rPr>
      <mc:AlternateContent>
        <mc:Choice Requires="wpg">
          <w:drawing>
            <wp:anchor distT="0" distB="0" distL="114300" distR="114300" simplePos="0" relativeHeight="251655168" behindDoc="0" locked="0" layoutInCell="1" allowOverlap="1" wp14:anchorId="504695CF" wp14:editId="1A2CE24B">
              <wp:simplePos x="0" y="0"/>
              <wp:positionH relativeFrom="page">
                <wp:posOffset>701040</wp:posOffset>
              </wp:positionH>
              <wp:positionV relativeFrom="page">
                <wp:posOffset>9844405</wp:posOffset>
              </wp:positionV>
              <wp:extent cx="6248400" cy="55880"/>
              <wp:effectExtent l="0" t="0" r="0" b="0"/>
              <wp:wrapSquare wrapText="bothSides"/>
              <wp:docPr id="68428" name="Group 68428"/>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39" name="Shape 70539"/>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40" name="Shape 70540"/>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6E198812" id="Group 68428" o:spid="_x0000_s1026" style="position:absolute;margin-left:55.2pt;margin-top:775.15pt;width:492pt;height:4.4pt;z-index:251655168;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">
              <v:shape id="Shape 70539"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" path="m,l6248400,r,37706l,37706,,e" fillcolor="#823b0b" stroked="f" strokeweight="0">
                <v:stroke miterlimit="83231f" joinstyle="miter"/>
                <v:path arrowok="t" textboxrect="0,0,6248400,37706"/>
              </v:shape>
              <v:shape id="Shape 70540"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p>
  <w:p w14:paraId="6F535035" w14:textId="77777777" w:rsidR="00A908C8" w:rsidRDefault="00610C34">
    <w:pPr>
      <w:tabs>
        <w:tab w:val="center" w:pos="1134"/>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C98C2" w14:textId="77777777" w:rsidR="00A908C8" w:rsidRDefault="00610C34">
    <w:pPr>
      <w:tabs>
        <w:tab w:val="center" w:pos="154"/>
        <w:tab w:val="center" w:pos="591"/>
        <w:tab w:val="right" w:pos="10396"/>
      </w:tabs>
      <w:spacing w:after="0" w:line="259" w:lineRule="auto"/>
      <w:ind w:left="0" w:right="-2"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EE06F8B" wp14:editId="55931FEE">
              <wp:simplePos x="0" y="0"/>
              <wp:positionH relativeFrom="page">
                <wp:posOffset>701040</wp:posOffset>
              </wp:positionH>
              <wp:positionV relativeFrom="page">
                <wp:posOffset>9844405</wp:posOffset>
              </wp:positionV>
              <wp:extent cx="6248400" cy="55880"/>
              <wp:effectExtent l="0" t="0" r="0" b="0"/>
              <wp:wrapSquare wrapText="bothSides"/>
              <wp:docPr id="68723" name="Group 68723"/>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67" name="Shape 70567"/>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68" name="Shape 70568"/>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27A78245" id="Group 68723" o:spid="_x0000_s1026" style="position:absolute;margin-left:55.2pt;margin-top:775.15pt;width:492pt;height:4.4pt;z-index:251662336;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">
              <v:shape id="Shape 70567"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" path="m,l6248400,r,37706l,37706,,e" fillcolor="#823b0b" stroked="f" strokeweight="0">
                <v:stroke miterlimit="83231f" joinstyle="miter"/>
                <v:path arrowok="t" textboxrect="0,0,6248400,37706"/>
              </v:shape>
              <v:shape id="Shape 70568"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B942B" w14:textId="77777777" w:rsidR="00A908C8" w:rsidRDefault="00610C34">
    <w:pPr>
      <w:tabs>
        <w:tab w:val="center" w:pos="154"/>
        <w:tab w:val="center" w:pos="591"/>
        <w:tab w:val="right" w:pos="10396"/>
      </w:tabs>
      <w:spacing w:after="0" w:line="259" w:lineRule="auto"/>
      <w:ind w:left="0" w:right="-2"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23F5B8B7" wp14:editId="083CE1E7">
              <wp:simplePos x="0" y="0"/>
              <wp:positionH relativeFrom="page">
                <wp:posOffset>701040</wp:posOffset>
              </wp:positionH>
              <wp:positionV relativeFrom="page">
                <wp:posOffset>9844405</wp:posOffset>
              </wp:positionV>
              <wp:extent cx="6248400" cy="55880"/>
              <wp:effectExtent l="0" t="0" r="0" b="0"/>
              <wp:wrapSquare wrapText="bothSides"/>
              <wp:docPr id="68687" name="Group 68687"/>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63" name="Shape 70563"/>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64" name="Shape 70564"/>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47F167EC" id="Group 68687" o:spid="_x0000_s1026" style="position:absolute;margin-left:55.2pt;margin-top:775.15pt;width:492pt;height:4.4pt;z-index:251663360;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">
              <v:shape id="Shape 70563"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" path="m,l6248400,r,37706l,37706,,e" fillcolor="#823b0b" stroked="f" strokeweight="0">
                <v:stroke miterlimit="83231f" joinstyle="miter"/>
                <v:path arrowok="t" textboxrect="0,0,6248400,37706"/>
              </v:shape>
              <v:shape id="Shape 70564"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1A83" w14:textId="77777777" w:rsidR="00A908C8" w:rsidRDefault="00610C34">
    <w:pPr>
      <w:tabs>
        <w:tab w:val="center" w:pos="154"/>
        <w:tab w:val="center" w:pos="591"/>
        <w:tab w:val="right" w:pos="10396"/>
      </w:tabs>
      <w:spacing w:after="0" w:line="259" w:lineRule="auto"/>
      <w:ind w:left="0" w:right="-2"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42EF2E88" wp14:editId="22B318BC">
              <wp:simplePos x="0" y="0"/>
              <wp:positionH relativeFrom="page">
                <wp:posOffset>701040</wp:posOffset>
              </wp:positionH>
              <wp:positionV relativeFrom="page">
                <wp:posOffset>9844405</wp:posOffset>
              </wp:positionV>
              <wp:extent cx="6248400" cy="55880"/>
              <wp:effectExtent l="0" t="0" r="0" b="0"/>
              <wp:wrapSquare wrapText="bothSides"/>
              <wp:docPr id="68651" name="Group 68651"/>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59" name="Shape 70559"/>
                      <wps:cNvSpPr/>
                      <wps:spPr>
                        <a:xfrm>
                          <a:off x="0" y="0"/>
                          <a:ext cx="6248400" cy="37706"/>
                        </a:xfrm>
                        <a:custGeom>
                          <a:avLst/>
                          <a:gdLst/>
                          <a:ahLst/>
                          <a:cxnLst/>
                          <a:rect l="0" t="0" r="0" b="0"/>
                          <a:pathLst>
                            <a:path w="6248400" h="37706">
                              <a:moveTo>
                                <a:pt x="0" y="0"/>
                              </a:moveTo>
                              <a:lnTo>
                                <a:pt x="6248400" y="0"/>
                              </a:lnTo>
                              <a:lnTo>
                                <a:pt x="6248400" y="37706"/>
                              </a:lnTo>
                              <a:lnTo>
                                <a:pt x="0" y="37706"/>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s:wsp>
                      <wps:cNvPr id="70560" name="Shape 70560"/>
                      <wps:cNvSpPr/>
                      <wps:spPr>
                        <a:xfrm>
                          <a:off x="0" y="46749"/>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823B0B"/>
                        </a:fillRef>
                        <a:effectRef idx="0">
                          <a:scrgbClr r="0" g="0" b="0"/>
                        </a:effectRef>
                        <a:fontRef idx="none"/>
                      </wps:style>
                      <wps:bodyPr/>
                    </wps:wsp>
                  </wpg:wgp>
                </a:graphicData>
              </a:graphic>
            </wp:anchor>
          </w:drawing>
        </mc:Choice>
        <mc:Fallback>
          <w:pict>
            <v:group w14:anchorId="3522451F" id="Group 68651" o:spid="_x0000_s1026" style="position:absolute;margin-left:55.2pt;margin-top:775.15pt;width:492pt;height:4.4pt;z-index:251664384;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">
              <v:shape id="Shape 70559" o:spid="_x0000_s1027" style="position:absolute;width:62484;height:377;visibility:visible;mso-wrap-style:square;v-text-anchor:top" coordsize="6248400,37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" path="m,l6248400,r,37706l,37706,,e" fillcolor="#823b0b" stroked="f" strokeweight="0">
                <v:stroke miterlimit="83231f" joinstyle="miter"/>
                <v:path arrowok="t" textboxrect="0,0,6248400,37706"/>
              </v:shape>
              <v:shape id="Shape 70560" o:spid="_x0000_s1028" style="position:absolute;top:467;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" path="m,l6248400,r,9144l,9144,,e" fillcolor="#823b0b" stroked="f" strokeweight="0">
                <v:stroke miterlimit="83231f" joinstyle="miter"/>
                <v:path arrowok="t" textboxrect="0,0,6248400,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2D91" w14:textId="77777777" w:rsidR="00603B63" w:rsidRDefault="00603B63">
      <w:pPr>
        <w:spacing w:after="0" w:line="240" w:lineRule="auto"/>
      </w:pPr>
      <w:r>
        <w:separator/>
      </w:r>
    </w:p>
  </w:footnote>
  <w:footnote w:type="continuationSeparator" w:id="0">
    <w:p w14:paraId="08280BE8" w14:textId="77777777" w:rsidR="00603B63" w:rsidRDefault="00603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9070" w14:textId="77777777" w:rsidR="00A908C8" w:rsidRDefault="00610C34">
    <w:pPr>
      <w:spacing w:after="0" w:line="259" w:lineRule="auto"/>
      <w:ind w:left="50" w:right="0" w:firstLine="0"/>
      <w:jc w:val="center"/>
    </w:pPr>
    <w:r>
      <w:rPr>
        <w:rFonts w:ascii="Calibri" w:eastAsia="Calibri" w:hAnsi="Calibri" w:cs="Calibri"/>
        <w:noProof/>
        <w:sz w:val="22"/>
      </w:rPr>
      <mc:AlternateContent>
        <mc:Choice Requires="wpg">
          <w:drawing>
            <wp:anchor distT="0" distB="0" distL="114300" distR="114300" simplePos="0" relativeHeight="251645952" behindDoc="0" locked="0" layoutInCell="1" allowOverlap="1" wp14:anchorId="7A60D23C" wp14:editId="28CDCAFD">
              <wp:simplePos x="0" y="0"/>
              <wp:positionH relativeFrom="page">
                <wp:posOffset>701040</wp:posOffset>
              </wp:positionH>
              <wp:positionV relativeFrom="page">
                <wp:posOffset>807720</wp:posOffset>
              </wp:positionV>
              <wp:extent cx="6248400" cy="55880"/>
              <wp:effectExtent l="0" t="0" r="0" b="0"/>
              <wp:wrapSquare wrapText="bothSides"/>
              <wp:docPr id="68492" name="Group 68492"/>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07" name="Shape 70507"/>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08" name="Shape 70508"/>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3F5162C" id="Group 68492" o:spid="_x0000_s1026" style="position:absolute;margin-left:55.2pt;margin-top:63.6pt;width:492pt;height:4.4pt;z-index:251645952;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">
              <v:shape id="Shape 70507"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" path="m,l6248400,r,37719l,37719,,e" fillcolor="#622423" stroked="f" strokeweight="0">
                <v:stroke miterlimit="83231f" joinstyle="miter"/>
                <v:path arrowok="t" textboxrect="0,0,6248400,37719"/>
              </v:shape>
              <v:shape id="Shape 70508"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2023/2024 </w:t>
    </w:r>
    <w:r>
      <w:t xml:space="preserve"> </w:t>
    </w:r>
    <w:r>
      <w:rPr>
        <w:sz w:val="40"/>
        <w:vertAlign w:val="subscript"/>
      </w:rPr>
      <w:t xml:space="preserve">  </w:t>
    </w:r>
  </w:p>
  <w:p w14:paraId="609DDB86" w14:textId="77777777" w:rsidR="00A908C8" w:rsidRDefault="00610C34">
    <w:r>
      <w:rPr>
        <w:rFonts w:ascii="Calibri" w:eastAsia="Calibri" w:hAnsi="Calibri" w:cs="Calibri"/>
        <w:noProof/>
        <w:sz w:val="22"/>
      </w:rPr>
      <mc:AlternateContent>
        <mc:Choice Requires="wpg">
          <w:drawing>
            <wp:anchor distT="0" distB="0" distL="114300" distR="114300" simplePos="0" relativeHeight="251646976" behindDoc="1" locked="0" layoutInCell="1" allowOverlap="1" wp14:anchorId="73460B55" wp14:editId="79F10F6B">
              <wp:simplePos x="0" y="0"/>
              <wp:positionH relativeFrom="page">
                <wp:posOffset>0</wp:posOffset>
              </wp:positionH>
              <wp:positionV relativeFrom="page">
                <wp:posOffset>0</wp:posOffset>
              </wp:positionV>
              <wp:extent cx="1" cy="1"/>
              <wp:effectExtent l="0" t="0" r="0" b="0"/>
              <wp:wrapNone/>
              <wp:docPr id="68495" name="Group 68495"/>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3964125B" id="Group 68495" o:spid="_x0000_s1026" style="position:absolute;margin-left:0;margin-top:0;width:0;height:0;z-index:-251669504;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A770" w14:textId="01ABAF74" w:rsidR="00A908C8" w:rsidRDefault="00610C34">
    <w:pPr>
      <w:spacing w:after="0" w:line="259" w:lineRule="auto"/>
      <w:ind w:left="50" w:right="0" w:firstLine="0"/>
      <w:jc w:val="center"/>
    </w:pPr>
    <w:r>
      <w:rPr>
        <w:rFonts w:ascii="Calibri" w:eastAsia="Calibri" w:hAnsi="Calibri" w:cs="Calibri"/>
        <w:noProof/>
        <w:sz w:val="22"/>
      </w:rPr>
      <mc:AlternateContent>
        <mc:Choice Requires="wpg">
          <w:drawing>
            <wp:anchor distT="0" distB="0" distL="114300" distR="114300" simplePos="0" relativeHeight="251648000" behindDoc="0" locked="0" layoutInCell="1" allowOverlap="1" wp14:anchorId="315351DD" wp14:editId="2FE96EF6">
              <wp:simplePos x="0" y="0"/>
              <wp:positionH relativeFrom="page">
                <wp:posOffset>701040</wp:posOffset>
              </wp:positionH>
              <wp:positionV relativeFrom="page">
                <wp:posOffset>807720</wp:posOffset>
              </wp:positionV>
              <wp:extent cx="6248400" cy="55880"/>
              <wp:effectExtent l="0" t="0" r="0" b="0"/>
              <wp:wrapSquare wrapText="bothSides"/>
              <wp:docPr id="68453" name="Group 68453"/>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03" name="Shape 70503"/>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04" name="Shape 70504"/>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7A6FDB48" id="Group 68453" o:spid="_x0000_s1026" style="position:absolute;margin-left:55.2pt;margin-top:63.6pt;width:492pt;height:4.4pt;z-index:251648000;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">
              <v:shape id="Shape 70503"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" path="m,l6248400,r,37719l,37719,,e" fillcolor="#622423" stroked="f" strokeweight="0">
                <v:stroke miterlimit="83231f" joinstyle="miter"/>
                <v:path arrowok="t" textboxrect="0,0,6248400,37719"/>
              </v:shape>
              <v:shape id="Shape 70504"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w:t>
    </w:r>
    <w:r w:rsidR="006C2FA0">
      <w:rPr>
        <w:sz w:val="40"/>
      </w:rPr>
      <w:t>202</w:t>
    </w:r>
    <w:r w:rsidR="00C50D6D">
      <w:rPr>
        <w:sz w:val="40"/>
      </w:rPr>
      <w:t>5</w:t>
    </w:r>
    <w:r w:rsidR="006C2FA0">
      <w:rPr>
        <w:sz w:val="40"/>
      </w:rPr>
      <w:t>/202</w:t>
    </w:r>
    <w:r w:rsidR="00306F8A">
      <w:rPr>
        <w:sz w:val="40"/>
      </w:rPr>
      <w:t>6</w:t>
    </w:r>
    <w:r>
      <w:rPr>
        <w:sz w:val="40"/>
      </w:rPr>
      <w:t xml:space="preserve"> </w:t>
    </w:r>
    <w:r>
      <w:t xml:space="preserve"> </w:t>
    </w:r>
    <w:r>
      <w:rPr>
        <w:sz w:val="40"/>
        <w:vertAlign w:val="subscript"/>
      </w:rPr>
      <w:t xml:space="preserve">  </w:t>
    </w:r>
  </w:p>
  <w:p w14:paraId="637D41FC" w14:textId="77777777" w:rsidR="00A908C8" w:rsidRDefault="00610C34">
    <w:r>
      <w:rPr>
        <w:rFonts w:ascii="Calibri" w:eastAsia="Calibri" w:hAnsi="Calibri" w:cs="Calibri"/>
        <w:noProof/>
        <w:sz w:val="22"/>
      </w:rPr>
      <mc:AlternateContent>
        <mc:Choice Requires="wpg">
          <w:drawing>
            <wp:anchor distT="0" distB="0" distL="114300" distR="114300" simplePos="0" relativeHeight="251650048" behindDoc="1" locked="0" layoutInCell="1" allowOverlap="1" wp14:anchorId="7534A330" wp14:editId="63CB9BED">
              <wp:simplePos x="0" y="0"/>
              <wp:positionH relativeFrom="page">
                <wp:posOffset>0</wp:posOffset>
              </wp:positionH>
              <wp:positionV relativeFrom="page">
                <wp:posOffset>0</wp:posOffset>
              </wp:positionV>
              <wp:extent cx="1" cy="1"/>
              <wp:effectExtent l="0" t="0" r="0" b="0"/>
              <wp:wrapNone/>
              <wp:docPr id="68456" name="Group 6845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2421A68" id="Group 68456" o:spid="_x0000_s1026" style="position:absolute;margin-left:0;margin-top:0;width:0;height:0;z-index:-251666432;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176" w14:textId="77777777" w:rsidR="00A908C8" w:rsidRDefault="00610C34">
    <w:pPr>
      <w:spacing w:after="0" w:line="259" w:lineRule="auto"/>
      <w:ind w:left="50" w:right="0" w:firstLine="0"/>
      <w:jc w:val="center"/>
    </w:pPr>
    <w:r>
      <w:rPr>
        <w:rFonts w:ascii="Calibri" w:eastAsia="Calibri" w:hAnsi="Calibri" w:cs="Calibri"/>
        <w:noProof/>
        <w:sz w:val="22"/>
      </w:rPr>
      <mc:AlternateContent>
        <mc:Choice Requires="wpg">
          <w:drawing>
            <wp:anchor distT="0" distB="0" distL="114300" distR="114300" simplePos="0" relativeHeight="251651072" behindDoc="0" locked="0" layoutInCell="1" allowOverlap="1" wp14:anchorId="748CCDB9" wp14:editId="1529AC7D">
              <wp:simplePos x="0" y="0"/>
              <wp:positionH relativeFrom="page">
                <wp:posOffset>701040</wp:posOffset>
              </wp:positionH>
              <wp:positionV relativeFrom="page">
                <wp:posOffset>807720</wp:posOffset>
              </wp:positionV>
              <wp:extent cx="6248400" cy="55880"/>
              <wp:effectExtent l="0" t="0" r="0" b="0"/>
              <wp:wrapSquare wrapText="bothSides"/>
              <wp:docPr id="68414" name="Group 68414"/>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499" name="Shape 70499"/>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00" name="Shape 70500"/>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0F7415B7" id="Group 68414" o:spid="_x0000_s1026" style="position:absolute;margin-left:55.2pt;margin-top:63.6pt;width:492pt;height:4.4pt;z-index:251651072;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">
              <v:shape id="Shape 70499"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" path="m,l6248400,r,37719l,37719,,e" fillcolor="#622423" stroked="f" strokeweight="0">
                <v:stroke miterlimit="83231f" joinstyle="miter"/>
                <v:path arrowok="t" textboxrect="0,0,6248400,37719"/>
              </v:shape>
              <v:shape id="Shape 70500"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2023/2024 </w:t>
    </w:r>
    <w:r>
      <w:t xml:space="preserve"> </w:t>
    </w:r>
    <w:r>
      <w:rPr>
        <w:sz w:val="40"/>
        <w:vertAlign w:val="subscript"/>
      </w:rPr>
      <w:t xml:space="preserve">  </w:t>
    </w:r>
  </w:p>
  <w:p w14:paraId="1F296D63" w14:textId="77777777" w:rsidR="00A908C8" w:rsidRDefault="00610C34">
    <w:r>
      <w:rPr>
        <w:rFonts w:ascii="Calibri" w:eastAsia="Calibri" w:hAnsi="Calibri" w:cs="Calibri"/>
        <w:noProof/>
        <w:sz w:val="22"/>
      </w:rPr>
      <mc:AlternateContent>
        <mc:Choice Requires="wpg">
          <w:drawing>
            <wp:anchor distT="0" distB="0" distL="114300" distR="114300" simplePos="0" relativeHeight="251652096" behindDoc="1" locked="0" layoutInCell="1" allowOverlap="1" wp14:anchorId="6ABCF510" wp14:editId="7ACB05A2">
              <wp:simplePos x="0" y="0"/>
              <wp:positionH relativeFrom="page">
                <wp:posOffset>0</wp:posOffset>
              </wp:positionH>
              <wp:positionV relativeFrom="page">
                <wp:posOffset>0</wp:posOffset>
              </wp:positionV>
              <wp:extent cx="1" cy="1"/>
              <wp:effectExtent l="0" t="0" r="0" b="0"/>
              <wp:wrapNone/>
              <wp:docPr id="68417" name="Group 6841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F691C30" id="Group 68417" o:spid="_x0000_s1026" style="position:absolute;margin-left:0;margin-top:0;width:0;height:0;z-index:-251664384;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06808" w14:textId="77777777" w:rsidR="00A908C8" w:rsidRDefault="00610C34">
    <w:pPr>
      <w:spacing w:after="0"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656192" behindDoc="0" locked="0" layoutInCell="1" allowOverlap="1" wp14:anchorId="187BF309" wp14:editId="46F227A5">
              <wp:simplePos x="0" y="0"/>
              <wp:positionH relativeFrom="page">
                <wp:posOffset>701040</wp:posOffset>
              </wp:positionH>
              <wp:positionV relativeFrom="page">
                <wp:posOffset>807720</wp:posOffset>
              </wp:positionV>
              <wp:extent cx="6248400" cy="55880"/>
              <wp:effectExtent l="0" t="0" r="0" b="0"/>
              <wp:wrapSquare wrapText="bothSides"/>
              <wp:docPr id="68703" name="Group 68703"/>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35" name="Shape 70535"/>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36" name="Shape 70536"/>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CD2FB8A" id="Group 68703" o:spid="_x0000_s1026" style="position:absolute;margin-left:55.2pt;margin-top:63.6pt;width:492pt;height:4.4pt;z-index:251656192;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">
              <v:shape id="Shape 70535"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" path="m,l6248400,r,37719l,37719,,e" fillcolor="#622423" stroked="f" strokeweight="0">
                <v:stroke miterlimit="83231f" joinstyle="miter"/>
                <v:path arrowok="t" textboxrect="0,0,6248400,37719"/>
              </v:shape>
              <v:shape id="Shape 70536"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2023/2024 </w:t>
    </w:r>
    <w:r>
      <w:t xml:space="preserve"> </w:t>
    </w:r>
    <w:r>
      <w:rPr>
        <w:sz w:val="40"/>
        <w:vertAlign w:val="subscript"/>
      </w:rPr>
      <w:t xml:space="preserve">  </w:t>
    </w:r>
  </w:p>
  <w:p w14:paraId="3A23ECF3" w14:textId="77777777" w:rsidR="00A908C8" w:rsidRDefault="00610C34">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10093DF0" wp14:editId="52E7BAF5">
              <wp:simplePos x="0" y="0"/>
              <wp:positionH relativeFrom="page">
                <wp:posOffset>0</wp:posOffset>
              </wp:positionH>
              <wp:positionV relativeFrom="page">
                <wp:posOffset>0</wp:posOffset>
              </wp:positionV>
              <wp:extent cx="1" cy="1"/>
              <wp:effectExtent l="0" t="0" r="0" b="0"/>
              <wp:wrapNone/>
              <wp:docPr id="68706" name="Group 6870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543EE4F4" id="Group 68706" o:spid="_x0000_s1026" style="position:absolute;margin-left:0;margin-top:0;width:0;height:0;z-index:-251659264;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3487" w14:textId="3BDAD1A4" w:rsidR="00A908C8" w:rsidRDefault="00610C34">
    <w:pPr>
      <w:spacing w:after="0"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3035F4B" wp14:editId="1EFC36ED">
              <wp:simplePos x="0" y="0"/>
              <wp:positionH relativeFrom="page">
                <wp:posOffset>701040</wp:posOffset>
              </wp:positionH>
              <wp:positionV relativeFrom="page">
                <wp:posOffset>807720</wp:posOffset>
              </wp:positionV>
              <wp:extent cx="6248400" cy="55880"/>
              <wp:effectExtent l="0" t="0" r="0" b="0"/>
              <wp:wrapSquare wrapText="bothSides"/>
              <wp:docPr id="68667" name="Group 68667"/>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31" name="Shape 70531"/>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32" name="Shape 70532"/>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55C21195" id="Group 68667" o:spid="_x0000_s1026" style="position:absolute;margin-left:55.2pt;margin-top:63.6pt;width:492pt;height:4.4pt;z-index:251658240;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">
              <v:shape id="Shape 70531"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" path="m,l6248400,r,37719l,37719,,e" fillcolor="#622423" stroked="f" strokeweight="0">
                <v:stroke miterlimit="83231f" joinstyle="miter"/>
                <v:path arrowok="t" textboxrect="0,0,6248400,37719"/>
              </v:shape>
              <v:shape id="Shape 70532"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w:t>
    </w:r>
    <w:r w:rsidR="00C94866">
      <w:rPr>
        <w:sz w:val="40"/>
      </w:rPr>
      <w:t>2025/2026</w:t>
    </w:r>
    <w:r>
      <w:rPr>
        <w:sz w:val="40"/>
      </w:rPr>
      <w:t xml:space="preserve"> </w:t>
    </w:r>
    <w:r>
      <w:t xml:space="preserve"> </w:t>
    </w:r>
    <w:r>
      <w:rPr>
        <w:sz w:val="40"/>
        <w:vertAlign w:val="subscript"/>
      </w:rPr>
      <w:t xml:space="preserve">  </w:t>
    </w:r>
  </w:p>
  <w:p w14:paraId="6DCBCCD2" w14:textId="77777777" w:rsidR="00A908C8" w:rsidRDefault="00610C34">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5CC78BEE" wp14:editId="4CD3E77B">
              <wp:simplePos x="0" y="0"/>
              <wp:positionH relativeFrom="page">
                <wp:posOffset>0</wp:posOffset>
              </wp:positionH>
              <wp:positionV relativeFrom="page">
                <wp:posOffset>0</wp:posOffset>
              </wp:positionV>
              <wp:extent cx="1" cy="1"/>
              <wp:effectExtent l="0" t="0" r="0" b="0"/>
              <wp:wrapNone/>
              <wp:docPr id="68670" name="Group 68670"/>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DD8AF1D" id="Group 68670" o:spid="_x0000_s1026" style="position:absolute;margin-left:0;margin-top:0;width:0;height:0;z-index:-251657216;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FDE3" w14:textId="77777777" w:rsidR="00A908C8" w:rsidRDefault="00610C34">
    <w:pPr>
      <w:spacing w:after="0"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5B607573" wp14:editId="78643B2A">
              <wp:simplePos x="0" y="0"/>
              <wp:positionH relativeFrom="page">
                <wp:posOffset>701040</wp:posOffset>
              </wp:positionH>
              <wp:positionV relativeFrom="page">
                <wp:posOffset>807720</wp:posOffset>
              </wp:positionV>
              <wp:extent cx="6248400" cy="55880"/>
              <wp:effectExtent l="0" t="0" r="0" b="0"/>
              <wp:wrapSquare wrapText="bothSides"/>
              <wp:docPr id="68631" name="Group 68631"/>
              <wp:cNvGraphicFramePr/>
              <a:graphic xmlns:a="http://schemas.openxmlformats.org/drawingml/2006/main">
                <a:graphicData uri="http://schemas.microsoft.com/office/word/2010/wordprocessingGroup">
                  <wpg:wgp>
                    <wpg:cNvGrpSpPr/>
                    <wpg:grpSpPr>
                      <a:xfrm>
                        <a:off x="0" y="0"/>
                        <a:ext cx="6248400" cy="55880"/>
                        <a:chOff x="0" y="0"/>
                        <a:chExt cx="6248400" cy="55880"/>
                      </a:xfrm>
                    </wpg:grpSpPr>
                    <wps:wsp>
                      <wps:cNvPr id="70527" name="Shape 70527"/>
                      <wps:cNvSpPr/>
                      <wps:spPr>
                        <a:xfrm>
                          <a:off x="0" y="18161"/>
                          <a:ext cx="6248400" cy="37719"/>
                        </a:xfrm>
                        <a:custGeom>
                          <a:avLst/>
                          <a:gdLst/>
                          <a:ahLst/>
                          <a:cxnLst/>
                          <a:rect l="0" t="0" r="0" b="0"/>
                          <a:pathLst>
                            <a:path w="6248400" h="37719">
                              <a:moveTo>
                                <a:pt x="0" y="0"/>
                              </a:moveTo>
                              <a:lnTo>
                                <a:pt x="6248400" y="0"/>
                              </a:lnTo>
                              <a:lnTo>
                                <a:pt x="6248400" y="37719"/>
                              </a:lnTo>
                              <a:lnTo>
                                <a:pt x="0" y="37719"/>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70528" name="Shape 70528"/>
                      <wps:cNvSpPr/>
                      <wps:spPr>
                        <a:xfrm>
                          <a:off x="0" y="0"/>
                          <a:ext cx="6248400" cy="9144"/>
                        </a:xfrm>
                        <a:custGeom>
                          <a:avLst/>
                          <a:gdLst/>
                          <a:ahLst/>
                          <a:cxnLst/>
                          <a:rect l="0" t="0" r="0" b="0"/>
                          <a:pathLst>
                            <a:path w="6248400" h="9144">
                              <a:moveTo>
                                <a:pt x="0" y="0"/>
                              </a:moveTo>
                              <a:lnTo>
                                <a:pt x="6248400" y="0"/>
                              </a:lnTo>
                              <a:lnTo>
                                <a:pt x="6248400"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556B4A85" id="Group 68631" o:spid="_x0000_s1026" style="position:absolute;margin-left:55.2pt;margin-top:63.6pt;width:492pt;height:4.4pt;z-index:251660288;mso-position-horizontal-relative:page;mso-position-vertical-relative:page" coordsize="62484,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">
              <v:shape id="Shape 70527" o:spid="_x0000_s1027" style="position:absolute;top:181;width:62484;height:377;visibility:visible;mso-wrap-style:square;v-text-anchor:top" coordsize="6248400,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" path="m,l6248400,r,37719l,37719,,e" fillcolor="#622423" stroked="f" strokeweight="0">
                <v:stroke miterlimit="83231f" joinstyle="miter"/>
                <v:path arrowok="t" textboxrect="0,0,6248400,37719"/>
              </v:shape>
              <v:shape id="Shape 70528" o:spid="_x0000_s1028" style="position:absolute;width:62484;height:91;visibility:visible;mso-wrap-style:square;v-text-anchor:top" coordsize="6248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" path="m,l6248400,r,9144l,9144,,e" fillcolor="#622423" stroked="f" strokeweight="0">
                <v:stroke miterlimit="83231f" joinstyle="miter"/>
                <v:path arrowok="t" textboxrect="0,0,6248400,9144"/>
              </v:shape>
              <w10:wrap type="square" anchorx="page" anchory="page"/>
            </v:group>
          </w:pict>
        </mc:Fallback>
      </mc:AlternateContent>
    </w:r>
    <w:r>
      <w:rPr>
        <w:sz w:val="40"/>
      </w:rPr>
      <w:t xml:space="preserve">SUPPLY CHAIN MANAGEMENT POLICY 2023/2024 </w:t>
    </w:r>
    <w:r>
      <w:t xml:space="preserve"> </w:t>
    </w:r>
    <w:r>
      <w:rPr>
        <w:sz w:val="40"/>
        <w:vertAlign w:val="subscript"/>
      </w:rPr>
      <w:t xml:space="preserve">  </w:t>
    </w:r>
  </w:p>
  <w:p w14:paraId="0E23B746" w14:textId="77777777" w:rsidR="00A908C8" w:rsidRDefault="00610C34">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2D49F1B1" wp14:editId="383EA029">
              <wp:simplePos x="0" y="0"/>
              <wp:positionH relativeFrom="page">
                <wp:posOffset>0</wp:posOffset>
              </wp:positionH>
              <wp:positionV relativeFrom="page">
                <wp:posOffset>0</wp:posOffset>
              </wp:positionV>
              <wp:extent cx="1" cy="1"/>
              <wp:effectExtent l="0" t="0" r="0" b="0"/>
              <wp:wrapNone/>
              <wp:docPr id="68634" name="Group 6863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355E26D8" id="Group 68634" o:spid="_x0000_s1026" style="position:absolute;margin-left:0;margin-top:0;width:0;height:0;z-index:-251655168;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6484"/>
    <w:multiLevelType w:val="hybridMultilevel"/>
    <w:tmpl w:val="F5BE0A84"/>
    <w:lvl w:ilvl="0" w:tplc="CAC0BEA0">
      <w:start w:val="1"/>
      <w:numFmt w:val="lowerLetter"/>
      <w:lvlText w:val="(%1)"/>
      <w:lvlJc w:val="left"/>
      <w:pPr>
        <w:ind w:left="1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6EE59E">
      <w:start w:val="1"/>
      <w:numFmt w:val="lowerLetter"/>
      <w:lvlText w:val="%2"/>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302F9C">
      <w:start w:val="1"/>
      <w:numFmt w:val="lowerRoman"/>
      <w:lvlText w:val="%3"/>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A639C2">
      <w:start w:val="1"/>
      <w:numFmt w:val="decimal"/>
      <w:lvlText w:val="%4"/>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86BE4">
      <w:start w:val="1"/>
      <w:numFmt w:val="lowerLetter"/>
      <w:lvlText w:val="%5"/>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2F8CE">
      <w:start w:val="1"/>
      <w:numFmt w:val="lowerRoman"/>
      <w:lvlText w:val="%6"/>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1AEE38">
      <w:start w:val="1"/>
      <w:numFmt w:val="decimal"/>
      <w:lvlText w:val="%7"/>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01358">
      <w:start w:val="1"/>
      <w:numFmt w:val="lowerLetter"/>
      <w:lvlText w:val="%8"/>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AA21F6">
      <w:start w:val="1"/>
      <w:numFmt w:val="lowerRoman"/>
      <w:lvlText w:val="%9"/>
      <w:lvlJc w:val="left"/>
      <w:pPr>
        <w:ind w:left="6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074014"/>
    <w:multiLevelType w:val="hybridMultilevel"/>
    <w:tmpl w:val="F360555C"/>
    <w:lvl w:ilvl="0" w:tplc="1A5C79B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7FC2E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F78B54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4A8885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828F4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2432F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0928E0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580DE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2C2314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500E0E"/>
    <w:multiLevelType w:val="hybridMultilevel"/>
    <w:tmpl w:val="A70613B8"/>
    <w:lvl w:ilvl="0" w:tplc="C37874E4">
      <w:start w:val="1"/>
      <w:numFmt w:val="lowerLetter"/>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9A228A">
      <w:start w:val="1"/>
      <w:numFmt w:val="lowerRoman"/>
      <w:lvlText w:val="%2)"/>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F0AF42">
      <w:start w:val="1"/>
      <w:numFmt w:val="lowerLetter"/>
      <w:lvlText w:val="%3."/>
      <w:lvlJc w:val="left"/>
      <w:pPr>
        <w:ind w:left="20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16E07A">
      <w:start w:val="1"/>
      <w:numFmt w:val="decimal"/>
      <w:lvlText w:val="%4"/>
      <w:lvlJc w:val="left"/>
      <w:pPr>
        <w:ind w:left="2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6C1494">
      <w:start w:val="1"/>
      <w:numFmt w:val="lowerLetter"/>
      <w:lvlText w:val="%5"/>
      <w:lvlJc w:val="left"/>
      <w:pPr>
        <w:ind w:left="33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12D00A">
      <w:start w:val="1"/>
      <w:numFmt w:val="lowerRoman"/>
      <w:lvlText w:val="%6"/>
      <w:lvlJc w:val="left"/>
      <w:pPr>
        <w:ind w:left="40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721CB2">
      <w:start w:val="1"/>
      <w:numFmt w:val="decimal"/>
      <w:lvlText w:val="%7"/>
      <w:lvlJc w:val="left"/>
      <w:pPr>
        <w:ind w:left="4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A07DC6">
      <w:start w:val="1"/>
      <w:numFmt w:val="lowerLetter"/>
      <w:lvlText w:val="%8"/>
      <w:lvlJc w:val="left"/>
      <w:pPr>
        <w:ind w:left="54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D8566C">
      <w:start w:val="1"/>
      <w:numFmt w:val="lowerRoman"/>
      <w:lvlText w:val="%9"/>
      <w:lvlJc w:val="left"/>
      <w:pPr>
        <w:ind w:left="6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72AD4"/>
    <w:multiLevelType w:val="hybridMultilevel"/>
    <w:tmpl w:val="A528951A"/>
    <w:lvl w:ilvl="0" w:tplc="7D5467D0">
      <w:start w:val="1"/>
      <w:numFmt w:val="lowerLetter"/>
      <w:lvlText w:val="(%1)"/>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E988E">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903862">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C2E6D6">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0C61BC">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F4106E">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90BA86">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4C38C4">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9663D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A52118"/>
    <w:multiLevelType w:val="hybridMultilevel"/>
    <w:tmpl w:val="B5E833D4"/>
    <w:lvl w:ilvl="0" w:tplc="9F424970">
      <w:start w:val="1"/>
      <w:numFmt w:val="lowerLetter"/>
      <w:lvlText w:val="(%1)"/>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480248">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C27E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03CB6">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C85986">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C0CA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04A6DA">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D6E774">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8677C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5E4F19"/>
    <w:multiLevelType w:val="hybridMultilevel"/>
    <w:tmpl w:val="6C406B68"/>
    <w:lvl w:ilvl="0" w:tplc="E92E4F34">
      <w:start w:val="9"/>
      <w:numFmt w:val="lowerLetter"/>
      <w:lvlText w:val="(%1)"/>
      <w:lvlJc w:val="left"/>
      <w:pPr>
        <w:ind w:left="1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96384C">
      <w:start w:val="1"/>
      <w:numFmt w:val="lowerLetter"/>
      <w:lvlText w:val="%2"/>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0C328">
      <w:start w:val="1"/>
      <w:numFmt w:val="lowerRoman"/>
      <w:lvlText w:val="%3"/>
      <w:lvlJc w:val="left"/>
      <w:pPr>
        <w:ind w:left="2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4611B2">
      <w:start w:val="1"/>
      <w:numFmt w:val="decimal"/>
      <w:lvlText w:val="%4"/>
      <w:lvlJc w:val="left"/>
      <w:pPr>
        <w:ind w:left="2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6EA62">
      <w:start w:val="1"/>
      <w:numFmt w:val="lowerLetter"/>
      <w:lvlText w:val="%5"/>
      <w:lvlJc w:val="left"/>
      <w:pPr>
        <w:ind w:left="3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1E2306">
      <w:start w:val="1"/>
      <w:numFmt w:val="lowerRoman"/>
      <w:lvlText w:val="%6"/>
      <w:lvlJc w:val="left"/>
      <w:pPr>
        <w:ind w:left="4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92B056">
      <w:start w:val="1"/>
      <w:numFmt w:val="decimal"/>
      <w:lvlText w:val="%7"/>
      <w:lvlJc w:val="left"/>
      <w:pPr>
        <w:ind w:left="5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CA37E8">
      <w:start w:val="1"/>
      <w:numFmt w:val="lowerLetter"/>
      <w:lvlText w:val="%8"/>
      <w:lvlJc w:val="left"/>
      <w:pPr>
        <w:ind w:left="5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30AC9A">
      <w:start w:val="1"/>
      <w:numFmt w:val="lowerRoman"/>
      <w:lvlText w:val="%9"/>
      <w:lvlJc w:val="left"/>
      <w:pPr>
        <w:ind w:left="6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87003B"/>
    <w:multiLevelType w:val="hybridMultilevel"/>
    <w:tmpl w:val="FE8C0A58"/>
    <w:lvl w:ilvl="0" w:tplc="0BBA581E">
      <w:start w:val="1"/>
      <w:numFmt w:val="lowerLetter"/>
      <w:lvlText w:val="(%1)"/>
      <w:lvlJc w:val="left"/>
      <w:pPr>
        <w:ind w:left="423"/>
      </w:pPr>
      <w:rPr>
        <w:rFonts w:ascii="Times New Roman" w:eastAsia="Times New Roman" w:hAnsi="Times New Roman" w:cs="Times New Roman"/>
        <w:b w:val="0"/>
        <w:i/>
        <w:iCs/>
        <w:strike w:val="0"/>
        <w:dstrike w:val="0"/>
        <w:color w:val="auto"/>
        <w:sz w:val="24"/>
        <w:szCs w:val="24"/>
        <w:u w:val="none" w:color="000000"/>
        <w:bdr w:val="none" w:sz="0" w:space="0" w:color="auto"/>
        <w:shd w:val="clear" w:color="auto" w:fill="auto"/>
        <w:vertAlign w:val="baseline"/>
      </w:rPr>
    </w:lvl>
    <w:lvl w:ilvl="1" w:tplc="F7D42412">
      <w:start w:val="1"/>
      <w:numFmt w:val="lowerLetter"/>
      <w:lvlText w:val="%2"/>
      <w:lvlJc w:val="left"/>
      <w:pPr>
        <w:ind w:left="137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2" w:tplc="346EAF04">
      <w:start w:val="1"/>
      <w:numFmt w:val="lowerRoman"/>
      <w:lvlText w:val="%3"/>
      <w:lvlJc w:val="left"/>
      <w:pPr>
        <w:ind w:left="209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3" w:tplc="C01099B0">
      <w:start w:val="1"/>
      <w:numFmt w:val="decimal"/>
      <w:lvlText w:val="%4"/>
      <w:lvlJc w:val="left"/>
      <w:pPr>
        <w:ind w:left="281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4" w:tplc="7A744AA0">
      <w:start w:val="1"/>
      <w:numFmt w:val="lowerLetter"/>
      <w:lvlText w:val="%5"/>
      <w:lvlJc w:val="left"/>
      <w:pPr>
        <w:ind w:left="353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5" w:tplc="481A63E4">
      <w:start w:val="1"/>
      <w:numFmt w:val="lowerRoman"/>
      <w:lvlText w:val="%6"/>
      <w:lvlJc w:val="left"/>
      <w:pPr>
        <w:ind w:left="425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6" w:tplc="B1CC7C70">
      <w:start w:val="1"/>
      <w:numFmt w:val="decimal"/>
      <w:lvlText w:val="%7"/>
      <w:lvlJc w:val="left"/>
      <w:pPr>
        <w:ind w:left="497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7" w:tplc="3DEC0A6E">
      <w:start w:val="1"/>
      <w:numFmt w:val="lowerLetter"/>
      <w:lvlText w:val="%8"/>
      <w:lvlJc w:val="left"/>
      <w:pPr>
        <w:ind w:left="569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8" w:tplc="78BA0056">
      <w:start w:val="1"/>
      <w:numFmt w:val="lowerRoman"/>
      <w:lvlText w:val="%9"/>
      <w:lvlJc w:val="left"/>
      <w:pPr>
        <w:ind w:left="6410"/>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abstractNum>
  <w:abstractNum w:abstractNumId="7" w15:restartNumberingAfterBreak="0">
    <w:nsid w:val="0C74006F"/>
    <w:multiLevelType w:val="hybridMultilevel"/>
    <w:tmpl w:val="C68C702E"/>
    <w:lvl w:ilvl="0" w:tplc="2EDE40D2">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DC828A">
      <w:start w:val="1"/>
      <w:numFmt w:val="lowerRoman"/>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8462BE">
      <w:start w:val="1"/>
      <w:numFmt w:val="lowerRoman"/>
      <w:lvlText w:val="%3"/>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ACCA4">
      <w:start w:val="1"/>
      <w:numFmt w:val="decimal"/>
      <w:lvlText w:val="%4"/>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2CEA40">
      <w:start w:val="1"/>
      <w:numFmt w:val="lowerLetter"/>
      <w:lvlText w:val="%5"/>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2CFA80">
      <w:start w:val="1"/>
      <w:numFmt w:val="lowerRoman"/>
      <w:lvlText w:val="%6"/>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D43FB0">
      <w:start w:val="1"/>
      <w:numFmt w:val="decimal"/>
      <w:lvlText w:val="%7"/>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B46790">
      <w:start w:val="1"/>
      <w:numFmt w:val="lowerLetter"/>
      <w:lvlText w:val="%8"/>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BA753C">
      <w:start w:val="1"/>
      <w:numFmt w:val="lowerRoman"/>
      <w:lvlText w:val="%9"/>
      <w:lvlJc w:val="left"/>
      <w:pPr>
        <w:ind w:left="6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B05BFC"/>
    <w:multiLevelType w:val="hybridMultilevel"/>
    <w:tmpl w:val="2390C948"/>
    <w:lvl w:ilvl="0" w:tplc="6358C1FA">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F478C2">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FCD996">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ECDB28">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5AEF0E">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6EDBB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445844">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185BC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E2F2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651945"/>
    <w:multiLevelType w:val="hybridMultilevel"/>
    <w:tmpl w:val="2DE05670"/>
    <w:lvl w:ilvl="0" w:tplc="928C7CDC">
      <w:start w:val="1"/>
      <w:numFmt w:val="decimal"/>
      <w:lvlText w:val="(%1)"/>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56F210">
      <w:start w:val="1"/>
      <w:numFmt w:val="lowerLetter"/>
      <w:lvlText w:val="%2"/>
      <w:lvlJc w:val="left"/>
      <w:pPr>
        <w:ind w:left="2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323138">
      <w:start w:val="1"/>
      <w:numFmt w:val="lowerRoman"/>
      <w:lvlText w:val="%3"/>
      <w:lvlJc w:val="left"/>
      <w:pPr>
        <w:ind w:left="2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6A18C6">
      <w:start w:val="1"/>
      <w:numFmt w:val="decimal"/>
      <w:lvlText w:val="%4"/>
      <w:lvlJc w:val="left"/>
      <w:pPr>
        <w:ind w:left="3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5CD252">
      <w:start w:val="1"/>
      <w:numFmt w:val="lowerLetter"/>
      <w:lvlText w:val="%5"/>
      <w:lvlJc w:val="left"/>
      <w:pPr>
        <w:ind w:left="4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2A8C54">
      <w:start w:val="1"/>
      <w:numFmt w:val="lowerRoman"/>
      <w:lvlText w:val="%6"/>
      <w:lvlJc w:val="left"/>
      <w:pPr>
        <w:ind w:left="5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E0D16E">
      <w:start w:val="1"/>
      <w:numFmt w:val="decimal"/>
      <w:lvlText w:val="%7"/>
      <w:lvlJc w:val="left"/>
      <w:pPr>
        <w:ind w:left="5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8A3412">
      <w:start w:val="1"/>
      <w:numFmt w:val="lowerLetter"/>
      <w:lvlText w:val="%8"/>
      <w:lvlJc w:val="left"/>
      <w:pPr>
        <w:ind w:left="6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6A87E6">
      <w:start w:val="1"/>
      <w:numFmt w:val="lowerRoman"/>
      <w:lvlText w:val="%9"/>
      <w:lvlJc w:val="left"/>
      <w:pPr>
        <w:ind w:left="7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1A6986"/>
    <w:multiLevelType w:val="hybridMultilevel"/>
    <w:tmpl w:val="EAA07C48"/>
    <w:lvl w:ilvl="0" w:tplc="F48645F6">
      <w:start w:val="1"/>
      <w:numFmt w:val="lowerRoman"/>
      <w:lvlText w:val="(%1)"/>
      <w:lvlJc w:val="left"/>
      <w:pPr>
        <w:ind w:left="2621" w:hanging="720"/>
      </w:pPr>
      <w:rPr>
        <w:rFonts w:hint="default"/>
      </w:rPr>
    </w:lvl>
    <w:lvl w:ilvl="1" w:tplc="04090019" w:tentative="1">
      <w:start w:val="1"/>
      <w:numFmt w:val="lowerLetter"/>
      <w:lvlText w:val="%2."/>
      <w:lvlJc w:val="left"/>
      <w:pPr>
        <w:ind w:left="2981" w:hanging="360"/>
      </w:pPr>
    </w:lvl>
    <w:lvl w:ilvl="2" w:tplc="0409001B" w:tentative="1">
      <w:start w:val="1"/>
      <w:numFmt w:val="lowerRoman"/>
      <w:lvlText w:val="%3."/>
      <w:lvlJc w:val="right"/>
      <w:pPr>
        <w:ind w:left="3701" w:hanging="180"/>
      </w:pPr>
    </w:lvl>
    <w:lvl w:ilvl="3" w:tplc="0409000F" w:tentative="1">
      <w:start w:val="1"/>
      <w:numFmt w:val="decimal"/>
      <w:lvlText w:val="%4."/>
      <w:lvlJc w:val="left"/>
      <w:pPr>
        <w:ind w:left="4421" w:hanging="360"/>
      </w:pPr>
    </w:lvl>
    <w:lvl w:ilvl="4" w:tplc="04090019" w:tentative="1">
      <w:start w:val="1"/>
      <w:numFmt w:val="lowerLetter"/>
      <w:lvlText w:val="%5."/>
      <w:lvlJc w:val="left"/>
      <w:pPr>
        <w:ind w:left="5141" w:hanging="360"/>
      </w:pPr>
    </w:lvl>
    <w:lvl w:ilvl="5" w:tplc="0409001B" w:tentative="1">
      <w:start w:val="1"/>
      <w:numFmt w:val="lowerRoman"/>
      <w:lvlText w:val="%6."/>
      <w:lvlJc w:val="right"/>
      <w:pPr>
        <w:ind w:left="5861" w:hanging="180"/>
      </w:pPr>
    </w:lvl>
    <w:lvl w:ilvl="6" w:tplc="0409000F" w:tentative="1">
      <w:start w:val="1"/>
      <w:numFmt w:val="decimal"/>
      <w:lvlText w:val="%7."/>
      <w:lvlJc w:val="left"/>
      <w:pPr>
        <w:ind w:left="6581" w:hanging="360"/>
      </w:pPr>
    </w:lvl>
    <w:lvl w:ilvl="7" w:tplc="04090019" w:tentative="1">
      <w:start w:val="1"/>
      <w:numFmt w:val="lowerLetter"/>
      <w:lvlText w:val="%8."/>
      <w:lvlJc w:val="left"/>
      <w:pPr>
        <w:ind w:left="7301" w:hanging="360"/>
      </w:pPr>
    </w:lvl>
    <w:lvl w:ilvl="8" w:tplc="0409001B" w:tentative="1">
      <w:start w:val="1"/>
      <w:numFmt w:val="lowerRoman"/>
      <w:lvlText w:val="%9."/>
      <w:lvlJc w:val="right"/>
      <w:pPr>
        <w:ind w:left="8021" w:hanging="180"/>
      </w:pPr>
    </w:lvl>
  </w:abstractNum>
  <w:abstractNum w:abstractNumId="11" w15:restartNumberingAfterBreak="0">
    <w:nsid w:val="10A66ACD"/>
    <w:multiLevelType w:val="hybridMultilevel"/>
    <w:tmpl w:val="29BEBA84"/>
    <w:lvl w:ilvl="0" w:tplc="D5C4434C">
      <w:start w:val="1"/>
      <w:numFmt w:val="lowerRoman"/>
      <w:lvlText w:val="(%1)"/>
      <w:lvlJc w:val="left"/>
      <w:pPr>
        <w:ind w:left="1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90A8DE">
      <w:start w:val="1"/>
      <w:numFmt w:val="lowerLetter"/>
      <w:lvlText w:val="%2"/>
      <w:lvlJc w:val="left"/>
      <w:pPr>
        <w:ind w:left="2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A87C3E">
      <w:start w:val="1"/>
      <w:numFmt w:val="lowerRoman"/>
      <w:lvlText w:val="%3"/>
      <w:lvlJc w:val="left"/>
      <w:pPr>
        <w:ind w:left="2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D25C06">
      <w:start w:val="1"/>
      <w:numFmt w:val="decimal"/>
      <w:lvlText w:val="%4"/>
      <w:lvlJc w:val="left"/>
      <w:pPr>
        <w:ind w:left="3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EE486A">
      <w:start w:val="1"/>
      <w:numFmt w:val="lowerLetter"/>
      <w:lvlText w:val="%5"/>
      <w:lvlJc w:val="left"/>
      <w:pPr>
        <w:ind w:left="4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E7C5C">
      <w:start w:val="1"/>
      <w:numFmt w:val="lowerRoman"/>
      <w:lvlText w:val="%6"/>
      <w:lvlJc w:val="left"/>
      <w:pPr>
        <w:ind w:left="5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203F80">
      <w:start w:val="1"/>
      <w:numFmt w:val="decimal"/>
      <w:lvlText w:val="%7"/>
      <w:lvlJc w:val="left"/>
      <w:pPr>
        <w:ind w:left="5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6C66">
      <w:start w:val="1"/>
      <w:numFmt w:val="lowerLetter"/>
      <w:lvlText w:val="%8"/>
      <w:lvlJc w:val="left"/>
      <w:pPr>
        <w:ind w:left="6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C6E584">
      <w:start w:val="1"/>
      <w:numFmt w:val="lowerRoman"/>
      <w:lvlText w:val="%9"/>
      <w:lvlJc w:val="left"/>
      <w:pPr>
        <w:ind w:left="7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0AF4D3B"/>
    <w:multiLevelType w:val="hybridMultilevel"/>
    <w:tmpl w:val="19648C44"/>
    <w:lvl w:ilvl="0" w:tplc="7E6C66F0">
      <w:start w:val="3"/>
      <w:numFmt w:val="decimal"/>
      <w:lvlText w:val="(%1)"/>
      <w:lvlJc w:val="left"/>
      <w:pPr>
        <w:ind w:left="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E4F11A">
      <w:start w:val="1"/>
      <w:numFmt w:val="lowerLetter"/>
      <w:lvlText w:val="%2"/>
      <w:lvlJc w:val="left"/>
      <w:pPr>
        <w:ind w:left="1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74CE0C">
      <w:start w:val="1"/>
      <w:numFmt w:val="lowerRoman"/>
      <w:lvlText w:val="%3"/>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0CB49C">
      <w:start w:val="1"/>
      <w:numFmt w:val="decimal"/>
      <w:lvlText w:val="%4"/>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5E97F2">
      <w:start w:val="1"/>
      <w:numFmt w:val="lowerLetter"/>
      <w:lvlText w:val="%5"/>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44F4BE">
      <w:start w:val="1"/>
      <w:numFmt w:val="lowerRoman"/>
      <w:lvlText w:val="%6"/>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A4DE0">
      <w:start w:val="1"/>
      <w:numFmt w:val="decimal"/>
      <w:lvlText w:val="%7"/>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524F6C">
      <w:start w:val="1"/>
      <w:numFmt w:val="lowerLetter"/>
      <w:lvlText w:val="%8"/>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F46988">
      <w:start w:val="1"/>
      <w:numFmt w:val="lowerRoman"/>
      <w:lvlText w:val="%9"/>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2D810C1"/>
    <w:multiLevelType w:val="hybridMultilevel"/>
    <w:tmpl w:val="CDCC9630"/>
    <w:lvl w:ilvl="0" w:tplc="5054377C">
      <w:start w:val="1"/>
      <w:numFmt w:val="lowerLetter"/>
      <w:lvlText w:val="(%1)"/>
      <w:lvlJc w:val="left"/>
      <w:pPr>
        <w:ind w:left="1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FA0502">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1C9F4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E67FC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D4D4D0">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52946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48F56C">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52699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52FA5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3AF4246"/>
    <w:multiLevelType w:val="hybridMultilevel"/>
    <w:tmpl w:val="8AD0E796"/>
    <w:lvl w:ilvl="0" w:tplc="0068DE48">
      <w:start w:val="2"/>
      <w:numFmt w:val="lowerLetter"/>
      <w:lvlText w:val="(%1)"/>
      <w:lvlJc w:val="left"/>
      <w:pPr>
        <w:ind w:left="1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EE9ED8">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1836E4">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DE9F3C">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047C2E">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84A2FA">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1EC84C">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8C2912">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02E59A">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3CD4363"/>
    <w:multiLevelType w:val="hybridMultilevel"/>
    <w:tmpl w:val="BD145682"/>
    <w:lvl w:ilvl="0" w:tplc="24BCC75C">
      <w:start w:val="2"/>
      <w:numFmt w:val="decimal"/>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8EE496">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486666">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8C90F4">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A652E4">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F62FEE">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623AE4">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BECD3E">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6F5D0">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4FC2FCD"/>
    <w:multiLevelType w:val="hybridMultilevel"/>
    <w:tmpl w:val="F9CEE932"/>
    <w:lvl w:ilvl="0" w:tplc="C2305028">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C01CF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6A54D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40E124">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6D392">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FA809A">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227A6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B0C09C">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BA7D7E">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52017E9"/>
    <w:multiLevelType w:val="hybridMultilevel"/>
    <w:tmpl w:val="18D4BF56"/>
    <w:lvl w:ilvl="0" w:tplc="E5B27670">
      <w:start w:val="1"/>
      <w:numFmt w:val="lowerLetter"/>
      <w:lvlText w:val="(%1)"/>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F2B1EE">
      <w:start w:val="1"/>
      <w:numFmt w:val="lowerLetter"/>
      <w:lvlText w:val="%2"/>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40D88">
      <w:start w:val="1"/>
      <w:numFmt w:val="lowerRoman"/>
      <w:lvlText w:val="%3"/>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328A26">
      <w:start w:val="1"/>
      <w:numFmt w:val="decimal"/>
      <w:lvlText w:val="%4"/>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7A0A72">
      <w:start w:val="1"/>
      <w:numFmt w:val="lowerLetter"/>
      <w:lvlText w:val="%5"/>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F8497C">
      <w:start w:val="1"/>
      <w:numFmt w:val="lowerRoman"/>
      <w:lvlText w:val="%6"/>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9E2D74">
      <w:start w:val="1"/>
      <w:numFmt w:val="decimal"/>
      <w:lvlText w:val="%7"/>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4A8CCE">
      <w:start w:val="1"/>
      <w:numFmt w:val="lowerLetter"/>
      <w:lvlText w:val="%8"/>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00D4AA">
      <w:start w:val="1"/>
      <w:numFmt w:val="lowerRoman"/>
      <w:lvlText w:val="%9"/>
      <w:lvlJc w:val="left"/>
      <w:pPr>
        <w:ind w:left="6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5F335DB"/>
    <w:multiLevelType w:val="hybridMultilevel"/>
    <w:tmpl w:val="BD2CDCF4"/>
    <w:lvl w:ilvl="0" w:tplc="0C4403B6">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BC977E">
      <w:start w:val="1"/>
      <w:numFmt w:val="lowerLetter"/>
      <w:lvlText w:val="%2"/>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36AB62">
      <w:start w:val="1"/>
      <w:numFmt w:val="lowerRoman"/>
      <w:lvlText w:val="%3"/>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367E30">
      <w:start w:val="1"/>
      <w:numFmt w:val="decimal"/>
      <w:lvlText w:val="%4"/>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021B2">
      <w:start w:val="1"/>
      <w:numFmt w:val="lowerLetter"/>
      <w:lvlText w:val="%5"/>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9C2876">
      <w:start w:val="1"/>
      <w:numFmt w:val="lowerRoman"/>
      <w:lvlText w:val="%6"/>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BE6C56">
      <w:start w:val="1"/>
      <w:numFmt w:val="decimal"/>
      <w:lvlText w:val="%7"/>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34C736">
      <w:start w:val="1"/>
      <w:numFmt w:val="lowerLetter"/>
      <w:lvlText w:val="%8"/>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5A7B58">
      <w:start w:val="1"/>
      <w:numFmt w:val="lowerRoman"/>
      <w:lvlText w:val="%9"/>
      <w:lvlJc w:val="left"/>
      <w:pPr>
        <w:ind w:left="6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6794A00"/>
    <w:multiLevelType w:val="hybridMultilevel"/>
    <w:tmpl w:val="4A1A1F8C"/>
    <w:lvl w:ilvl="0" w:tplc="8982DD9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88214C">
      <w:start w:val="1"/>
      <w:numFmt w:val="lowerLetter"/>
      <w:lvlText w:val="%2"/>
      <w:lvlJc w:val="left"/>
      <w:pPr>
        <w:ind w:left="1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AC298">
      <w:start w:val="1"/>
      <w:numFmt w:val="lowerRoman"/>
      <w:lvlText w:val="%3"/>
      <w:lvlJc w:val="left"/>
      <w:pPr>
        <w:ind w:left="2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EA478A">
      <w:start w:val="1"/>
      <w:numFmt w:val="decimal"/>
      <w:lvlText w:val="%4"/>
      <w:lvlJc w:val="left"/>
      <w:pPr>
        <w:ind w:left="2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B445D8">
      <w:start w:val="1"/>
      <w:numFmt w:val="lowerLetter"/>
      <w:lvlText w:val="%5"/>
      <w:lvlJc w:val="left"/>
      <w:pPr>
        <w:ind w:left="3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4AB2AE">
      <w:start w:val="1"/>
      <w:numFmt w:val="lowerRoman"/>
      <w:lvlText w:val="%6"/>
      <w:lvlJc w:val="left"/>
      <w:pPr>
        <w:ind w:left="4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82AC68">
      <w:start w:val="1"/>
      <w:numFmt w:val="decimal"/>
      <w:lvlText w:val="%7"/>
      <w:lvlJc w:val="left"/>
      <w:pPr>
        <w:ind w:left="5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2EE134">
      <w:start w:val="1"/>
      <w:numFmt w:val="lowerLetter"/>
      <w:lvlText w:val="%8"/>
      <w:lvlJc w:val="left"/>
      <w:pPr>
        <w:ind w:left="5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7064BA">
      <w:start w:val="1"/>
      <w:numFmt w:val="lowerRoman"/>
      <w:lvlText w:val="%9"/>
      <w:lvlJc w:val="left"/>
      <w:pPr>
        <w:ind w:left="6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7874BE2"/>
    <w:multiLevelType w:val="hybridMultilevel"/>
    <w:tmpl w:val="B162B120"/>
    <w:lvl w:ilvl="0" w:tplc="8690E5C4">
      <w:start w:val="1"/>
      <w:numFmt w:val="lowerLetter"/>
      <w:lvlText w:val="(%1)"/>
      <w:lvlJc w:val="left"/>
      <w:pPr>
        <w:ind w:left="203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49D26EAE">
      <w:start w:val="1"/>
      <w:numFmt w:val="lowerLetter"/>
      <w:lvlText w:val="%2"/>
      <w:lvlJc w:val="left"/>
      <w:pPr>
        <w:ind w:left="223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826021AA">
      <w:start w:val="1"/>
      <w:numFmt w:val="lowerRoman"/>
      <w:lvlText w:val="%3"/>
      <w:lvlJc w:val="left"/>
      <w:pPr>
        <w:ind w:left="295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FB663DB4">
      <w:start w:val="1"/>
      <w:numFmt w:val="decimal"/>
      <w:lvlText w:val="%4"/>
      <w:lvlJc w:val="left"/>
      <w:pPr>
        <w:ind w:left="367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97FE5AA8">
      <w:start w:val="1"/>
      <w:numFmt w:val="lowerLetter"/>
      <w:lvlText w:val="%5"/>
      <w:lvlJc w:val="left"/>
      <w:pPr>
        <w:ind w:left="439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5CCED774">
      <w:start w:val="1"/>
      <w:numFmt w:val="lowerRoman"/>
      <w:lvlText w:val="%6"/>
      <w:lvlJc w:val="left"/>
      <w:pPr>
        <w:ind w:left="511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30B6386A">
      <w:start w:val="1"/>
      <w:numFmt w:val="decimal"/>
      <w:lvlText w:val="%7"/>
      <w:lvlJc w:val="left"/>
      <w:pPr>
        <w:ind w:left="583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9064BD28">
      <w:start w:val="1"/>
      <w:numFmt w:val="lowerLetter"/>
      <w:lvlText w:val="%8"/>
      <w:lvlJc w:val="left"/>
      <w:pPr>
        <w:ind w:left="655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2F8C7AAE">
      <w:start w:val="1"/>
      <w:numFmt w:val="lowerRoman"/>
      <w:lvlText w:val="%9"/>
      <w:lvlJc w:val="left"/>
      <w:pPr>
        <w:ind w:left="727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21" w15:restartNumberingAfterBreak="0">
    <w:nsid w:val="195E52FB"/>
    <w:multiLevelType w:val="hybridMultilevel"/>
    <w:tmpl w:val="43209200"/>
    <w:lvl w:ilvl="0" w:tplc="B0A2E49A">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58EC22">
      <w:start w:val="1"/>
      <w:numFmt w:val="lowerLetter"/>
      <w:lvlText w:val="%2"/>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DC809A">
      <w:start w:val="1"/>
      <w:numFmt w:val="lowerRoman"/>
      <w:lvlText w:val="%3"/>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00099A">
      <w:start w:val="1"/>
      <w:numFmt w:val="decimal"/>
      <w:lvlText w:val="%4"/>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AA6D8">
      <w:start w:val="1"/>
      <w:numFmt w:val="lowerLetter"/>
      <w:lvlText w:val="%5"/>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020DE0">
      <w:start w:val="1"/>
      <w:numFmt w:val="lowerRoman"/>
      <w:lvlText w:val="%6"/>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A24FD0">
      <w:start w:val="1"/>
      <w:numFmt w:val="decimal"/>
      <w:lvlText w:val="%7"/>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6C65DE">
      <w:start w:val="1"/>
      <w:numFmt w:val="lowerLetter"/>
      <w:lvlText w:val="%8"/>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EFC90">
      <w:start w:val="1"/>
      <w:numFmt w:val="lowerRoman"/>
      <w:lvlText w:val="%9"/>
      <w:lvlJc w:val="left"/>
      <w:pPr>
        <w:ind w:left="6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766A18"/>
    <w:multiLevelType w:val="hybridMultilevel"/>
    <w:tmpl w:val="AD4E372C"/>
    <w:lvl w:ilvl="0" w:tplc="F852F3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B4A24C">
      <w:start w:val="1"/>
      <w:numFmt w:val="lowerLetter"/>
      <w:lvlText w:val="(%2)"/>
      <w:lvlJc w:val="left"/>
      <w:pPr>
        <w:ind w:left="2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DAEA0A">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B65D70">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14B718">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38F860">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B4016C">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E21DBC">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26E372">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C6C7F29"/>
    <w:multiLevelType w:val="hybridMultilevel"/>
    <w:tmpl w:val="57EA2498"/>
    <w:lvl w:ilvl="0" w:tplc="1DEE9848">
      <w:start w:val="1"/>
      <w:numFmt w:val="decimal"/>
      <w:lvlText w:val="%1."/>
      <w:lvlJc w:val="left"/>
      <w:pPr>
        <w:ind w:left="1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A2DDB8">
      <w:start w:val="1"/>
      <w:numFmt w:val="lowerLetter"/>
      <w:lvlText w:val="%2"/>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BC3C18">
      <w:start w:val="1"/>
      <w:numFmt w:val="lowerRoman"/>
      <w:lvlText w:val="%3"/>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2B831C2">
      <w:start w:val="1"/>
      <w:numFmt w:val="decimal"/>
      <w:lvlText w:val="%4"/>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2E18EC">
      <w:start w:val="1"/>
      <w:numFmt w:val="lowerLetter"/>
      <w:lvlText w:val="%5"/>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3A6D12">
      <w:start w:val="1"/>
      <w:numFmt w:val="lowerRoman"/>
      <w:lvlText w:val="%6"/>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06FB00">
      <w:start w:val="1"/>
      <w:numFmt w:val="decimal"/>
      <w:lvlText w:val="%7"/>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F633B8">
      <w:start w:val="1"/>
      <w:numFmt w:val="lowerLetter"/>
      <w:lvlText w:val="%8"/>
      <w:lvlJc w:val="left"/>
      <w:pPr>
        <w:ind w:left="6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389934">
      <w:start w:val="1"/>
      <w:numFmt w:val="lowerRoman"/>
      <w:lvlText w:val="%9"/>
      <w:lvlJc w:val="left"/>
      <w:pPr>
        <w:ind w:left="7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D126382"/>
    <w:multiLevelType w:val="hybridMultilevel"/>
    <w:tmpl w:val="63D45986"/>
    <w:lvl w:ilvl="0" w:tplc="F072F070">
      <w:start w:val="1"/>
      <w:numFmt w:val="lowerLetter"/>
      <w:lvlText w:val="(%1)"/>
      <w:lvlJc w:val="left"/>
      <w:pPr>
        <w:ind w:left="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A80A2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2C832A">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4E323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E2C40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B4ACB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B68CC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80C2CE">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05E46">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03A054E"/>
    <w:multiLevelType w:val="hybridMultilevel"/>
    <w:tmpl w:val="3D66E2FC"/>
    <w:lvl w:ilvl="0" w:tplc="A380F2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4BC66">
      <w:start w:val="1"/>
      <w:numFmt w:val="lowerLetter"/>
      <w:lvlText w:val="%2"/>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54F8DC">
      <w:start w:val="4"/>
      <w:numFmt w:val="lowerRoman"/>
      <w:lvlRestart w:val="0"/>
      <w:lvlText w:val="(%3)"/>
      <w:lvlJc w:val="left"/>
      <w:pPr>
        <w:ind w:left="2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84DDCA">
      <w:start w:val="1"/>
      <w:numFmt w:val="decimal"/>
      <w:lvlText w:val="%4"/>
      <w:lvlJc w:val="left"/>
      <w:pPr>
        <w:ind w:left="2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88126">
      <w:start w:val="1"/>
      <w:numFmt w:val="lowerLetter"/>
      <w:lvlText w:val="%5"/>
      <w:lvlJc w:val="left"/>
      <w:pPr>
        <w:ind w:left="3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DABEDA">
      <w:start w:val="1"/>
      <w:numFmt w:val="lowerRoman"/>
      <w:lvlText w:val="%6"/>
      <w:lvlJc w:val="left"/>
      <w:pPr>
        <w:ind w:left="4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5238DE">
      <w:start w:val="1"/>
      <w:numFmt w:val="decimal"/>
      <w:lvlText w:val="%7"/>
      <w:lvlJc w:val="left"/>
      <w:pPr>
        <w:ind w:left="5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2E1A8E">
      <w:start w:val="1"/>
      <w:numFmt w:val="lowerLetter"/>
      <w:lvlText w:val="%8"/>
      <w:lvlJc w:val="left"/>
      <w:pPr>
        <w:ind w:left="5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505D76">
      <w:start w:val="1"/>
      <w:numFmt w:val="lowerRoman"/>
      <w:lvlText w:val="%9"/>
      <w:lvlJc w:val="left"/>
      <w:pPr>
        <w:ind w:left="6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1795DB8"/>
    <w:multiLevelType w:val="hybridMultilevel"/>
    <w:tmpl w:val="3B327F1E"/>
    <w:lvl w:ilvl="0" w:tplc="1BE46460">
      <w:start w:val="1"/>
      <w:numFmt w:val="decimal"/>
      <w:lvlText w:val="(%1)"/>
      <w:lvlJc w:val="left"/>
      <w:pPr>
        <w:ind w:left="5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91A291C">
      <w:start w:val="1"/>
      <w:numFmt w:val="lowerLetter"/>
      <w:lvlText w:val="%2"/>
      <w:lvlJc w:val="left"/>
      <w:pPr>
        <w:ind w:left="1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F0EF75A">
      <w:start w:val="1"/>
      <w:numFmt w:val="lowerRoman"/>
      <w:lvlText w:val="%3"/>
      <w:lvlJc w:val="left"/>
      <w:pPr>
        <w:ind w:left="1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D2A81F4">
      <w:start w:val="1"/>
      <w:numFmt w:val="decimal"/>
      <w:lvlText w:val="%4"/>
      <w:lvlJc w:val="left"/>
      <w:pPr>
        <w:ind w:left="2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0679C2">
      <w:start w:val="1"/>
      <w:numFmt w:val="lowerLetter"/>
      <w:lvlText w:val="%5"/>
      <w:lvlJc w:val="left"/>
      <w:pPr>
        <w:ind w:left="3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E2AB9E">
      <w:start w:val="1"/>
      <w:numFmt w:val="lowerRoman"/>
      <w:lvlText w:val="%6"/>
      <w:lvlJc w:val="left"/>
      <w:pPr>
        <w:ind w:left="39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04EBC1C">
      <w:start w:val="1"/>
      <w:numFmt w:val="decimal"/>
      <w:lvlText w:val="%7"/>
      <w:lvlJc w:val="left"/>
      <w:pPr>
        <w:ind w:left="46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AE4E44">
      <w:start w:val="1"/>
      <w:numFmt w:val="lowerLetter"/>
      <w:lvlText w:val="%8"/>
      <w:lvlJc w:val="left"/>
      <w:pPr>
        <w:ind w:left="54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E3292BC">
      <w:start w:val="1"/>
      <w:numFmt w:val="lowerRoman"/>
      <w:lvlText w:val="%9"/>
      <w:lvlJc w:val="left"/>
      <w:pPr>
        <w:ind w:left="61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1F97FF8"/>
    <w:multiLevelType w:val="hybridMultilevel"/>
    <w:tmpl w:val="1F66FC18"/>
    <w:lvl w:ilvl="0" w:tplc="E18435EA">
      <w:start w:val="1"/>
      <w:numFmt w:val="lowerLetter"/>
      <w:lvlText w:val="%1)"/>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5294CA">
      <w:start w:val="1"/>
      <w:numFmt w:val="lowerRoman"/>
      <w:lvlText w:val="(%2)"/>
      <w:lvlJc w:val="left"/>
      <w:pPr>
        <w:ind w:left="2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286012">
      <w:start w:val="1"/>
      <w:numFmt w:val="lowerRoman"/>
      <w:lvlText w:val="%3"/>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9A0F24">
      <w:start w:val="1"/>
      <w:numFmt w:val="decimal"/>
      <w:lvlText w:val="%4"/>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1C331A">
      <w:start w:val="1"/>
      <w:numFmt w:val="lowerLetter"/>
      <w:lvlText w:val="%5"/>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76D5D8">
      <w:start w:val="1"/>
      <w:numFmt w:val="lowerRoman"/>
      <w:lvlText w:val="%6"/>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060C36">
      <w:start w:val="1"/>
      <w:numFmt w:val="decimal"/>
      <w:lvlText w:val="%7"/>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3A9E20">
      <w:start w:val="1"/>
      <w:numFmt w:val="lowerLetter"/>
      <w:lvlText w:val="%8"/>
      <w:lvlJc w:val="left"/>
      <w:pPr>
        <w:ind w:left="6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D62190A">
      <w:start w:val="1"/>
      <w:numFmt w:val="lowerRoman"/>
      <w:lvlText w:val="%9"/>
      <w:lvlJc w:val="left"/>
      <w:pPr>
        <w:ind w:left="7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5253E85"/>
    <w:multiLevelType w:val="hybridMultilevel"/>
    <w:tmpl w:val="48AC415E"/>
    <w:lvl w:ilvl="0" w:tplc="3B860BE4">
      <w:start w:val="1"/>
      <w:numFmt w:val="lowerRoman"/>
      <w:lvlText w:val="(%1)"/>
      <w:lvlJc w:val="left"/>
      <w:pPr>
        <w:ind w:left="2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42A8C">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82B2A0">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E5422">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28A5F2">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EA9C5C">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283A64">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82949C">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5468B2">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55442C8"/>
    <w:multiLevelType w:val="hybridMultilevel"/>
    <w:tmpl w:val="610A23B2"/>
    <w:lvl w:ilvl="0" w:tplc="BB9AB8B2">
      <w:start w:val="1"/>
      <w:numFmt w:val="decimal"/>
      <w:lvlText w:val="%1"/>
      <w:lvlJc w:val="left"/>
      <w:pPr>
        <w:ind w:left="360"/>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17406B14">
      <w:start w:val="1"/>
      <w:numFmt w:val="lowerLetter"/>
      <w:lvlText w:val="%2"/>
      <w:lvlJc w:val="left"/>
      <w:pPr>
        <w:ind w:left="946"/>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7680804C">
      <w:start w:val="1"/>
      <w:numFmt w:val="lowerRoman"/>
      <w:lvlText w:val="%3"/>
      <w:lvlJc w:val="left"/>
      <w:pPr>
        <w:ind w:left="1532"/>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796EFF3E">
      <w:start w:val="1"/>
      <w:numFmt w:val="lowerLetter"/>
      <w:lvlRestart w:val="0"/>
      <w:lvlText w:val="(%4)"/>
      <w:lvlJc w:val="left"/>
      <w:pPr>
        <w:ind w:left="188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A8B0E5CA">
      <w:start w:val="1"/>
      <w:numFmt w:val="lowerLetter"/>
      <w:lvlText w:val="%5"/>
      <w:lvlJc w:val="left"/>
      <w:pPr>
        <w:ind w:left="2838"/>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26FCF312">
      <w:start w:val="1"/>
      <w:numFmt w:val="lowerRoman"/>
      <w:lvlText w:val="%6"/>
      <w:lvlJc w:val="left"/>
      <w:pPr>
        <w:ind w:left="3558"/>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C1BCDEDC">
      <w:start w:val="1"/>
      <w:numFmt w:val="decimal"/>
      <w:lvlText w:val="%7"/>
      <w:lvlJc w:val="left"/>
      <w:pPr>
        <w:ind w:left="4278"/>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1F183734">
      <w:start w:val="1"/>
      <w:numFmt w:val="lowerLetter"/>
      <w:lvlText w:val="%8"/>
      <w:lvlJc w:val="left"/>
      <w:pPr>
        <w:ind w:left="4998"/>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3A04FADE">
      <w:start w:val="1"/>
      <w:numFmt w:val="lowerRoman"/>
      <w:lvlText w:val="%9"/>
      <w:lvlJc w:val="left"/>
      <w:pPr>
        <w:ind w:left="5718"/>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30" w15:restartNumberingAfterBreak="0">
    <w:nsid w:val="25AE46F5"/>
    <w:multiLevelType w:val="hybridMultilevel"/>
    <w:tmpl w:val="D7927B78"/>
    <w:lvl w:ilvl="0" w:tplc="4F9A275A">
      <w:start w:val="2"/>
      <w:numFmt w:val="decimal"/>
      <w:lvlText w:val="(%1)"/>
      <w:lvlJc w:val="left"/>
      <w:pPr>
        <w:ind w:left="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41A32">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3AFC1C">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6A78C8">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684968">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84AE16">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783F9A">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A80BE">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16528E">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61B0B30"/>
    <w:multiLevelType w:val="hybridMultilevel"/>
    <w:tmpl w:val="5A74AA38"/>
    <w:lvl w:ilvl="0" w:tplc="62E8F40E">
      <w:start w:val="1"/>
      <w:numFmt w:val="lowerLetter"/>
      <w:lvlText w:val="%1."/>
      <w:lvlJc w:val="left"/>
      <w:pPr>
        <w:ind w:left="1610" w:hanging="360"/>
      </w:pPr>
      <w:rPr>
        <w:rFonts w:hint="default"/>
      </w:rPr>
    </w:lvl>
    <w:lvl w:ilvl="1" w:tplc="1C090019" w:tentative="1">
      <w:start w:val="1"/>
      <w:numFmt w:val="lowerLetter"/>
      <w:lvlText w:val="%2."/>
      <w:lvlJc w:val="left"/>
      <w:pPr>
        <w:ind w:left="2330" w:hanging="360"/>
      </w:pPr>
    </w:lvl>
    <w:lvl w:ilvl="2" w:tplc="1C09001B" w:tentative="1">
      <w:start w:val="1"/>
      <w:numFmt w:val="lowerRoman"/>
      <w:lvlText w:val="%3."/>
      <w:lvlJc w:val="right"/>
      <w:pPr>
        <w:ind w:left="3050" w:hanging="180"/>
      </w:pPr>
    </w:lvl>
    <w:lvl w:ilvl="3" w:tplc="1C09000F" w:tentative="1">
      <w:start w:val="1"/>
      <w:numFmt w:val="decimal"/>
      <w:lvlText w:val="%4."/>
      <w:lvlJc w:val="left"/>
      <w:pPr>
        <w:ind w:left="3770" w:hanging="360"/>
      </w:pPr>
    </w:lvl>
    <w:lvl w:ilvl="4" w:tplc="1C090019" w:tentative="1">
      <w:start w:val="1"/>
      <w:numFmt w:val="lowerLetter"/>
      <w:lvlText w:val="%5."/>
      <w:lvlJc w:val="left"/>
      <w:pPr>
        <w:ind w:left="4490" w:hanging="360"/>
      </w:pPr>
    </w:lvl>
    <w:lvl w:ilvl="5" w:tplc="1C09001B" w:tentative="1">
      <w:start w:val="1"/>
      <w:numFmt w:val="lowerRoman"/>
      <w:lvlText w:val="%6."/>
      <w:lvlJc w:val="right"/>
      <w:pPr>
        <w:ind w:left="5210" w:hanging="180"/>
      </w:pPr>
    </w:lvl>
    <w:lvl w:ilvl="6" w:tplc="1C09000F" w:tentative="1">
      <w:start w:val="1"/>
      <w:numFmt w:val="decimal"/>
      <w:lvlText w:val="%7."/>
      <w:lvlJc w:val="left"/>
      <w:pPr>
        <w:ind w:left="5930" w:hanging="360"/>
      </w:pPr>
    </w:lvl>
    <w:lvl w:ilvl="7" w:tplc="1C090019" w:tentative="1">
      <w:start w:val="1"/>
      <w:numFmt w:val="lowerLetter"/>
      <w:lvlText w:val="%8."/>
      <w:lvlJc w:val="left"/>
      <w:pPr>
        <w:ind w:left="6650" w:hanging="360"/>
      </w:pPr>
    </w:lvl>
    <w:lvl w:ilvl="8" w:tplc="1C09001B" w:tentative="1">
      <w:start w:val="1"/>
      <w:numFmt w:val="lowerRoman"/>
      <w:lvlText w:val="%9."/>
      <w:lvlJc w:val="right"/>
      <w:pPr>
        <w:ind w:left="7370" w:hanging="180"/>
      </w:pPr>
    </w:lvl>
  </w:abstractNum>
  <w:abstractNum w:abstractNumId="32" w15:restartNumberingAfterBreak="0">
    <w:nsid w:val="271A508F"/>
    <w:multiLevelType w:val="hybridMultilevel"/>
    <w:tmpl w:val="8A38ED22"/>
    <w:lvl w:ilvl="0" w:tplc="D6F2BA92">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9ACAD0">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1EB902">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3EA212">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2629E2">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EE54CA">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0C43B8">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A02AB4">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182230">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71D41B3"/>
    <w:multiLevelType w:val="hybridMultilevel"/>
    <w:tmpl w:val="449ECECA"/>
    <w:lvl w:ilvl="0" w:tplc="A7C80DC0">
      <w:start w:val="2"/>
      <w:numFmt w:val="lowerLetter"/>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70C318">
      <w:start w:val="1"/>
      <w:numFmt w:val="lowerLetter"/>
      <w:lvlText w:val="%2"/>
      <w:lvlJc w:val="left"/>
      <w:pPr>
        <w:ind w:left="1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643820">
      <w:start w:val="1"/>
      <w:numFmt w:val="lowerRoman"/>
      <w:lvlText w:val="%3"/>
      <w:lvlJc w:val="left"/>
      <w:pPr>
        <w:ind w:left="2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047B74">
      <w:start w:val="1"/>
      <w:numFmt w:val="decimal"/>
      <w:lvlText w:val="%4"/>
      <w:lvlJc w:val="left"/>
      <w:pPr>
        <w:ind w:left="2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FABEA0">
      <w:start w:val="1"/>
      <w:numFmt w:val="lowerLetter"/>
      <w:lvlText w:val="%5"/>
      <w:lvlJc w:val="left"/>
      <w:pPr>
        <w:ind w:left="3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42DE2A">
      <w:start w:val="1"/>
      <w:numFmt w:val="lowerRoman"/>
      <w:lvlText w:val="%6"/>
      <w:lvlJc w:val="left"/>
      <w:pPr>
        <w:ind w:left="4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306678">
      <w:start w:val="1"/>
      <w:numFmt w:val="decimal"/>
      <w:lvlText w:val="%7"/>
      <w:lvlJc w:val="left"/>
      <w:pPr>
        <w:ind w:left="5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EE64DE">
      <w:start w:val="1"/>
      <w:numFmt w:val="lowerLetter"/>
      <w:lvlText w:val="%8"/>
      <w:lvlJc w:val="left"/>
      <w:pPr>
        <w:ind w:left="5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B68F8A">
      <w:start w:val="1"/>
      <w:numFmt w:val="lowerRoman"/>
      <w:lvlText w:val="%9"/>
      <w:lvlJc w:val="left"/>
      <w:pPr>
        <w:ind w:left="6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734294D"/>
    <w:multiLevelType w:val="hybridMultilevel"/>
    <w:tmpl w:val="40EE5DA8"/>
    <w:lvl w:ilvl="0" w:tplc="540E0776">
      <w:start w:val="1"/>
      <w:numFmt w:val="lowerLetter"/>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784E76">
      <w:start w:val="1"/>
      <w:numFmt w:val="lowerRoman"/>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F4060C">
      <w:start w:val="1"/>
      <w:numFmt w:val="lowerRoman"/>
      <w:lvlText w:val="%3"/>
      <w:lvlJc w:val="left"/>
      <w:pPr>
        <w:ind w:left="2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3A098E">
      <w:start w:val="1"/>
      <w:numFmt w:val="decimal"/>
      <w:lvlText w:val="%4"/>
      <w:lvlJc w:val="left"/>
      <w:pPr>
        <w:ind w:left="3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883D24">
      <w:start w:val="1"/>
      <w:numFmt w:val="lowerLetter"/>
      <w:lvlText w:val="%5"/>
      <w:lvlJc w:val="left"/>
      <w:pPr>
        <w:ind w:left="40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4456B6">
      <w:start w:val="1"/>
      <w:numFmt w:val="lowerRoman"/>
      <w:lvlText w:val="%6"/>
      <w:lvlJc w:val="left"/>
      <w:pPr>
        <w:ind w:left="4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DA1C98">
      <w:start w:val="1"/>
      <w:numFmt w:val="decimal"/>
      <w:lvlText w:val="%7"/>
      <w:lvlJc w:val="left"/>
      <w:pPr>
        <w:ind w:left="5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9A6788">
      <w:start w:val="1"/>
      <w:numFmt w:val="lowerLetter"/>
      <w:lvlText w:val="%8"/>
      <w:lvlJc w:val="left"/>
      <w:pPr>
        <w:ind w:left="6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AC462">
      <w:start w:val="1"/>
      <w:numFmt w:val="lowerRoman"/>
      <w:lvlText w:val="%9"/>
      <w:lvlJc w:val="left"/>
      <w:pPr>
        <w:ind w:left="6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8A634E7"/>
    <w:multiLevelType w:val="hybridMultilevel"/>
    <w:tmpl w:val="3E209DCE"/>
    <w:lvl w:ilvl="0" w:tplc="7C04204E">
      <w:start w:val="1"/>
      <w:numFmt w:val="lowerLetter"/>
      <w:lvlText w:val="%1."/>
      <w:lvlJc w:val="left"/>
      <w:pPr>
        <w:ind w:left="158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A8043A04">
      <w:start w:val="1"/>
      <w:numFmt w:val="lowerLetter"/>
      <w:lvlText w:val="%2"/>
      <w:lvlJc w:val="left"/>
      <w:pPr>
        <w:ind w:left="21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2" w:tplc="1EC24CA8">
      <w:start w:val="1"/>
      <w:numFmt w:val="lowerRoman"/>
      <w:lvlText w:val="%3"/>
      <w:lvlJc w:val="left"/>
      <w:pPr>
        <w:ind w:left="288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tplc="24A4F59E">
      <w:start w:val="1"/>
      <w:numFmt w:val="decimal"/>
      <w:lvlText w:val="%4"/>
      <w:lvlJc w:val="left"/>
      <w:pPr>
        <w:ind w:left="360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4" w:tplc="49D293F6">
      <w:start w:val="1"/>
      <w:numFmt w:val="lowerLetter"/>
      <w:lvlText w:val="%5"/>
      <w:lvlJc w:val="left"/>
      <w:pPr>
        <w:ind w:left="432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5" w:tplc="EE1C29B6">
      <w:start w:val="1"/>
      <w:numFmt w:val="lowerRoman"/>
      <w:lvlText w:val="%6"/>
      <w:lvlJc w:val="left"/>
      <w:pPr>
        <w:ind w:left="504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6" w:tplc="7CB217C0">
      <w:start w:val="1"/>
      <w:numFmt w:val="decimal"/>
      <w:lvlText w:val="%7"/>
      <w:lvlJc w:val="left"/>
      <w:pPr>
        <w:ind w:left="57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7" w:tplc="860E3EBE">
      <w:start w:val="1"/>
      <w:numFmt w:val="lowerLetter"/>
      <w:lvlText w:val="%8"/>
      <w:lvlJc w:val="left"/>
      <w:pPr>
        <w:ind w:left="648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8" w:tplc="68DC55B6">
      <w:start w:val="1"/>
      <w:numFmt w:val="lowerRoman"/>
      <w:lvlText w:val="%9"/>
      <w:lvlJc w:val="left"/>
      <w:pPr>
        <w:ind w:left="720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abstractNum>
  <w:abstractNum w:abstractNumId="36" w15:restartNumberingAfterBreak="0">
    <w:nsid w:val="290274E5"/>
    <w:multiLevelType w:val="hybridMultilevel"/>
    <w:tmpl w:val="6C7AE51A"/>
    <w:lvl w:ilvl="0" w:tplc="CADCD5C0">
      <w:start w:val="1"/>
      <w:numFmt w:val="lowerRoman"/>
      <w:lvlText w:val="(%1)"/>
      <w:lvlJc w:val="left"/>
      <w:pPr>
        <w:ind w:left="2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A2022A">
      <w:start w:val="1"/>
      <w:numFmt w:val="lowerLetter"/>
      <w:lvlText w:val="%2"/>
      <w:lvlJc w:val="left"/>
      <w:pPr>
        <w:ind w:left="2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40905C">
      <w:start w:val="1"/>
      <w:numFmt w:val="lowerRoman"/>
      <w:lvlText w:val="%3"/>
      <w:lvlJc w:val="left"/>
      <w:pPr>
        <w:ind w:left="2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58CF6E">
      <w:start w:val="1"/>
      <w:numFmt w:val="decimal"/>
      <w:lvlText w:val="%4"/>
      <w:lvlJc w:val="left"/>
      <w:pPr>
        <w:ind w:left="3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E4FC60">
      <w:start w:val="1"/>
      <w:numFmt w:val="lowerLetter"/>
      <w:lvlText w:val="%5"/>
      <w:lvlJc w:val="left"/>
      <w:pPr>
        <w:ind w:left="4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7ECABC">
      <w:start w:val="1"/>
      <w:numFmt w:val="lowerRoman"/>
      <w:lvlText w:val="%6"/>
      <w:lvlJc w:val="left"/>
      <w:pPr>
        <w:ind w:left="4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58A950">
      <w:start w:val="1"/>
      <w:numFmt w:val="decimal"/>
      <w:lvlText w:val="%7"/>
      <w:lvlJc w:val="left"/>
      <w:pPr>
        <w:ind w:left="5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1E9E4A">
      <w:start w:val="1"/>
      <w:numFmt w:val="lowerLetter"/>
      <w:lvlText w:val="%8"/>
      <w:lvlJc w:val="left"/>
      <w:pPr>
        <w:ind w:left="6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72B60E">
      <w:start w:val="1"/>
      <w:numFmt w:val="lowerRoman"/>
      <w:lvlText w:val="%9"/>
      <w:lvlJc w:val="left"/>
      <w:pPr>
        <w:ind w:left="7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9D45D65"/>
    <w:multiLevelType w:val="hybridMultilevel"/>
    <w:tmpl w:val="5BEA8DB4"/>
    <w:lvl w:ilvl="0" w:tplc="9626DB20">
      <w:start w:val="1"/>
      <w:numFmt w:val="decimal"/>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475D8">
      <w:start w:val="1"/>
      <w:numFmt w:val="lowerRoman"/>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DC61DC">
      <w:start w:val="1"/>
      <w:numFmt w:val="lowerRoman"/>
      <w:lvlText w:val="%3"/>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D0C686">
      <w:start w:val="1"/>
      <w:numFmt w:val="decimal"/>
      <w:lvlText w:val="%4"/>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605764">
      <w:start w:val="1"/>
      <w:numFmt w:val="lowerLetter"/>
      <w:lvlText w:val="%5"/>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022E68">
      <w:start w:val="1"/>
      <w:numFmt w:val="lowerRoman"/>
      <w:lvlText w:val="%6"/>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3C36CC">
      <w:start w:val="1"/>
      <w:numFmt w:val="decimal"/>
      <w:lvlText w:val="%7"/>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44E34E">
      <w:start w:val="1"/>
      <w:numFmt w:val="lowerLetter"/>
      <w:lvlText w:val="%8"/>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2CAFF0">
      <w:start w:val="1"/>
      <w:numFmt w:val="lowerRoman"/>
      <w:lvlText w:val="%9"/>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BFD50D5"/>
    <w:multiLevelType w:val="hybridMultilevel"/>
    <w:tmpl w:val="77BCE3FE"/>
    <w:lvl w:ilvl="0" w:tplc="1A407382">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AA60DA">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8EE222">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A817C8">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B044D8">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BAF30A">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6E476">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C5E62">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9C7B54">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C7966B7"/>
    <w:multiLevelType w:val="hybridMultilevel"/>
    <w:tmpl w:val="A3047CF0"/>
    <w:lvl w:ilvl="0" w:tplc="90F20DD4">
      <w:start w:val="1"/>
      <w:numFmt w:val="decimal"/>
      <w:lvlText w:val="(%1)"/>
      <w:lvlJc w:val="left"/>
      <w:pPr>
        <w:ind w:left="1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C34C2">
      <w:start w:val="1"/>
      <w:numFmt w:val="lowerLetter"/>
      <w:lvlText w:val="(%2)"/>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BE9F88">
      <w:start w:val="1"/>
      <w:numFmt w:val="lowerRoman"/>
      <w:lvlText w:val="%3"/>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4CB17C">
      <w:start w:val="1"/>
      <w:numFmt w:val="decimal"/>
      <w:lvlText w:val="%4"/>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4B84C">
      <w:start w:val="1"/>
      <w:numFmt w:val="lowerLetter"/>
      <w:lvlText w:val="%5"/>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A84660">
      <w:start w:val="1"/>
      <w:numFmt w:val="lowerRoman"/>
      <w:lvlText w:val="%6"/>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E8C454">
      <w:start w:val="1"/>
      <w:numFmt w:val="decimal"/>
      <w:lvlText w:val="%7"/>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67FCE">
      <w:start w:val="1"/>
      <w:numFmt w:val="lowerLetter"/>
      <w:lvlText w:val="%8"/>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AAA13E">
      <w:start w:val="1"/>
      <w:numFmt w:val="lowerRoman"/>
      <w:lvlText w:val="%9"/>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CB31B2E"/>
    <w:multiLevelType w:val="hybridMultilevel"/>
    <w:tmpl w:val="50FC61D0"/>
    <w:lvl w:ilvl="0" w:tplc="79866D52">
      <w:start w:val="1"/>
      <w:numFmt w:val="lowerRoman"/>
      <w:lvlText w:val="(%1)"/>
      <w:lvlJc w:val="left"/>
      <w:pPr>
        <w:ind w:left="2553" w:hanging="720"/>
      </w:pPr>
      <w:rPr>
        <w:rFonts w:hint="default"/>
        <w:b/>
      </w:rPr>
    </w:lvl>
    <w:lvl w:ilvl="1" w:tplc="04090019">
      <w:start w:val="1"/>
      <w:numFmt w:val="lowerLetter"/>
      <w:lvlText w:val="%2."/>
      <w:lvlJc w:val="left"/>
      <w:pPr>
        <w:ind w:left="2913" w:hanging="360"/>
      </w:pPr>
    </w:lvl>
    <w:lvl w:ilvl="2" w:tplc="0409001B" w:tentative="1">
      <w:start w:val="1"/>
      <w:numFmt w:val="lowerRoman"/>
      <w:lvlText w:val="%3."/>
      <w:lvlJc w:val="right"/>
      <w:pPr>
        <w:ind w:left="3633" w:hanging="180"/>
      </w:pPr>
    </w:lvl>
    <w:lvl w:ilvl="3" w:tplc="0409000F" w:tentative="1">
      <w:start w:val="1"/>
      <w:numFmt w:val="decimal"/>
      <w:lvlText w:val="%4."/>
      <w:lvlJc w:val="left"/>
      <w:pPr>
        <w:ind w:left="4353" w:hanging="360"/>
      </w:pPr>
    </w:lvl>
    <w:lvl w:ilvl="4" w:tplc="04090019" w:tentative="1">
      <w:start w:val="1"/>
      <w:numFmt w:val="lowerLetter"/>
      <w:lvlText w:val="%5."/>
      <w:lvlJc w:val="left"/>
      <w:pPr>
        <w:ind w:left="5073" w:hanging="360"/>
      </w:pPr>
    </w:lvl>
    <w:lvl w:ilvl="5" w:tplc="0409001B" w:tentative="1">
      <w:start w:val="1"/>
      <w:numFmt w:val="lowerRoman"/>
      <w:lvlText w:val="%6."/>
      <w:lvlJc w:val="right"/>
      <w:pPr>
        <w:ind w:left="5793" w:hanging="180"/>
      </w:pPr>
    </w:lvl>
    <w:lvl w:ilvl="6" w:tplc="0409000F" w:tentative="1">
      <w:start w:val="1"/>
      <w:numFmt w:val="decimal"/>
      <w:lvlText w:val="%7."/>
      <w:lvlJc w:val="left"/>
      <w:pPr>
        <w:ind w:left="6513" w:hanging="360"/>
      </w:pPr>
    </w:lvl>
    <w:lvl w:ilvl="7" w:tplc="04090019" w:tentative="1">
      <w:start w:val="1"/>
      <w:numFmt w:val="lowerLetter"/>
      <w:lvlText w:val="%8."/>
      <w:lvlJc w:val="left"/>
      <w:pPr>
        <w:ind w:left="7233" w:hanging="360"/>
      </w:pPr>
    </w:lvl>
    <w:lvl w:ilvl="8" w:tplc="0409001B" w:tentative="1">
      <w:start w:val="1"/>
      <w:numFmt w:val="lowerRoman"/>
      <w:lvlText w:val="%9."/>
      <w:lvlJc w:val="right"/>
      <w:pPr>
        <w:ind w:left="7953" w:hanging="180"/>
      </w:pPr>
    </w:lvl>
  </w:abstractNum>
  <w:abstractNum w:abstractNumId="41" w15:restartNumberingAfterBreak="0">
    <w:nsid w:val="2CEC03CA"/>
    <w:multiLevelType w:val="hybridMultilevel"/>
    <w:tmpl w:val="24E862B4"/>
    <w:lvl w:ilvl="0" w:tplc="0D1C41D2">
      <w:start w:val="1"/>
      <w:numFmt w:val="decimal"/>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58506E">
      <w:start w:val="1"/>
      <w:numFmt w:val="lowerLetter"/>
      <w:lvlText w:val="(%2)"/>
      <w:lvlJc w:val="left"/>
      <w:pPr>
        <w:ind w:left="2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666DE4">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147056">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C41680">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2EC788">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862190">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904B58">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96F386">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E815A2A"/>
    <w:multiLevelType w:val="hybridMultilevel"/>
    <w:tmpl w:val="71A8A89E"/>
    <w:lvl w:ilvl="0" w:tplc="62E0BFEE">
      <w:start w:val="1"/>
      <w:numFmt w:val="decimal"/>
      <w:lvlText w:val="%1"/>
      <w:lvlJc w:val="left"/>
      <w:pPr>
        <w:ind w:left="360"/>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9C226104">
      <w:start w:val="1"/>
      <w:numFmt w:val="lowerLetter"/>
      <w:lvlText w:val="%2"/>
      <w:lvlJc w:val="left"/>
      <w:pPr>
        <w:ind w:left="1002"/>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71F2E442">
      <w:start w:val="1"/>
      <w:numFmt w:val="lowerRoman"/>
      <w:lvlText w:val="%3"/>
      <w:lvlJc w:val="left"/>
      <w:pPr>
        <w:ind w:left="164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34E47FAC">
      <w:start w:val="1"/>
      <w:numFmt w:val="decimal"/>
      <w:lvlText w:val="%4"/>
      <w:lvlJc w:val="left"/>
      <w:pPr>
        <w:ind w:left="228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6BF2B02E">
      <w:start w:val="1"/>
      <w:numFmt w:val="lowerRoman"/>
      <w:lvlRestart w:val="0"/>
      <w:lvlText w:val="(%5)"/>
      <w:lvlJc w:val="left"/>
      <w:pPr>
        <w:ind w:left="342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761EE12E">
      <w:start w:val="1"/>
      <w:numFmt w:val="lowerRoman"/>
      <w:lvlText w:val="%6"/>
      <w:lvlJc w:val="left"/>
      <w:pPr>
        <w:ind w:left="364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58F418B2">
      <w:start w:val="1"/>
      <w:numFmt w:val="decimal"/>
      <w:lvlText w:val="%7"/>
      <w:lvlJc w:val="left"/>
      <w:pPr>
        <w:ind w:left="436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E86AE750">
      <w:start w:val="1"/>
      <w:numFmt w:val="lowerLetter"/>
      <w:lvlText w:val="%8"/>
      <w:lvlJc w:val="left"/>
      <w:pPr>
        <w:ind w:left="508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94504B18">
      <w:start w:val="1"/>
      <w:numFmt w:val="lowerRoman"/>
      <w:lvlText w:val="%9"/>
      <w:lvlJc w:val="left"/>
      <w:pPr>
        <w:ind w:left="580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43" w15:restartNumberingAfterBreak="0">
    <w:nsid w:val="319727BF"/>
    <w:multiLevelType w:val="hybridMultilevel"/>
    <w:tmpl w:val="01FA44A0"/>
    <w:lvl w:ilvl="0" w:tplc="386847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288C40">
      <w:start w:val="1"/>
      <w:numFmt w:val="lowerLetter"/>
      <w:lvlText w:val="%2"/>
      <w:lvlJc w:val="left"/>
      <w:pPr>
        <w:ind w:left="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C0C564">
      <w:start w:val="1"/>
      <w:numFmt w:val="lowerRoman"/>
      <w:lvlRestart w:val="0"/>
      <w:lvlText w:val="(%3)"/>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2036E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58DA6E">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00F590">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4C3F0A">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2C51E6">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2C44F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22A416F"/>
    <w:multiLevelType w:val="hybridMultilevel"/>
    <w:tmpl w:val="21E21DEC"/>
    <w:lvl w:ilvl="0" w:tplc="2834A0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0CB9C6">
      <w:start w:val="1"/>
      <w:numFmt w:val="lowerLetter"/>
      <w:lvlText w:val="%2"/>
      <w:lvlJc w:val="left"/>
      <w:pPr>
        <w:ind w:left="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9EE6D2">
      <w:start w:val="1"/>
      <w:numFmt w:val="lowerRoman"/>
      <w:lvlRestart w:val="0"/>
      <w:lvlText w:val="(%3)"/>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2A6076">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F669E4">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E05D96">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42454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FE0AFA">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B836A4">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3091209"/>
    <w:multiLevelType w:val="hybridMultilevel"/>
    <w:tmpl w:val="ECBC7E76"/>
    <w:lvl w:ilvl="0" w:tplc="2B388724">
      <w:start w:val="1"/>
      <w:numFmt w:val="lowerLetter"/>
      <w:lvlText w:val="%1."/>
      <w:lvlJc w:val="left"/>
      <w:pPr>
        <w:ind w:left="2031" w:hanging="360"/>
      </w:pPr>
      <w:rPr>
        <w:rFonts w:hint="default"/>
      </w:rPr>
    </w:lvl>
    <w:lvl w:ilvl="1" w:tplc="1C090019" w:tentative="1">
      <w:start w:val="1"/>
      <w:numFmt w:val="lowerLetter"/>
      <w:lvlText w:val="%2."/>
      <w:lvlJc w:val="left"/>
      <w:pPr>
        <w:ind w:left="2751" w:hanging="360"/>
      </w:pPr>
    </w:lvl>
    <w:lvl w:ilvl="2" w:tplc="1C09001B" w:tentative="1">
      <w:start w:val="1"/>
      <w:numFmt w:val="lowerRoman"/>
      <w:lvlText w:val="%3."/>
      <w:lvlJc w:val="right"/>
      <w:pPr>
        <w:ind w:left="3471" w:hanging="180"/>
      </w:pPr>
    </w:lvl>
    <w:lvl w:ilvl="3" w:tplc="1C09000F" w:tentative="1">
      <w:start w:val="1"/>
      <w:numFmt w:val="decimal"/>
      <w:lvlText w:val="%4."/>
      <w:lvlJc w:val="left"/>
      <w:pPr>
        <w:ind w:left="4191" w:hanging="360"/>
      </w:pPr>
    </w:lvl>
    <w:lvl w:ilvl="4" w:tplc="1C090019" w:tentative="1">
      <w:start w:val="1"/>
      <w:numFmt w:val="lowerLetter"/>
      <w:lvlText w:val="%5."/>
      <w:lvlJc w:val="left"/>
      <w:pPr>
        <w:ind w:left="4911" w:hanging="360"/>
      </w:pPr>
    </w:lvl>
    <w:lvl w:ilvl="5" w:tplc="1C09001B" w:tentative="1">
      <w:start w:val="1"/>
      <w:numFmt w:val="lowerRoman"/>
      <w:lvlText w:val="%6."/>
      <w:lvlJc w:val="right"/>
      <w:pPr>
        <w:ind w:left="5631" w:hanging="180"/>
      </w:pPr>
    </w:lvl>
    <w:lvl w:ilvl="6" w:tplc="1C09000F" w:tentative="1">
      <w:start w:val="1"/>
      <w:numFmt w:val="decimal"/>
      <w:lvlText w:val="%7."/>
      <w:lvlJc w:val="left"/>
      <w:pPr>
        <w:ind w:left="6351" w:hanging="360"/>
      </w:pPr>
    </w:lvl>
    <w:lvl w:ilvl="7" w:tplc="1C090019" w:tentative="1">
      <w:start w:val="1"/>
      <w:numFmt w:val="lowerLetter"/>
      <w:lvlText w:val="%8."/>
      <w:lvlJc w:val="left"/>
      <w:pPr>
        <w:ind w:left="7071" w:hanging="360"/>
      </w:pPr>
    </w:lvl>
    <w:lvl w:ilvl="8" w:tplc="1C09001B" w:tentative="1">
      <w:start w:val="1"/>
      <w:numFmt w:val="lowerRoman"/>
      <w:lvlText w:val="%9."/>
      <w:lvlJc w:val="right"/>
      <w:pPr>
        <w:ind w:left="7791" w:hanging="180"/>
      </w:pPr>
    </w:lvl>
  </w:abstractNum>
  <w:abstractNum w:abstractNumId="46" w15:restartNumberingAfterBreak="0">
    <w:nsid w:val="360106C5"/>
    <w:multiLevelType w:val="hybridMultilevel"/>
    <w:tmpl w:val="CC58DA4E"/>
    <w:lvl w:ilvl="0" w:tplc="8B98E646">
      <w:start w:val="1"/>
      <w:numFmt w:val="lowerRoman"/>
      <w:lvlText w:val="(%1)"/>
      <w:lvlJc w:val="left"/>
      <w:pPr>
        <w:ind w:left="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7EDFDC">
      <w:start w:val="1"/>
      <w:numFmt w:val="lowerLetter"/>
      <w:lvlText w:val="%2"/>
      <w:lvlJc w:val="left"/>
      <w:pPr>
        <w:ind w:left="1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321BD2">
      <w:start w:val="1"/>
      <w:numFmt w:val="lowerRoman"/>
      <w:lvlText w:val="%3"/>
      <w:lvlJc w:val="left"/>
      <w:pPr>
        <w:ind w:left="2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E822BA">
      <w:start w:val="1"/>
      <w:numFmt w:val="decimal"/>
      <w:lvlText w:val="%4"/>
      <w:lvlJc w:val="left"/>
      <w:pPr>
        <w:ind w:left="2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D80376">
      <w:start w:val="1"/>
      <w:numFmt w:val="lowerLetter"/>
      <w:lvlText w:val="%5"/>
      <w:lvlJc w:val="left"/>
      <w:pPr>
        <w:ind w:left="3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5EDDD4">
      <w:start w:val="1"/>
      <w:numFmt w:val="lowerRoman"/>
      <w:lvlText w:val="%6"/>
      <w:lvlJc w:val="left"/>
      <w:pPr>
        <w:ind w:left="4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26D08">
      <w:start w:val="1"/>
      <w:numFmt w:val="decimal"/>
      <w:lvlText w:val="%7"/>
      <w:lvlJc w:val="left"/>
      <w:pPr>
        <w:ind w:left="5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ED88">
      <w:start w:val="1"/>
      <w:numFmt w:val="lowerLetter"/>
      <w:lvlText w:val="%8"/>
      <w:lvlJc w:val="left"/>
      <w:pPr>
        <w:ind w:left="5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D49FD8">
      <w:start w:val="1"/>
      <w:numFmt w:val="lowerRoman"/>
      <w:lvlText w:val="%9"/>
      <w:lvlJc w:val="left"/>
      <w:pPr>
        <w:ind w:left="6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617442F"/>
    <w:multiLevelType w:val="hybridMultilevel"/>
    <w:tmpl w:val="03285092"/>
    <w:lvl w:ilvl="0" w:tplc="665A2944">
      <w:start w:val="5"/>
      <w:numFmt w:val="lowerLetter"/>
      <w:lvlText w:val="(%1)"/>
      <w:lvlJc w:val="left"/>
      <w:pPr>
        <w:ind w:left="131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9132B608">
      <w:start w:val="1"/>
      <w:numFmt w:val="lowerLetter"/>
      <w:lvlText w:val="%2"/>
      <w:lvlJc w:val="left"/>
      <w:pPr>
        <w:ind w:left="187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C8725F3E">
      <w:start w:val="1"/>
      <w:numFmt w:val="lowerRoman"/>
      <w:lvlText w:val="%3"/>
      <w:lvlJc w:val="left"/>
      <w:pPr>
        <w:ind w:left="259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209A0D74">
      <w:start w:val="1"/>
      <w:numFmt w:val="decimal"/>
      <w:lvlText w:val="%4"/>
      <w:lvlJc w:val="left"/>
      <w:pPr>
        <w:ind w:left="331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9C04B2C8">
      <w:start w:val="1"/>
      <w:numFmt w:val="lowerLetter"/>
      <w:lvlText w:val="%5"/>
      <w:lvlJc w:val="left"/>
      <w:pPr>
        <w:ind w:left="403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4B64A8E8">
      <w:start w:val="1"/>
      <w:numFmt w:val="lowerRoman"/>
      <w:lvlText w:val="%6"/>
      <w:lvlJc w:val="left"/>
      <w:pPr>
        <w:ind w:left="475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5F40886E">
      <w:start w:val="1"/>
      <w:numFmt w:val="decimal"/>
      <w:lvlText w:val="%7"/>
      <w:lvlJc w:val="left"/>
      <w:pPr>
        <w:ind w:left="547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45CAC104">
      <w:start w:val="1"/>
      <w:numFmt w:val="lowerLetter"/>
      <w:lvlText w:val="%8"/>
      <w:lvlJc w:val="left"/>
      <w:pPr>
        <w:ind w:left="619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32647EE6">
      <w:start w:val="1"/>
      <w:numFmt w:val="lowerRoman"/>
      <w:lvlText w:val="%9"/>
      <w:lvlJc w:val="left"/>
      <w:pPr>
        <w:ind w:left="691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48" w15:restartNumberingAfterBreak="0">
    <w:nsid w:val="363D0A39"/>
    <w:multiLevelType w:val="hybridMultilevel"/>
    <w:tmpl w:val="D53CD9F8"/>
    <w:lvl w:ilvl="0" w:tplc="A0BCC8E6">
      <w:start w:val="1"/>
      <w:numFmt w:val="lowerLetter"/>
      <w:lvlText w:val="(%1)"/>
      <w:lvlJc w:val="left"/>
      <w:pPr>
        <w:ind w:left="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94ADC4">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CEF116">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ECF1E">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22ED4">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284EE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B23CF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2A7BBA">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24E4FC">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A5F17F1"/>
    <w:multiLevelType w:val="hybridMultilevel"/>
    <w:tmpl w:val="38DEF708"/>
    <w:lvl w:ilvl="0" w:tplc="B94E8D22">
      <w:start w:val="2"/>
      <w:numFmt w:val="decimal"/>
      <w:lvlText w:val="%1."/>
      <w:lvlJc w:val="left"/>
      <w:pPr>
        <w:ind w:left="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E5938">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36AA7A">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3A1ABA">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0C4D40">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24FFF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18CF6C">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2343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7A9FD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40721173"/>
    <w:multiLevelType w:val="hybridMultilevel"/>
    <w:tmpl w:val="3A403920"/>
    <w:lvl w:ilvl="0" w:tplc="EA520B36">
      <w:start w:val="1"/>
      <w:numFmt w:val="decimal"/>
      <w:lvlText w:val="(%1)"/>
      <w:lvlJc w:val="left"/>
      <w:pPr>
        <w:ind w:left="1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605CD8">
      <w:start w:val="1"/>
      <w:numFmt w:val="lowerLetter"/>
      <w:lvlText w:val="%2"/>
      <w:lvlJc w:val="left"/>
      <w:pPr>
        <w:ind w:left="2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5E34B0">
      <w:start w:val="1"/>
      <w:numFmt w:val="lowerRoman"/>
      <w:lvlText w:val="%3"/>
      <w:lvlJc w:val="left"/>
      <w:pPr>
        <w:ind w:left="2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926D80">
      <w:start w:val="1"/>
      <w:numFmt w:val="decimal"/>
      <w:lvlText w:val="%4"/>
      <w:lvlJc w:val="left"/>
      <w:pPr>
        <w:ind w:left="3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7C3292">
      <w:start w:val="1"/>
      <w:numFmt w:val="lowerLetter"/>
      <w:lvlText w:val="%5"/>
      <w:lvlJc w:val="left"/>
      <w:pPr>
        <w:ind w:left="4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EB8A6">
      <w:start w:val="1"/>
      <w:numFmt w:val="lowerRoman"/>
      <w:lvlText w:val="%6"/>
      <w:lvlJc w:val="left"/>
      <w:pPr>
        <w:ind w:left="5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A86FB0">
      <w:start w:val="1"/>
      <w:numFmt w:val="decimal"/>
      <w:lvlText w:val="%7"/>
      <w:lvlJc w:val="left"/>
      <w:pPr>
        <w:ind w:left="5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0522E">
      <w:start w:val="1"/>
      <w:numFmt w:val="lowerLetter"/>
      <w:lvlText w:val="%8"/>
      <w:lvlJc w:val="left"/>
      <w:pPr>
        <w:ind w:left="6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1EBBC4">
      <w:start w:val="1"/>
      <w:numFmt w:val="lowerRoman"/>
      <w:lvlText w:val="%9"/>
      <w:lvlJc w:val="left"/>
      <w:pPr>
        <w:ind w:left="7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1464F96"/>
    <w:multiLevelType w:val="hybridMultilevel"/>
    <w:tmpl w:val="D9A05DC8"/>
    <w:lvl w:ilvl="0" w:tplc="0409001B">
      <w:start w:val="1"/>
      <w:numFmt w:val="lowerRoman"/>
      <w:lvlText w:val="%1."/>
      <w:lvlJc w:val="right"/>
      <w:pPr>
        <w:ind w:left="2981" w:hanging="360"/>
      </w:pPr>
    </w:lvl>
    <w:lvl w:ilvl="1" w:tplc="04090019" w:tentative="1">
      <w:start w:val="1"/>
      <w:numFmt w:val="lowerLetter"/>
      <w:lvlText w:val="%2."/>
      <w:lvlJc w:val="left"/>
      <w:pPr>
        <w:ind w:left="3701" w:hanging="360"/>
      </w:pPr>
    </w:lvl>
    <w:lvl w:ilvl="2" w:tplc="0409001B" w:tentative="1">
      <w:start w:val="1"/>
      <w:numFmt w:val="lowerRoman"/>
      <w:lvlText w:val="%3."/>
      <w:lvlJc w:val="right"/>
      <w:pPr>
        <w:ind w:left="4421" w:hanging="180"/>
      </w:pPr>
    </w:lvl>
    <w:lvl w:ilvl="3" w:tplc="0409000F" w:tentative="1">
      <w:start w:val="1"/>
      <w:numFmt w:val="decimal"/>
      <w:lvlText w:val="%4."/>
      <w:lvlJc w:val="left"/>
      <w:pPr>
        <w:ind w:left="5141" w:hanging="360"/>
      </w:pPr>
    </w:lvl>
    <w:lvl w:ilvl="4" w:tplc="04090019" w:tentative="1">
      <w:start w:val="1"/>
      <w:numFmt w:val="lowerLetter"/>
      <w:lvlText w:val="%5."/>
      <w:lvlJc w:val="left"/>
      <w:pPr>
        <w:ind w:left="5861" w:hanging="360"/>
      </w:pPr>
    </w:lvl>
    <w:lvl w:ilvl="5" w:tplc="0409001B" w:tentative="1">
      <w:start w:val="1"/>
      <w:numFmt w:val="lowerRoman"/>
      <w:lvlText w:val="%6."/>
      <w:lvlJc w:val="right"/>
      <w:pPr>
        <w:ind w:left="6581" w:hanging="180"/>
      </w:pPr>
    </w:lvl>
    <w:lvl w:ilvl="6" w:tplc="0409000F" w:tentative="1">
      <w:start w:val="1"/>
      <w:numFmt w:val="decimal"/>
      <w:lvlText w:val="%7."/>
      <w:lvlJc w:val="left"/>
      <w:pPr>
        <w:ind w:left="7301" w:hanging="360"/>
      </w:pPr>
    </w:lvl>
    <w:lvl w:ilvl="7" w:tplc="04090019" w:tentative="1">
      <w:start w:val="1"/>
      <w:numFmt w:val="lowerLetter"/>
      <w:lvlText w:val="%8."/>
      <w:lvlJc w:val="left"/>
      <w:pPr>
        <w:ind w:left="8021" w:hanging="360"/>
      </w:pPr>
    </w:lvl>
    <w:lvl w:ilvl="8" w:tplc="0409001B" w:tentative="1">
      <w:start w:val="1"/>
      <w:numFmt w:val="lowerRoman"/>
      <w:lvlText w:val="%9."/>
      <w:lvlJc w:val="right"/>
      <w:pPr>
        <w:ind w:left="8741" w:hanging="180"/>
      </w:pPr>
    </w:lvl>
  </w:abstractNum>
  <w:abstractNum w:abstractNumId="52" w15:restartNumberingAfterBreak="0">
    <w:nsid w:val="422079E6"/>
    <w:multiLevelType w:val="hybridMultilevel"/>
    <w:tmpl w:val="75CA607C"/>
    <w:lvl w:ilvl="0" w:tplc="CB58A388">
      <w:start w:val="1"/>
      <w:numFmt w:val="lowerLetter"/>
      <w:lvlText w:val="(%1)"/>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50ECF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B49A0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E203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588D4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4AB9F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9E0B3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F212B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F66B0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4496259"/>
    <w:multiLevelType w:val="hybridMultilevel"/>
    <w:tmpl w:val="847AC774"/>
    <w:lvl w:ilvl="0" w:tplc="639020C8">
      <w:start w:val="1"/>
      <w:numFmt w:val="lowerLetter"/>
      <w:lvlText w:val="(%1)"/>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740956">
      <w:start w:val="1"/>
      <w:numFmt w:val="lowerLetter"/>
      <w:lvlText w:val="%2"/>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28601E">
      <w:start w:val="1"/>
      <w:numFmt w:val="lowerRoman"/>
      <w:lvlText w:val="%3"/>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8A8406">
      <w:start w:val="1"/>
      <w:numFmt w:val="decimal"/>
      <w:lvlText w:val="%4"/>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985008">
      <w:start w:val="1"/>
      <w:numFmt w:val="lowerLetter"/>
      <w:lvlText w:val="%5"/>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966F64">
      <w:start w:val="1"/>
      <w:numFmt w:val="lowerRoman"/>
      <w:lvlText w:val="%6"/>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583F66">
      <w:start w:val="1"/>
      <w:numFmt w:val="decimal"/>
      <w:lvlText w:val="%7"/>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4051FE">
      <w:start w:val="1"/>
      <w:numFmt w:val="lowerLetter"/>
      <w:lvlText w:val="%8"/>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E8FCE8">
      <w:start w:val="1"/>
      <w:numFmt w:val="lowerRoman"/>
      <w:lvlText w:val="%9"/>
      <w:lvlJc w:val="left"/>
      <w:pPr>
        <w:ind w:left="6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8035443"/>
    <w:multiLevelType w:val="hybridMultilevel"/>
    <w:tmpl w:val="B6B237A4"/>
    <w:lvl w:ilvl="0" w:tplc="FE28D50E">
      <w:start w:val="2"/>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64AB4C">
      <w:start w:val="1"/>
      <w:numFmt w:val="lowerLetter"/>
      <w:lvlText w:val="%2"/>
      <w:lvlJc w:val="left"/>
      <w:pPr>
        <w:ind w:left="14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D06D8C0">
      <w:start w:val="1"/>
      <w:numFmt w:val="lowerRoman"/>
      <w:lvlText w:val="%3"/>
      <w:lvlJc w:val="left"/>
      <w:pPr>
        <w:ind w:left="22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D28FBA">
      <w:start w:val="1"/>
      <w:numFmt w:val="decimal"/>
      <w:lvlText w:val="%4"/>
      <w:lvlJc w:val="left"/>
      <w:pPr>
        <w:ind w:left="29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B66C96">
      <w:start w:val="1"/>
      <w:numFmt w:val="lowerLetter"/>
      <w:lvlText w:val="%5"/>
      <w:lvlJc w:val="left"/>
      <w:pPr>
        <w:ind w:left="36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490C06C">
      <w:start w:val="1"/>
      <w:numFmt w:val="lowerRoman"/>
      <w:lvlText w:val="%6"/>
      <w:lvlJc w:val="left"/>
      <w:pPr>
        <w:ind w:left="43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8BAEC54">
      <w:start w:val="1"/>
      <w:numFmt w:val="decimal"/>
      <w:lvlText w:val="%7"/>
      <w:lvlJc w:val="left"/>
      <w:pPr>
        <w:ind w:left="50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22A600">
      <w:start w:val="1"/>
      <w:numFmt w:val="lowerLetter"/>
      <w:lvlText w:val="%8"/>
      <w:lvlJc w:val="left"/>
      <w:pPr>
        <w:ind w:left="58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1C7F9A">
      <w:start w:val="1"/>
      <w:numFmt w:val="lowerRoman"/>
      <w:lvlText w:val="%9"/>
      <w:lvlJc w:val="left"/>
      <w:pPr>
        <w:ind w:left="65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A1C5701"/>
    <w:multiLevelType w:val="hybridMultilevel"/>
    <w:tmpl w:val="F8B49EEA"/>
    <w:lvl w:ilvl="0" w:tplc="FC6419E0">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ECC2BA">
      <w:start w:val="1"/>
      <w:numFmt w:val="lowerRoman"/>
      <w:lvlText w:val="(%2)"/>
      <w:lvlJc w:val="left"/>
      <w:pPr>
        <w:ind w:left="203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0BCE4CA6">
      <w:start w:val="1"/>
      <w:numFmt w:val="lowerRoman"/>
      <w:lvlText w:val="%3"/>
      <w:lvlJc w:val="left"/>
      <w:pPr>
        <w:ind w:left="216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121C0BF8">
      <w:start w:val="1"/>
      <w:numFmt w:val="decimal"/>
      <w:lvlText w:val="%4"/>
      <w:lvlJc w:val="left"/>
      <w:pPr>
        <w:ind w:left="288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8C9E2C3C">
      <w:start w:val="1"/>
      <w:numFmt w:val="lowerLetter"/>
      <w:lvlText w:val="%5"/>
      <w:lvlJc w:val="left"/>
      <w:pPr>
        <w:ind w:left="360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7B1428F0">
      <w:start w:val="1"/>
      <w:numFmt w:val="lowerRoman"/>
      <w:lvlText w:val="%6"/>
      <w:lvlJc w:val="left"/>
      <w:pPr>
        <w:ind w:left="432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CDA24C96">
      <w:start w:val="1"/>
      <w:numFmt w:val="decimal"/>
      <w:lvlText w:val="%7"/>
      <w:lvlJc w:val="left"/>
      <w:pPr>
        <w:ind w:left="504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8342E678">
      <w:start w:val="1"/>
      <w:numFmt w:val="lowerLetter"/>
      <w:lvlText w:val="%8"/>
      <w:lvlJc w:val="left"/>
      <w:pPr>
        <w:ind w:left="576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3C2A98FC">
      <w:start w:val="1"/>
      <w:numFmt w:val="lowerRoman"/>
      <w:lvlText w:val="%9"/>
      <w:lvlJc w:val="left"/>
      <w:pPr>
        <w:ind w:left="648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56" w15:restartNumberingAfterBreak="0">
    <w:nsid w:val="4AA30DD8"/>
    <w:multiLevelType w:val="hybridMultilevel"/>
    <w:tmpl w:val="864EEAAC"/>
    <w:lvl w:ilvl="0" w:tplc="55A61D3A">
      <w:start w:val="16"/>
      <w:numFmt w:val="lowerLetter"/>
      <w:lvlText w:val="(%1)"/>
      <w:lvlJc w:val="left"/>
      <w:pPr>
        <w:ind w:left="1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85802">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BAD142">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3C81F6">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24EEE">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9E9BAC">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0C8F5C">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FAB898">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28E7C">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B5D05F9"/>
    <w:multiLevelType w:val="hybridMultilevel"/>
    <w:tmpl w:val="BD4EEF9C"/>
    <w:lvl w:ilvl="0" w:tplc="DEB450A0">
      <w:start w:val="1"/>
      <w:numFmt w:val="decimal"/>
      <w:lvlText w:val="(%1)"/>
      <w:lvlJc w:val="left"/>
      <w:pPr>
        <w:ind w:left="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E2D0FA">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3CFCA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A60B84">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062A6">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BAA522">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842EA4">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9EFD24">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349378">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BD912A8"/>
    <w:multiLevelType w:val="hybridMultilevel"/>
    <w:tmpl w:val="CD608C3E"/>
    <w:lvl w:ilvl="0" w:tplc="B1F0BCCC">
      <w:start w:val="3"/>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2C8C40">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5AB60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9A929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28F9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AE2A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0F93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9010A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8C52F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DFF7D11"/>
    <w:multiLevelType w:val="hybridMultilevel"/>
    <w:tmpl w:val="88D49C2E"/>
    <w:lvl w:ilvl="0" w:tplc="8214C036">
      <w:start w:val="1"/>
      <w:numFmt w:val="lowerLetter"/>
      <w:lvlText w:val="%1."/>
      <w:lvlJc w:val="left"/>
      <w:pPr>
        <w:ind w:left="770" w:hanging="360"/>
      </w:pPr>
      <w:rPr>
        <w:rFonts w:hint="default"/>
      </w:rPr>
    </w:lvl>
    <w:lvl w:ilvl="1" w:tplc="1C090019" w:tentative="1">
      <w:start w:val="1"/>
      <w:numFmt w:val="lowerLetter"/>
      <w:lvlText w:val="%2."/>
      <w:lvlJc w:val="left"/>
      <w:pPr>
        <w:ind w:left="1490" w:hanging="360"/>
      </w:pPr>
    </w:lvl>
    <w:lvl w:ilvl="2" w:tplc="1C09001B" w:tentative="1">
      <w:start w:val="1"/>
      <w:numFmt w:val="lowerRoman"/>
      <w:lvlText w:val="%3."/>
      <w:lvlJc w:val="right"/>
      <w:pPr>
        <w:ind w:left="2210" w:hanging="180"/>
      </w:pPr>
    </w:lvl>
    <w:lvl w:ilvl="3" w:tplc="1C09000F" w:tentative="1">
      <w:start w:val="1"/>
      <w:numFmt w:val="decimal"/>
      <w:lvlText w:val="%4."/>
      <w:lvlJc w:val="left"/>
      <w:pPr>
        <w:ind w:left="2930" w:hanging="360"/>
      </w:pPr>
    </w:lvl>
    <w:lvl w:ilvl="4" w:tplc="1C090019" w:tentative="1">
      <w:start w:val="1"/>
      <w:numFmt w:val="lowerLetter"/>
      <w:lvlText w:val="%5."/>
      <w:lvlJc w:val="left"/>
      <w:pPr>
        <w:ind w:left="3650" w:hanging="360"/>
      </w:pPr>
    </w:lvl>
    <w:lvl w:ilvl="5" w:tplc="1C09001B" w:tentative="1">
      <w:start w:val="1"/>
      <w:numFmt w:val="lowerRoman"/>
      <w:lvlText w:val="%6."/>
      <w:lvlJc w:val="right"/>
      <w:pPr>
        <w:ind w:left="4370" w:hanging="180"/>
      </w:pPr>
    </w:lvl>
    <w:lvl w:ilvl="6" w:tplc="1C09000F" w:tentative="1">
      <w:start w:val="1"/>
      <w:numFmt w:val="decimal"/>
      <w:lvlText w:val="%7."/>
      <w:lvlJc w:val="left"/>
      <w:pPr>
        <w:ind w:left="5090" w:hanging="360"/>
      </w:pPr>
    </w:lvl>
    <w:lvl w:ilvl="7" w:tplc="1C090019" w:tentative="1">
      <w:start w:val="1"/>
      <w:numFmt w:val="lowerLetter"/>
      <w:lvlText w:val="%8."/>
      <w:lvlJc w:val="left"/>
      <w:pPr>
        <w:ind w:left="5810" w:hanging="360"/>
      </w:pPr>
    </w:lvl>
    <w:lvl w:ilvl="8" w:tplc="1C09001B" w:tentative="1">
      <w:start w:val="1"/>
      <w:numFmt w:val="lowerRoman"/>
      <w:lvlText w:val="%9."/>
      <w:lvlJc w:val="right"/>
      <w:pPr>
        <w:ind w:left="6530" w:hanging="180"/>
      </w:pPr>
    </w:lvl>
  </w:abstractNum>
  <w:abstractNum w:abstractNumId="60" w15:restartNumberingAfterBreak="0">
    <w:nsid w:val="4EBA0D92"/>
    <w:multiLevelType w:val="hybridMultilevel"/>
    <w:tmpl w:val="7AD262DC"/>
    <w:lvl w:ilvl="0" w:tplc="E6EA1FC0">
      <w:start w:val="4"/>
      <w:numFmt w:val="decimal"/>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286FB0">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DA088E">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0888B2">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8898C">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56BC10">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5E82E0">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82B1E2">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2C67A">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50E8289C"/>
    <w:multiLevelType w:val="hybridMultilevel"/>
    <w:tmpl w:val="297AB61C"/>
    <w:lvl w:ilvl="0" w:tplc="F4E6C01C">
      <w:start w:val="1"/>
      <w:numFmt w:val="decimal"/>
      <w:lvlText w:val="%1."/>
      <w:lvlJc w:val="left"/>
      <w:pPr>
        <w:ind w:left="1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0AF274">
      <w:start w:val="1"/>
      <w:numFmt w:val="lowerLetter"/>
      <w:lvlText w:val="%2"/>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C646C44">
      <w:start w:val="1"/>
      <w:numFmt w:val="lowerRoman"/>
      <w:lvlText w:val="%3"/>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74F20E">
      <w:start w:val="1"/>
      <w:numFmt w:val="decimal"/>
      <w:lvlText w:val="%4"/>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2C052">
      <w:start w:val="1"/>
      <w:numFmt w:val="lowerLetter"/>
      <w:lvlText w:val="%5"/>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D266D4">
      <w:start w:val="1"/>
      <w:numFmt w:val="lowerRoman"/>
      <w:lvlText w:val="%6"/>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146DA2">
      <w:start w:val="1"/>
      <w:numFmt w:val="decimal"/>
      <w:lvlText w:val="%7"/>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429A68">
      <w:start w:val="1"/>
      <w:numFmt w:val="lowerLetter"/>
      <w:lvlText w:val="%8"/>
      <w:lvlJc w:val="left"/>
      <w:pPr>
        <w:ind w:left="6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C8460C">
      <w:start w:val="1"/>
      <w:numFmt w:val="lowerRoman"/>
      <w:lvlText w:val="%9"/>
      <w:lvlJc w:val="left"/>
      <w:pPr>
        <w:ind w:left="7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526F2579"/>
    <w:multiLevelType w:val="hybridMultilevel"/>
    <w:tmpl w:val="89981BF8"/>
    <w:lvl w:ilvl="0" w:tplc="6040EDA2">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1CCB80">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92D26A">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B5C">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F2C186">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2E8320">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28E05E">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30B5B6">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F4E602">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41148E7"/>
    <w:multiLevelType w:val="hybridMultilevel"/>
    <w:tmpl w:val="19E4B8E2"/>
    <w:lvl w:ilvl="0" w:tplc="670EDC46">
      <w:start w:val="1"/>
      <w:numFmt w:val="decimal"/>
      <w:lvlText w:val="(%1)"/>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96A706">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D0AABC">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02F8D4">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BED6A6">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B604DC">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E82AC2">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7467CE">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D0EAC4">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61D7194"/>
    <w:multiLevelType w:val="hybridMultilevel"/>
    <w:tmpl w:val="20B666EC"/>
    <w:lvl w:ilvl="0" w:tplc="F1BA3078">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EE3CBE">
      <w:start w:val="1"/>
      <w:numFmt w:val="lowerLetter"/>
      <w:lvlText w:val="%2"/>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BCB5F4">
      <w:start w:val="1"/>
      <w:numFmt w:val="lowerRoman"/>
      <w:lvlText w:val="%3"/>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94BAD0">
      <w:start w:val="1"/>
      <w:numFmt w:val="decimal"/>
      <w:lvlText w:val="%4"/>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181456">
      <w:start w:val="1"/>
      <w:numFmt w:val="lowerLetter"/>
      <w:lvlText w:val="%5"/>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2D488">
      <w:start w:val="1"/>
      <w:numFmt w:val="lowerRoman"/>
      <w:lvlText w:val="%6"/>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8ABCD8">
      <w:start w:val="1"/>
      <w:numFmt w:val="decimal"/>
      <w:lvlText w:val="%7"/>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505FF2">
      <w:start w:val="1"/>
      <w:numFmt w:val="lowerLetter"/>
      <w:lvlText w:val="%8"/>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366A14">
      <w:start w:val="1"/>
      <w:numFmt w:val="lowerRoman"/>
      <w:lvlText w:val="%9"/>
      <w:lvlJc w:val="left"/>
      <w:pPr>
        <w:ind w:left="6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69008E2"/>
    <w:multiLevelType w:val="hybridMultilevel"/>
    <w:tmpl w:val="CF207CA4"/>
    <w:lvl w:ilvl="0" w:tplc="FCEE019E">
      <w:start w:val="1"/>
      <w:numFmt w:val="decimal"/>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A62848">
      <w:start w:val="1"/>
      <w:numFmt w:val="lowerLetter"/>
      <w:lvlText w:val="(%2)"/>
      <w:lvlJc w:val="left"/>
      <w:pPr>
        <w:ind w:left="194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46E71E6">
      <w:start w:val="1"/>
      <w:numFmt w:val="lowerRoman"/>
      <w:lvlText w:val="%3"/>
      <w:lvlJc w:val="left"/>
      <w:pPr>
        <w:ind w:left="223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0DA8379A">
      <w:start w:val="1"/>
      <w:numFmt w:val="decimal"/>
      <w:lvlText w:val="%4"/>
      <w:lvlJc w:val="left"/>
      <w:pPr>
        <w:ind w:left="295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9CEEEF3C">
      <w:start w:val="1"/>
      <w:numFmt w:val="lowerLetter"/>
      <w:lvlText w:val="%5"/>
      <w:lvlJc w:val="left"/>
      <w:pPr>
        <w:ind w:left="367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D90632C">
      <w:start w:val="1"/>
      <w:numFmt w:val="lowerRoman"/>
      <w:lvlText w:val="%6"/>
      <w:lvlJc w:val="left"/>
      <w:pPr>
        <w:ind w:left="439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36EB33A">
      <w:start w:val="1"/>
      <w:numFmt w:val="decimal"/>
      <w:lvlText w:val="%7"/>
      <w:lvlJc w:val="left"/>
      <w:pPr>
        <w:ind w:left="511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30C69F3A">
      <w:start w:val="1"/>
      <w:numFmt w:val="lowerLetter"/>
      <w:lvlText w:val="%8"/>
      <w:lvlJc w:val="left"/>
      <w:pPr>
        <w:ind w:left="583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B5CD722">
      <w:start w:val="1"/>
      <w:numFmt w:val="lowerRoman"/>
      <w:lvlText w:val="%9"/>
      <w:lvlJc w:val="left"/>
      <w:pPr>
        <w:ind w:left="6552"/>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66" w15:restartNumberingAfterBreak="0">
    <w:nsid w:val="570B17CA"/>
    <w:multiLevelType w:val="hybridMultilevel"/>
    <w:tmpl w:val="C02851FA"/>
    <w:lvl w:ilvl="0" w:tplc="4FB2C2BA">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2EBD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8426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C2E1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1AE3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B22C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1AF1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4027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7C64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85F03C6"/>
    <w:multiLevelType w:val="hybridMultilevel"/>
    <w:tmpl w:val="EA882C2C"/>
    <w:lvl w:ilvl="0" w:tplc="DF9888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8CD9FC">
      <w:start w:val="1"/>
      <w:numFmt w:val="lowerLetter"/>
      <w:lvlText w:val="%2"/>
      <w:lvlJc w:val="left"/>
      <w:pPr>
        <w:ind w:left="1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686DC">
      <w:start w:val="1"/>
      <w:numFmt w:val="lowerRoman"/>
      <w:lvlRestart w:val="0"/>
      <w:lvlText w:val="(%3)"/>
      <w:lvlJc w:val="left"/>
      <w:pPr>
        <w:ind w:left="3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9404F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143CDC">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14490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D4EFD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82AC20">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063DF8">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8EE5C21"/>
    <w:multiLevelType w:val="hybridMultilevel"/>
    <w:tmpl w:val="2BF262A4"/>
    <w:lvl w:ilvl="0" w:tplc="BAB0A4C0">
      <w:start w:val="1"/>
      <w:numFmt w:val="decimal"/>
      <w:lvlText w:val="%1"/>
      <w:lvlJc w:val="left"/>
      <w:pPr>
        <w:ind w:left="3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1" w:tplc="CB1CAAF4">
      <w:start w:val="1"/>
      <w:numFmt w:val="lowerLetter"/>
      <w:lvlText w:val="%2"/>
      <w:lvlJc w:val="left"/>
      <w:pPr>
        <w:ind w:left="986"/>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2" w:tplc="DD36FB54">
      <w:start w:val="1"/>
      <w:numFmt w:val="lowerRoman"/>
      <w:lvlText w:val="%3"/>
      <w:lvlJc w:val="left"/>
      <w:pPr>
        <w:ind w:left="1612"/>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tplc="82E05DBE">
      <w:start w:val="1"/>
      <w:numFmt w:val="lowerLetter"/>
      <w:lvlRestart w:val="0"/>
      <w:lvlText w:val="(%4)"/>
      <w:lvlJc w:val="left"/>
      <w:pPr>
        <w:ind w:left="2454"/>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4" w:tplc="BBAE8BD0">
      <w:start w:val="1"/>
      <w:numFmt w:val="lowerLetter"/>
      <w:lvlText w:val="%5"/>
      <w:lvlJc w:val="left"/>
      <w:pPr>
        <w:ind w:left="2957"/>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5" w:tplc="14AC7A80">
      <w:start w:val="1"/>
      <w:numFmt w:val="lowerRoman"/>
      <w:lvlText w:val="%6"/>
      <w:lvlJc w:val="left"/>
      <w:pPr>
        <w:ind w:left="3677"/>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6" w:tplc="EEEC59D0">
      <w:start w:val="1"/>
      <w:numFmt w:val="decimal"/>
      <w:lvlText w:val="%7"/>
      <w:lvlJc w:val="left"/>
      <w:pPr>
        <w:ind w:left="4397"/>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7" w:tplc="15ACD430">
      <w:start w:val="1"/>
      <w:numFmt w:val="lowerLetter"/>
      <w:lvlText w:val="%8"/>
      <w:lvlJc w:val="left"/>
      <w:pPr>
        <w:ind w:left="5117"/>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8" w:tplc="CFAE02DC">
      <w:start w:val="1"/>
      <w:numFmt w:val="lowerRoman"/>
      <w:lvlText w:val="%9"/>
      <w:lvlJc w:val="left"/>
      <w:pPr>
        <w:ind w:left="5837"/>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abstractNum>
  <w:abstractNum w:abstractNumId="69" w15:restartNumberingAfterBreak="0">
    <w:nsid w:val="5A413838"/>
    <w:multiLevelType w:val="hybridMultilevel"/>
    <w:tmpl w:val="F60AA986"/>
    <w:lvl w:ilvl="0" w:tplc="12D24222">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3A1D54">
      <w:start w:val="1"/>
      <w:numFmt w:val="lowerLetter"/>
      <w:lvlText w:val="%2"/>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2FDBC">
      <w:start w:val="1"/>
      <w:numFmt w:val="lowerRoman"/>
      <w:lvlText w:val="%3"/>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3470C8">
      <w:start w:val="1"/>
      <w:numFmt w:val="decimal"/>
      <w:lvlText w:val="%4"/>
      <w:lvlJc w:val="left"/>
      <w:pPr>
        <w:ind w:left="2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1C1584">
      <w:start w:val="1"/>
      <w:numFmt w:val="lowerLetter"/>
      <w:lvlText w:val="%5"/>
      <w:lvlJc w:val="left"/>
      <w:pPr>
        <w:ind w:left="3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2A1CA">
      <w:start w:val="1"/>
      <w:numFmt w:val="lowerRoman"/>
      <w:lvlText w:val="%6"/>
      <w:lvlJc w:val="left"/>
      <w:pPr>
        <w:ind w:left="4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C2E346">
      <w:start w:val="1"/>
      <w:numFmt w:val="decimal"/>
      <w:lvlText w:val="%7"/>
      <w:lvlJc w:val="left"/>
      <w:pPr>
        <w:ind w:left="5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34F746">
      <w:start w:val="1"/>
      <w:numFmt w:val="lowerLetter"/>
      <w:lvlText w:val="%8"/>
      <w:lvlJc w:val="left"/>
      <w:pPr>
        <w:ind w:left="5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DE401E">
      <w:start w:val="1"/>
      <w:numFmt w:val="lowerRoman"/>
      <w:lvlText w:val="%9"/>
      <w:lvlJc w:val="left"/>
      <w:pPr>
        <w:ind w:left="6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D27790E"/>
    <w:multiLevelType w:val="hybridMultilevel"/>
    <w:tmpl w:val="247C1BD0"/>
    <w:lvl w:ilvl="0" w:tplc="6436E252">
      <w:start w:val="1"/>
      <w:numFmt w:val="decimal"/>
      <w:lvlText w:val="(%1)"/>
      <w:lvlJc w:val="left"/>
      <w:pPr>
        <w:ind w:left="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CE21A">
      <w:start w:val="1"/>
      <w:numFmt w:val="lowerLetter"/>
      <w:lvlText w:val="(%2)"/>
      <w:lvlJc w:val="left"/>
      <w:pPr>
        <w:ind w:left="620"/>
      </w:pPr>
      <w:rPr>
        <w:rFonts w:ascii="Times New Roman" w:eastAsia="Times New Roman" w:hAnsi="Times New Roman" w:cs="Times New Roman"/>
        <w:b w:val="0"/>
        <w:i/>
        <w:iCs/>
        <w:strike w:val="0"/>
        <w:dstrike w:val="0"/>
        <w:color w:val="auto"/>
        <w:sz w:val="24"/>
        <w:szCs w:val="24"/>
        <w:u w:val="none" w:color="000000"/>
        <w:bdr w:val="none" w:sz="0" w:space="0" w:color="auto"/>
        <w:shd w:val="clear" w:color="auto" w:fill="auto"/>
        <w:vertAlign w:val="baseline"/>
      </w:rPr>
    </w:lvl>
    <w:lvl w:ilvl="2" w:tplc="B122FF48">
      <w:start w:val="1"/>
      <w:numFmt w:val="lowerRoman"/>
      <w:lvlText w:val="%3"/>
      <w:lvlJc w:val="left"/>
      <w:pPr>
        <w:ind w:left="136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3" w:tplc="2640F368">
      <w:start w:val="1"/>
      <w:numFmt w:val="decimal"/>
      <w:lvlText w:val="%4"/>
      <w:lvlJc w:val="left"/>
      <w:pPr>
        <w:ind w:left="208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4" w:tplc="98A2FAD2">
      <w:start w:val="1"/>
      <w:numFmt w:val="lowerLetter"/>
      <w:lvlText w:val="%5"/>
      <w:lvlJc w:val="left"/>
      <w:pPr>
        <w:ind w:left="280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5" w:tplc="FD30D532">
      <w:start w:val="1"/>
      <w:numFmt w:val="lowerRoman"/>
      <w:lvlText w:val="%6"/>
      <w:lvlJc w:val="left"/>
      <w:pPr>
        <w:ind w:left="352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6" w:tplc="9810355E">
      <w:start w:val="1"/>
      <w:numFmt w:val="decimal"/>
      <w:lvlText w:val="%7"/>
      <w:lvlJc w:val="left"/>
      <w:pPr>
        <w:ind w:left="424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7" w:tplc="A4CCB3DC">
      <w:start w:val="1"/>
      <w:numFmt w:val="lowerLetter"/>
      <w:lvlText w:val="%8"/>
      <w:lvlJc w:val="left"/>
      <w:pPr>
        <w:ind w:left="496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lvl w:ilvl="8" w:tplc="6DE20E6C">
      <w:start w:val="1"/>
      <w:numFmt w:val="lowerRoman"/>
      <w:lvlText w:val="%9"/>
      <w:lvlJc w:val="left"/>
      <w:pPr>
        <w:ind w:left="5681"/>
      </w:pPr>
      <w:rPr>
        <w:rFonts w:ascii="Times New Roman" w:eastAsia="Times New Roman" w:hAnsi="Times New Roman" w:cs="Times New Roman"/>
        <w:b w:val="0"/>
        <w:i/>
        <w:iCs/>
        <w:strike w:val="0"/>
        <w:dstrike w:val="0"/>
        <w:color w:val="FF0000"/>
        <w:sz w:val="24"/>
        <w:szCs w:val="24"/>
        <w:u w:val="none" w:color="000000"/>
        <w:bdr w:val="none" w:sz="0" w:space="0" w:color="auto"/>
        <w:shd w:val="clear" w:color="auto" w:fill="auto"/>
        <w:vertAlign w:val="baseline"/>
      </w:rPr>
    </w:lvl>
  </w:abstractNum>
  <w:abstractNum w:abstractNumId="71" w15:restartNumberingAfterBreak="0">
    <w:nsid w:val="5D7F2D1D"/>
    <w:multiLevelType w:val="hybridMultilevel"/>
    <w:tmpl w:val="EC889DE0"/>
    <w:lvl w:ilvl="0" w:tplc="2C24C180">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909712">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866E80">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F2D140">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2A1862">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A2362E">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467018">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56AAC2">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B4983E">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E3E2F8D"/>
    <w:multiLevelType w:val="hybridMultilevel"/>
    <w:tmpl w:val="CD7C9204"/>
    <w:lvl w:ilvl="0" w:tplc="2C82CA34">
      <w:start w:val="1"/>
      <w:numFmt w:val="lowerRoman"/>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FEA33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C24EA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B8E82E">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D0D70E">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BCA838">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6A1EE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1ABC1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F03122">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F520D96"/>
    <w:multiLevelType w:val="hybridMultilevel"/>
    <w:tmpl w:val="A6A8FC4A"/>
    <w:lvl w:ilvl="0" w:tplc="520854C0">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104288">
      <w:start w:val="1"/>
      <w:numFmt w:val="lowerLetter"/>
      <w:lvlText w:val="%2"/>
      <w:lvlJc w:val="left"/>
      <w:pPr>
        <w:ind w:left="2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C8BF78">
      <w:start w:val="1"/>
      <w:numFmt w:val="lowerRoman"/>
      <w:lvlText w:val="%3"/>
      <w:lvlJc w:val="left"/>
      <w:pPr>
        <w:ind w:left="2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A44450">
      <w:start w:val="1"/>
      <w:numFmt w:val="decimal"/>
      <w:lvlText w:val="%4"/>
      <w:lvlJc w:val="left"/>
      <w:pPr>
        <w:ind w:left="3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CC4642">
      <w:start w:val="1"/>
      <w:numFmt w:val="lowerLetter"/>
      <w:lvlText w:val="%5"/>
      <w:lvlJc w:val="left"/>
      <w:pPr>
        <w:ind w:left="4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CEB3FE">
      <w:start w:val="1"/>
      <w:numFmt w:val="lowerRoman"/>
      <w:lvlText w:val="%6"/>
      <w:lvlJc w:val="left"/>
      <w:pPr>
        <w:ind w:left="4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BC52A2">
      <w:start w:val="1"/>
      <w:numFmt w:val="decimal"/>
      <w:lvlText w:val="%7"/>
      <w:lvlJc w:val="left"/>
      <w:pPr>
        <w:ind w:left="5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8495EA">
      <w:start w:val="1"/>
      <w:numFmt w:val="lowerLetter"/>
      <w:lvlText w:val="%8"/>
      <w:lvlJc w:val="left"/>
      <w:pPr>
        <w:ind w:left="6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841C42">
      <w:start w:val="1"/>
      <w:numFmt w:val="lowerRoman"/>
      <w:lvlText w:val="%9"/>
      <w:lvlJc w:val="left"/>
      <w:pPr>
        <w:ind w:left="7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05D0DCB"/>
    <w:multiLevelType w:val="hybridMultilevel"/>
    <w:tmpl w:val="CB8AEDD2"/>
    <w:lvl w:ilvl="0" w:tplc="20581BE6">
      <w:start w:val="1"/>
      <w:numFmt w:val="lowerRoman"/>
      <w:lvlText w:val="(%1)"/>
      <w:lvlJc w:val="left"/>
      <w:pPr>
        <w:ind w:left="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C0174C">
      <w:start w:val="4"/>
      <w:numFmt w:val="lowerRoman"/>
      <w:lvlText w:val="(%2)"/>
      <w:lvlJc w:val="left"/>
      <w:pPr>
        <w:ind w:left="2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2C17E6">
      <w:start w:val="1"/>
      <w:numFmt w:val="lowerRoman"/>
      <w:lvlText w:val="%3"/>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D0AD64">
      <w:start w:val="1"/>
      <w:numFmt w:val="decimal"/>
      <w:lvlText w:val="%4"/>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46D9C8">
      <w:start w:val="1"/>
      <w:numFmt w:val="lowerLetter"/>
      <w:lvlText w:val="%5"/>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849684">
      <w:start w:val="1"/>
      <w:numFmt w:val="lowerRoman"/>
      <w:lvlText w:val="%6"/>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E40AA">
      <w:start w:val="1"/>
      <w:numFmt w:val="decimal"/>
      <w:lvlText w:val="%7"/>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7A750A">
      <w:start w:val="1"/>
      <w:numFmt w:val="lowerLetter"/>
      <w:lvlText w:val="%8"/>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3694CA">
      <w:start w:val="1"/>
      <w:numFmt w:val="lowerRoman"/>
      <w:lvlText w:val="%9"/>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0933312"/>
    <w:multiLevelType w:val="hybridMultilevel"/>
    <w:tmpl w:val="E75EB214"/>
    <w:lvl w:ilvl="0" w:tplc="39AA8056">
      <w:start w:val="1"/>
      <w:numFmt w:val="lowerRoman"/>
      <w:lvlText w:val="(%1)"/>
      <w:lvlJc w:val="left"/>
      <w:pPr>
        <w:ind w:left="1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841DEC">
      <w:start w:val="1"/>
      <w:numFmt w:val="lowerLetter"/>
      <w:lvlText w:val="%2"/>
      <w:lvlJc w:val="left"/>
      <w:pPr>
        <w:ind w:left="1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B104B22">
      <w:start w:val="1"/>
      <w:numFmt w:val="lowerRoman"/>
      <w:lvlText w:val="%3"/>
      <w:lvlJc w:val="left"/>
      <w:pPr>
        <w:ind w:left="21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3ACAC0">
      <w:start w:val="1"/>
      <w:numFmt w:val="decimal"/>
      <w:lvlText w:val="%4"/>
      <w:lvlJc w:val="left"/>
      <w:pPr>
        <w:ind w:left="29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925596">
      <w:start w:val="1"/>
      <w:numFmt w:val="lowerLetter"/>
      <w:lvlText w:val="%5"/>
      <w:lvlJc w:val="left"/>
      <w:pPr>
        <w:ind w:left="3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26650A">
      <w:start w:val="1"/>
      <w:numFmt w:val="lowerRoman"/>
      <w:lvlText w:val="%6"/>
      <w:lvlJc w:val="left"/>
      <w:pPr>
        <w:ind w:left="4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A889EF4">
      <w:start w:val="1"/>
      <w:numFmt w:val="decimal"/>
      <w:lvlText w:val="%7"/>
      <w:lvlJc w:val="left"/>
      <w:pPr>
        <w:ind w:left="5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52EE98">
      <w:start w:val="1"/>
      <w:numFmt w:val="lowerLetter"/>
      <w:lvlText w:val="%8"/>
      <w:lvlJc w:val="left"/>
      <w:pPr>
        <w:ind w:left="5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8C7564">
      <w:start w:val="1"/>
      <w:numFmt w:val="lowerRoman"/>
      <w:lvlText w:val="%9"/>
      <w:lvlJc w:val="left"/>
      <w:pPr>
        <w:ind w:left="6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1F421CC"/>
    <w:multiLevelType w:val="hybridMultilevel"/>
    <w:tmpl w:val="A8929D1A"/>
    <w:lvl w:ilvl="0" w:tplc="99361D7A">
      <w:start w:val="1"/>
      <w:numFmt w:val="lowerLetter"/>
      <w:lvlText w:val="%1)"/>
      <w:lvlJc w:val="left"/>
      <w:pPr>
        <w:ind w:left="2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984A48">
      <w:start w:val="1"/>
      <w:numFmt w:val="lowerLetter"/>
      <w:lvlText w:val="%2"/>
      <w:lvlJc w:val="left"/>
      <w:pPr>
        <w:ind w:left="2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A8D242">
      <w:start w:val="1"/>
      <w:numFmt w:val="lowerRoman"/>
      <w:lvlText w:val="%3"/>
      <w:lvlJc w:val="left"/>
      <w:pPr>
        <w:ind w:left="29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5245B2">
      <w:start w:val="1"/>
      <w:numFmt w:val="decimal"/>
      <w:lvlText w:val="%4"/>
      <w:lvlJc w:val="left"/>
      <w:pPr>
        <w:ind w:left="3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0E8A90">
      <w:start w:val="1"/>
      <w:numFmt w:val="lowerLetter"/>
      <w:lvlText w:val="%5"/>
      <w:lvlJc w:val="left"/>
      <w:pPr>
        <w:ind w:left="4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2CF00A">
      <w:start w:val="1"/>
      <w:numFmt w:val="lowerRoman"/>
      <w:lvlText w:val="%6"/>
      <w:lvlJc w:val="left"/>
      <w:pPr>
        <w:ind w:left="5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B89298">
      <w:start w:val="1"/>
      <w:numFmt w:val="decimal"/>
      <w:lvlText w:val="%7"/>
      <w:lvlJc w:val="left"/>
      <w:pPr>
        <w:ind w:left="5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CA4364">
      <w:start w:val="1"/>
      <w:numFmt w:val="lowerLetter"/>
      <w:lvlText w:val="%8"/>
      <w:lvlJc w:val="left"/>
      <w:pPr>
        <w:ind w:left="6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985C98">
      <w:start w:val="1"/>
      <w:numFmt w:val="lowerRoman"/>
      <w:lvlText w:val="%9"/>
      <w:lvlJc w:val="left"/>
      <w:pPr>
        <w:ind w:left="7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27D1399"/>
    <w:multiLevelType w:val="hybridMultilevel"/>
    <w:tmpl w:val="F0E62B64"/>
    <w:lvl w:ilvl="0" w:tplc="FB0E0FCC">
      <w:start w:val="5"/>
      <w:numFmt w:val="decimal"/>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2E4C14">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86BB52">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900360">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E6FDBA">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3EFADA">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661C18">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04BB60">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7ED30E">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9622541"/>
    <w:multiLevelType w:val="hybridMultilevel"/>
    <w:tmpl w:val="C326FC9A"/>
    <w:lvl w:ilvl="0" w:tplc="68620E70">
      <w:start w:val="37"/>
      <w:numFmt w:val="decimal"/>
      <w:lvlText w:val="%1."/>
      <w:lvlJc w:val="left"/>
      <w:pPr>
        <w:ind w:left="1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105856">
      <w:start w:val="1"/>
      <w:numFmt w:val="lowerLetter"/>
      <w:lvlText w:val="%2"/>
      <w:lvlJc w:val="left"/>
      <w:pPr>
        <w:ind w:left="1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8608D0">
      <w:start w:val="1"/>
      <w:numFmt w:val="lowerRoman"/>
      <w:lvlText w:val="%3"/>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60C8B0">
      <w:start w:val="1"/>
      <w:numFmt w:val="decimal"/>
      <w:lvlText w:val="%4"/>
      <w:lvlJc w:val="left"/>
      <w:pPr>
        <w:ind w:left="3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F80ADC">
      <w:start w:val="1"/>
      <w:numFmt w:val="lowerLetter"/>
      <w:lvlText w:val="%5"/>
      <w:lvlJc w:val="left"/>
      <w:pPr>
        <w:ind w:left="3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50166C">
      <w:start w:val="1"/>
      <w:numFmt w:val="lowerRoman"/>
      <w:lvlText w:val="%6"/>
      <w:lvlJc w:val="left"/>
      <w:pPr>
        <w:ind w:left="46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AAB5FE">
      <w:start w:val="1"/>
      <w:numFmt w:val="decimal"/>
      <w:lvlText w:val="%7"/>
      <w:lvlJc w:val="left"/>
      <w:pPr>
        <w:ind w:left="5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09EC3C2">
      <w:start w:val="1"/>
      <w:numFmt w:val="lowerLetter"/>
      <w:lvlText w:val="%8"/>
      <w:lvlJc w:val="left"/>
      <w:pPr>
        <w:ind w:left="6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68FFF6">
      <w:start w:val="1"/>
      <w:numFmt w:val="lowerRoman"/>
      <w:lvlText w:val="%9"/>
      <w:lvlJc w:val="left"/>
      <w:pPr>
        <w:ind w:left="68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6A2C56AC"/>
    <w:multiLevelType w:val="hybridMultilevel"/>
    <w:tmpl w:val="77964F00"/>
    <w:lvl w:ilvl="0" w:tplc="1B165E70">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E35E6">
      <w:start w:val="1"/>
      <w:numFmt w:val="lowerLetter"/>
      <w:lvlText w:val="%2"/>
      <w:lvlJc w:val="left"/>
      <w:pPr>
        <w:ind w:left="1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08E14E">
      <w:start w:val="1"/>
      <w:numFmt w:val="lowerRoman"/>
      <w:lvlText w:val="%3"/>
      <w:lvlJc w:val="left"/>
      <w:pPr>
        <w:ind w:left="1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B06178">
      <w:start w:val="1"/>
      <w:numFmt w:val="decimal"/>
      <w:lvlText w:val="%4"/>
      <w:lvlJc w:val="left"/>
      <w:pPr>
        <w:ind w:left="2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1AB7AA">
      <w:start w:val="1"/>
      <w:numFmt w:val="lowerLetter"/>
      <w:lvlText w:val="%5"/>
      <w:lvlJc w:val="left"/>
      <w:pPr>
        <w:ind w:left="3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E79BE">
      <w:start w:val="1"/>
      <w:numFmt w:val="lowerRoman"/>
      <w:lvlText w:val="%6"/>
      <w:lvlJc w:val="left"/>
      <w:pPr>
        <w:ind w:left="4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4A8264">
      <w:start w:val="1"/>
      <w:numFmt w:val="decimal"/>
      <w:lvlText w:val="%7"/>
      <w:lvlJc w:val="left"/>
      <w:pPr>
        <w:ind w:left="4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0ADF50">
      <w:start w:val="1"/>
      <w:numFmt w:val="lowerLetter"/>
      <w:lvlText w:val="%8"/>
      <w:lvlJc w:val="left"/>
      <w:pPr>
        <w:ind w:left="5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6E485E">
      <w:start w:val="1"/>
      <w:numFmt w:val="lowerRoman"/>
      <w:lvlText w:val="%9"/>
      <w:lvlJc w:val="left"/>
      <w:pPr>
        <w:ind w:left="6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6A33030E"/>
    <w:multiLevelType w:val="hybridMultilevel"/>
    <w:tmpl w:val="9F54F178"/>
    <w:lvl w:ilvl="0" w:tplc="3A0E8E2A">
      <w:start w:val="29"/>
      <w:numFmt w:val="decimal"/>
      <w:lvlText w:val="%1."/>
      <w:lvlJc w:val="left"/>
      <w:pPr>
        <w:ind w:left="1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74BC28">
      <w:start w:val="1"/>
      <w:numFmt w:val="lowerLetter"/>
      <w:lvlText w:val="%2"/>
      <w:lvlJc w:val="left"/>
      <w:pPr>
        <w:ind w:left="1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101432">
      <w:start w:val="1"/>
      <w:numFmt w:val="lowerRoman"/>
      <w:lvlText w:val="%3"/>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BA11BC">
      <w:start w:val="1"/>
      <w:numFmt w:val="decimal"/>
      <w:lvlText w:val="%4"/>
      <w:lvlJc w:val="left"/>
      <w:pPr>
        <w:ind w:left="3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4A5C74">
      <w:start w:val="1"/>
      <w:numFmt w:val="lowerLetter"/>
      <w:lvlText w:val="%5"/>
      <w:lvlJc w:val="left"/>
      <w:pPr>
        <w:ind w:left="3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70F088">
      <w:start w:val="1"/>
      <w:numFmt w:val="lowerRoman"/>
      <w:lvlText w:val="%6"/>
      <w:lvlJc w:val="left"/>
      <w:pPr>
        <w:ind w:left="46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448AB6">
      <w:start w:val="1"/>
      <w:numFmt w:val="decimal"/>
      <w:lvlText w:val="%7"/>
      <w:lvlJc w:val="left"/>
      <w:pPr>
        <w:ind w:left="5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18E944">
      <w:start w:val="1"/>
      <w:numFmt w:val="lowerLetter"/>
      <w:lvlText w:val="%8"/>
      <w:lvlJc w:val="left"/>
      <w:pPr>
        <w:ind w:left="6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B8DFC0">
      <w:start w:val="1"/>
      <w:numFmt w:val="lowerRoman"/>
      <w:lvlText w:val="%9"/>
      <w:lvlJc w:val="left"/>
      <w:pPr>
        <w:ind w:left="68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6AC71530"/>
    <w:multiLevelType w:val="hybridMultilevel"/>
    <w:tmpl w:val="03BEF64E"/>
    <w:lvl w:ilvl="0" w:tplc="CD6666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F82A36">
      <w:start w:val="1"/>
      <w:numFmt w:val="lowerLetter"/>
      <w:lvlText w:val="%2"/>
      <w:lvlJc w:val="left"/>
      <w:pPr>
        <w:ind w:left="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D08F5C">
      <w:start w:val="1"/>
      <w:numFmt w:val="lowerRoman"/>
      <w:lvlRestart w:val="0"/>
      <w:lvlText w:val="(%3)"/>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AAD7E">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0C6320">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124066">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02F472">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38F5E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747706">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B8F12E8"/>
    <w:multiLevelType w:val="hybridMultilevel"/>
    <w:tmpl w:val="D1925046"/>
    <w:lvl w:ilvl="0" w:tplc="82BCDCBA">
      <w:start w:val="1"/>
      <w:numFmt w:val="decimal"/>
      <w:lvlText w:val="%1."/>
      <w:lvlJc w:val="left"/>
      <w:pPr>
        <w:ind w:left="1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E6FF62">
      <w:start w:val="1"/>
      <w:numFmt w:val="lowerLetter"/>
      <w:lvlText w:val="%2"/>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CC24B6">
      <w:start w:val="1"/>
      <w:numFmt w:val="lowerRoman"/>
      <w:lvlText w:val="%3"/>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EE2814">
      <w:start w:val="1"/>
      <w:numFmt w:val="decimal"/>
      <w:lvlText w:val="%4"/>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0E4FF6">
      <w:start w:val="1"/>
      <w:numFmt w:val="lowerLetter"/>
      <w:lvlText w:val="%5"/>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28AA916">
      <w:start w:val="1"/>
      <w:numFmt w:val="lowerRoman"/>
      <w:lvlText w:val="%6"/>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B6FA12">
      <w:start w:val="1"/>
      <w:numFmt w:val="decimal"/>
      <w:lvlText w:val="%7"/>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92EE36">
      <w:start w:val="1"/>
      <w:numFmt w:val="lowerLetter"/>
      <w:lvlText w:val="%8"/>
      <w:lvlJc w:val="left"/>
      <w:pPr>
        <w:ind w:left="6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8ED3A0">
      <w:start w:val="1"/>
      <w:numFmt w:val="lowerRoman"/>
      <w:lvlText w:val="%9"/>
      <w:lvlJc w:val="left"/>
      <w:pPr>
        <w:ind w:left="7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6BBA044B"/>
    <w:multiLevelType w:val="hybridMultilevel"/>
    <w:tmpl w:val="E7263868"/>
    <w:lvl w:ilvl="0" w:tplc="7FAEA90A">
      <w:start w:val="1"/>
      <w:numFmt w:val="lowerRoman"/>
      <w:lvlText w:val="(%1)"/>
      <w:lvlJc w:val="left"/>
      <w:pPr>
        <w:ind w:left="1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982956">
      <w:start w:val="1"/>
      <w:numFmt w:val="lowerLetter"/>
      <w:lvlText w:val="%2"/>
      <w:lvlJc w:val="left"/>
      <w:pPr>
        <w:ind w:left="1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103794">
      <w:start w:val="1"/>
      <w:numFmt w:val="lowerRoman"/>
      <w:lvlText w:val="%3"/>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F2D232">
      <w:start w:val="1"/>
      <w:numFmt w:val="decimal"/>
      <w:lvlText w:val="%4"/>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74AF5A">
      <w:start w:val="1"/>
      <w:numFmt w:val="lowerLetter"/>
      <w:lvlText w:val="%5"/>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0C9368">
      <w:start w:val="1"/>
      <w:numFmt w:val="lowerRoman"/>
      <w:lvlText w:val="%6"/>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A23F04">
      <w:start w:val="1"/>
      <w:numFmt w:val="decimal"/>
      <w:lvlText w:val="%7"/>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DA54CC">
      <w:start w:val="1"/>
      <w:numFmt w:val="lowerLetter"/>
      <w:lvlText w:val="%8"/>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F6BD08">
      <w:start w:val="1"/>
      <w:numFmt w:val="lowerRoman"/>
      <w:lvlText w:val="%9"/>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6BCC4D57"/>
    <w:multiLevelType w:val="hybridMultilevel"/>
    <w:tmpl w:val="639E3C5C"/>
    <w:lvl w:ilvl="0" w:tplc="F48645F6">
      <w:start w:val="1"/>
      <w:numFmt w:val="lowerRoman"/>
      <w:lvlText w:val="(%1)"/>
      <w:lvlJc w:val="left"/>
      <w:pPr>
        <w:ind w:left="2621" w:hanging="720"/>
      </w:pPr>
      <w:rPr>
        <w:rFonts w:hint="default"/>
      </w:rPr>
    </w:lvl>
    <w:lvl w:ilvl="1" w:tplc="04090019" w:tentative="1">
      <w:start w:val="1"/>
      <w:numFmt w:val="lowerLetter"/>
      <w:lvlText w:val="%2."/>
      <w:lvlJc w:val="left"/>
      <w:pPr>
        <w:ind w:left="2981" w:hanging="360"/>
      </w:pPr>
    </w:lvl>
    <w:lvl w:ilvl="2" w:tplc="0409001B" w:tentative="1">
      <w:start w:val="1"/>
      <w:numFmt w:val="lowerRoman"/>
      <w:lvlText w:val="%3."/>
      <w:lvlJc w:val="right"/>
      <w:pPr>
        <w:ind w:left="3701" w:hanging="180"/>
      </w:pPr>
    </w:lvl>
    <w:lvl w:ilvl="3" w:tplc="0409000F" w:tentative="1">
      <w:start w:val="1"/>
      <w:numFmt w:val="decimal"/>
      <w:lvlText w:val="%4."/>
      <w:lvlJc w:val="left"/>
      <w:pPr>
        <w:ind w:left="4421" w:hanging="360"/>
      </w:pPr>
    </w:lvl>
    <w:lvl w:ilvl="4" w:tplc="04090019" w:tentative="1">
      <w:start w:val="1"/>
      <w:numFmt w:val="lowerLetter"/>
      <w:lvlText w:val="%5."/>
      <w:lvlJc w:val="left"/>
      <w:pPr>
        <w:ind w:left="5141" w:hanging="360"/>
      </w:pPr>
    </w:lvl>
    <w:lvl w:ilvl="5" w:tplc="0409001B" w:tentative="1">
      <w:start w:val="1"/>
      <w:numFmt w:val="lowerRoman"/>
      <w:lvlText w:val="%6."/>
      <w:lvlJc w:val="right"/>
      <w:pPr>
        <w:ind w:left="5861" w:hanging="180"/>
      </w:pPr>
    </w:lvl>
    <w:lvl w:ilvl="6" w:tplc="0409000F" w:tentative="1">
      <w:start w:val="1"/>
      <w:numFmt w:val="decimal"/>
      <w:lvlText w:val="%7."/>
      <w:lvlJc w:val="left"/>
      <w:pPr>
        <w:ind w:left="6581" w:hanging="360"/>
      </w:pPr>
    </w:lvl>
    <w:lvl w:ilvl="7" w:tplc="04090019" w:tentative="1">
      <w:start w:val="1"/>
      <w:numFmt w:val="lowerLetter"/>
      <w:lvlText w:val="%8."/>
      <w:lvlJc w:val="left"/>
      <w:pPr>
        <w:ind w:left="7301" w:hanging="360"/>
      </w:pPr>
    </w:lvl>
    <w:lvl w:ilvl="8" w:tplc="0409001B" w:tentative="1">
      <w:start w:val="1"/>
      <w:numFmt w:val="lowerRoman"/>
      <w:lvlText w:val="%9."/>
      <w:lvlJc w:val="right"/>
      <w:pPr>
        <w:ind w:left="8021" w:hanging="180"/>
      </w:pPr>
    </w:lvl>
  </w:abstractNum>
  <w:abstractNum w:abstractNumId="85" w15:restartNumberingAfterBreak="0">
    <w:nsid w:val="6C5830D0"/>
    <w:multiLevelType w:val="hybridMultilevel"/>
    <w:tmpl w:val="8A84657C"/>
    <w:lvl w:ilvl="0" w:tplc="B91872C8">
      <w:start w:val="1"/>
      <w:numFmt w:val="lowerLetter"/>
      <w:lvlText w:val="(%1)"/>
      <w:lvlJc w:val="left"/>
      <w:pPr>
        <w:ind w:left="131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DC0C6E02">
      <w:start w:val="1"/>
      <w:numFmt w:val="lowerLetter"/>
      <w:lvlText w:val="%2"/>
      <w:lvlJc w:val="left"/>
      <w:pPr>
        <w:ind w:left="174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B20C1428">
      <w:start w:val="1"/>
      <w:numFmt w:val="lowerRoman"/>
      <w:lvlText w:val="%3"/>
      <w:lvlJc w:val="left"/>
      <w:pPr>
        <w:ind w:left="246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A5ECFE48">
      <w:start w:val="1"/>
      <w:numFmt w:val="decimal"/>
      <w:lvlText w:val="%4"/>
      <w:lvlJc w:val="left"/>
      <w:pPr>
        <w:ind w:left="318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BC162D38">
      <w:start w:val="1"/>
      <w:numFmt w:val="lowerLetter"/>
      <w:lvlText w:val="%5"/>
      <w:lvlJc w:val="left"/>
      <w:pPr>
        <w:ind w:left="390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4112B752">
      <w:start w:val="1"/>
      <w:numFmt w:val="lowerRoman"/>
      <w:lvlText w:val="%6"/>
      <w:lvlJc w:val="left"/>
      <w:pPr>
        <w:ind w:left="462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51A24E3E">
      <w:start w:val="1"/>
      <w:numFmt w:val="decimal"/>
      <w:lvlText w:val="%7"/>
      <w:lvlJc w:val="left"/>
      <w:pPr>
        <w:ind w:left="534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FD6CA5A6">
      <w:start w:val="1"/>
      <w:numFmt w:val="lowerLetter"/>
      <w:lvlText w:val="%8"/>
      <w:lvlJc w:val="left"/>
      <w:pPr>
        <w:ind w:left="606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52A875C0">
      <w:start w:val="1"/>
      <w:numFmt w:val="lowerRoman"/>
      <w:lvlText w:val="%9"/>
      <w:lvlJc w:val="left"/>
      <w:pPr>
        <w:ind w:left="678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86" w15:restartNumberingAfterBreak="0">
    <w:nsid w:val="6E312157"/>
    <w:multiLevelType w:val="hybridMultilevel"/>
    <w:tmpl w:val="87F06B60"/>
    <w:lvl w:ilvl="0" w:tplc="CA1E58B8">
      <w:start w:val="1"/>
      <w:numFmt w:val="decimal"/>
      <w:lvlText w:val="%1"/>
      <w:lvlJc w:val="left"/>
      <w:pPr>
        <w:ind w:left="360"/>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E8CEE49A">
      <w:start w:val="1"/>
      <w:numFmt w:val="lowerLetter"/>
      <w:lvlText w:val="%2"/>
      <w:lvlJc w:val="left"/>
      <w:pPr>
        <w:ind w:left="883"/>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A6D022EE">
      <w:start w:val="1"/>
      <w:numFmt w:val="lowerRoman"/>
      <w:lvlText w:val="%3"/>
      <w:lvlJc w:val="left"/>
      <w:pPr>
        <w:ind w:left="140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73CE018C">
      <w:start w:val="1"/>
      <w:numFmt w:val="decimal"/>
      <w:lvlText w:val="%4"/>
      <w:lvlJc w:val="left"/>
      <w:pPr>
        <w:ind w:left="1930"/>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B62AED5E">
      <w:start w:val="1"/>
      <w:numFmt w:val="lowerRoman"/>
      <w:lvlRestart w:val="0"/>
      <w:lvlText w:val="(%5)"/>
      <w:lvlJc w:val="left"/>
      <w:pPr>
        <w:ind w:left="203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EC589962">
      <w:start w:val="1"/>
      <w:numFmt w:val="lowerRoman"/>
      <w:lvlText w:val="%6"/>
      <w:lvlJc w:val="left"/>
      <w:pPr>
        <w:ind w:left="317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EF2881D6">
      <w:start w:val="1"/>
      <w:numFmt w:val="decimal"/>
      <w:lvlText w:val="%7"/>
      <w:lvlJc w:val="left"/>
      <w:pPr>
        <w:ind w:left="389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58D41D54">
      <w:start w:val="1"/>
      <w:numFmt w:val="lowerLetter"/>
      <w:lvlText w:val="%8"/>
      <w:lvlJc w:val="left"/>
      <w:pPr>
        <w:ind w:left="461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99EC80F2">
      <w:start w:val="1"/>
      <w:numFmt w:val="lowerRoman"/>
      <w:lvlText w:val="%9"/>
      <w:lvlJc w:val="left"/>
      <w:pPr>
        <w:ind w:left="5334"/>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87" w15:restartNumberingAfterBreak="0">
    <w:nsid w:val="6EC25D83"/>
    <w:multiLevelType w:val="hybridMultilevel"/>
    <w:tmpl w:val="55806D6C"/>
    <w:lvl w:ilvl="0" w:tplc="25940B1A">
      <w:start w:val="33"/>
      <w:numFmt w:val="decimal"/>
      <w:lvlText w:val="%1."/>
      <w:lvlJc w:val="left"/>
      <w:pPr>
        <w:ind w:left="1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4C5F30">
      <w:start w:val="1"/>
      <w:numFmt w:val="lowerLetter"/>
      <w:lvlText w:val="%2"/>
      <w:lvlJc w:val="left"/>
      <w:pPr>
        <w:ind w:left="1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16A476">
      <w:start w:val="1"/>
      <w:numFmt w:val="lowerRoman"/>
      <w:lvlText w:val="%3"/>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F8BE92">
      <w:start w:val="1"/>
      <w:numFmt w:val="decimal"/>
      <w:lvlText w:val="%4"/>
      <w:lvlJc w:val="left"/>
      <w:pPr>
        <w:ind w:left="3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B69C4A">
      <w:start w:val="1"/>
      <w:numFmt w:val="lowerLetter"/>
      <w:lvlText w:val="%5"/>
      <w:lvlJc w:val="left"/>
      <w:pPr>
        <w:ind w:left="3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4128940">
      <w:start w:val="1"/>
      <w:numFmt w:val="lowerRoman"/>
      <w:lvlText w:val="%6"/>
      <w:lvlJc w:val="left"/>
      <w:pPr>
        <w:ind w:left="46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0C6094">
      <w:start w:val="1"/>
      <w:numFmt w:val="decimal"/>
      <w:lvlText w:val="%7"/>
      <w:lvlJc w:val="left"/>
      <w:pPr>
        <w:ind w:left="5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5448B2">
      <w:start w:val="1"/>
      <w:numFmt w:val="lowerLetter"/>
      <w:lvlText w:val="%8"/>
      <w:lvlJc w:val="left"/>
      <w:pPr>
        <w:ind w:left="6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86D532">
      <w:start w:val="1"/>
      <w:numFmt w:val="lowerRoman"/>
      <w:lvlText w:val="%9"/>
      <w:lvlJc w:val="left"/>
      <w:pPr>
        <w:ind w:left="68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6F0F525D"/>
    <w:multiLevelType w:val="hybridMultilevel"/>
    <w:tmpl w:val="16680918"/>
    <w:lvl w:ilvl="0" w:tplc="504604BA">
      <w:start w:val="1"/>
      <w:numFmt w:val="lowerLetter"/>
      <w:lvlText w:val="(%1)"/>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C0242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5E7D64">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B6959E">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2A3648">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36813E">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888820">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64138">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60CFA4">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6F491800"/>
    <w:multiLevelType w:val="hybridMultilevel"/>
    <w:tmpl w:val="D110D0E2"/>
    <w:lvl w:ilvl="0" w:tplc="2A1E125A">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3AEC14">
      <w:start w:val="1"/>
      <w:numFmt w:val="lowerLetter"/>
      <w:lvlText w:val="%2"/>
      <w:lvlJc w:val="left"/>
      <w:pPr>
        <w:ind w:left="2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A692FA">
      <w:start w:val="1"/>
      <w:numFmt w:val="lowerRoman"/>
      <w:lvlText w:val="%3"/>
      <w:lvlJc w:val="left"/>
      <w:pPr>
        <w:ind w:left="2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F6D178">
      <w:start w:val="1"/>
      <w:numFmt w:val="decimal"/>
      <w:lvlText w:val="%4"/>
      <w:lvlJc w:val="left"/>
      <w:pPr>
        <w:ind w:left="3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1E6D9A">
      <w:start w:val="1"/>
      <w:numFmt w:val="lowerLetter"/>
      <w:lvlText w:val="%5"/>
      <w:lvlJc w:val="left"/>
      <w:pPr>
        <w:ind w:left="4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8CC0CE">
      <w:start w:val="1"/>
      <w:numFmt w:val="lowerRoman"/>
      <w:lvlText w:val="%6"/>
      <w:lvlJc w:val="left"/>
      <w:pPr>
        <w:ind w:left="5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82EFD0">
      <w:start w:val="1"/>
      <w:numFmt w:val="decimal"/>
      <w:lvlText w:val="%7"/>
      <w:lvlJc w:val="left"/>
      <w:pPr>
        <w:ind w:left="5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CC79C6">
      <w:start w:val="1"/>
      <w:numFmt w:val="lowerLetter"/>
      <w:lvlText w:val="%8"/>
      <w:lvlJc w:val="left"/>
      <w:pPr>
        <w:ind w:left="6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AE0D72">
      <w:start w:val="1"/>
      <w:numFmt w:val="lowerRoman"/>
      <w:lvlText w:val="%9"/>
      <w:lvlJc w:val="left"/>
      <w:pPr>
        <w:ind w:left="7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71A63B51"/>
    <w:multiLevelType w:val="hybridMultilevel"/>
    <w:tmpl w:val="990C0B0C"/>
    <w:lvl w:ilvl="0" w:tplc="18A0F120">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12856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F67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E131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64247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80343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BC215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F43C2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C8FD8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71CF56FD"/>
    <w:multiLevelType w:val="hybridMultilevel"/>
    <w:tmpl w:val="8E746414"/>
    <w:lvl w:ilvl="0" w:tplc="3A8EABDC">
      <w:start w:val="1"/>
      <w:numFmt w:val="lowerLetter"/>
      <w:lvlText w:val="%1."/>
      <w:lvlJc w:val="left"/>
      <w:pPr>
        <w:ind w:left="2031" w:hanging="360"/>
      </w:pPr>
      <w:rPr>
        <w:rFonts w:hint="default"/>
      </w:rPr>
    </w:lvl>
    <w:lvl w:ilvl="1" w:tplc="1C090019" w:tentative="1">
      <w:start w:val="1"/>
      <w:numFmt w:val="lowerLetter"/>
      <w:lvlText w:val="%2."/>
      <w:lvlJc w:val="left"/>
      <w:pPr>
        <w:ind w:left="2751" w:hanging="360"/>
      </w:pPr>
    </w:lvl>
    <w:lvl w:ilvl="2" w:tplc="1C09001B" w:tentative="1">
      <w:start w:val="1"/>
      <w:numFmt w:val="lowerRoman"/>
      <w:lvlText w:val="%3."/>
      <w:lvlJc w:val="right"/>
      <w:pPr>
        <w:ind w:left="3471" w:hanging="180"/>
      </w:pPr>
    </w:lvl>
    <w:lvl w:ilvl="3" w:tplc="1C09000F" w:tentative="1">
      <w:start w:val="1"/>
      <w:numFmt w:val="decimal"/>
      <w:lvlText w:val="%4."/>
      <w:lvlJc w:val="left"/>
      <w:pPr>
        <w:ind w:left="4191" w:hanging="360"/>
      </w:pPr>
    </w:lvl>
    <w:lvl w:ilvl="4" w:tplc="1C090019" w:tentative="1">
      <w:start w:val="1"/>
      <w:numFmt w:val="lowerLetter"/>
      <w:lvlText w:val="%5."/>
      <w:lvlJc w:val="left"/>
      <w:pPr>
        <w:ind w:left="4911" w:hanging="360"/>
      </w:pPr>
    </w:lvl>
    <w:lvl w:ilvl="5" w:tplc="1C09001B" w:tentative="1">
      <w:start w:val="1"/>
      <w:numFmt w:val="lowerRoman"/>
      <w:lvlText w:val="%6."/>
      <w:lvlJc w:val="right"/>
      <w:pPr>
        <w:ind w:left="5631" w:hanging="180"/>
      </w:pPr>
    </w:lvl>
    <w:lvl w:ilvl="6" w:tplc="1C09000F" w:tentative="1">
      <w:start w:val="1"/>
      <w:numFmt w:val="decimal"/>
      <w:lvlText w:val="%7."/>
      <w:lvlJc w:val="left"/>
      <w:pPr>
        <w:ind w:left="6351" w:hanging="360"/>
      </w:pPr>
    </w:lvl>
    <w:lvl w:ilvl="7" w:tplc="1C090019" w:tentative="1">
      <w:start w:val="1"/>
      <w:numFmt w:val="lowerLetter"/>
      <w:lvlText w:val="%8."/>
      <w:lvlJc w:val="left"/>
      <w:pPr>
        <w:ind w:left="7071" w:hanging="360"/>
      </w:pPr>
    </w:lvl>
    <w:lvl w:ilvl="8" w:tplc="1C09001B" w:tentative="1">
      <w:start w:val="1"/>
      <w:numFmt w:val="lowerRoman"/>
      <w:lvlText w:val="%9."/>
      <w:lvlJc w:val="right"/>
      <w:pPr>
        <w:ind w:left="7791" w:hanging="180"/>
      </w:pPr>
    </w:lvl>
  </w:abstractNum>
  <w:abstractNum w:abstractNumId="92" w15:restartNumberingAfterBreak="0">
    <w:nsid w:val="72DF23DD"/>
    <w:multiLevelType w:val="hybridMultilevel"/>
    <w:tmpl w:val="23B66778"/>
    <w:lvl w:ilvl="0" w:tplc="F692D5C0">
      <w:start w:val="1"/>
      <w:numFmt w:val="lowerLetter"/>
      <w:lvlText w:val="(%1)"/>
      <w:lvlJc w:val="left"/>
      <w:pPr>
        <w:ind w:left="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3EF394">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A548E">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AA9FB4">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F2555A">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D0F92C">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D6E448">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165FAE">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4327A">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73EB4778"/>
    <w:multiLevelType w:val="hybridMultilevel"/>
    <w:tmpl w:val="639E3C5C"/>
    <w:lvl w:ilvl="0" w:tplc="FFFFFFFF">
      <w:start w:val="1"/>
      <w:numFmt w:val="lowerRoman"/>
      <w:lvlText w:val="(%1)"/>
      <w:lvlJc w:val="left"/>
      <w:pPr>
        <w:ind w:left="2621" w:hanging="720"/>
      </w:pPr>
      <w:rPr>
        <w:rFonts w:hint="default"/>
      </w:rPr>
    </w:lvl>
    <w:lvl w:ilvl="1" w:tplc="FFFFFFFF" w:tentative="1">
      <w:start w:val="1"/>
      <w:numFmt w:val="lowerLetter"/>
      <w:lvlText w:val="%2."/>
      <w:lvlJc w:val="left"/>
      <w:pPr>
        <w:ind w:left="2981" w:hanging="360"/>
      </w:pPr>
    </w:lvl>
    <w:lvl w:ilvl="2" w:tplc="FFFFFFFF" w:tentative="1">
      <w:start w:val="1"/>
      <w:numFmt w:val="lowerRoman"/>
      <w:lvlText w:val="%3."/>
      <w:lvlJc w:val="right"/>
      <w:pPr>
        <w:ind w:left="3701" w:hanging="180"/>
      </w:pPr>
    </w:lvl>
    <w:lvl w:ilvl="3" w:tplc="FFFFFFFF" w:tentative="1">
      <w:start w:val="1"/>
      <w:numFmt w:val="decimal"/>
      <w:lvlText w:val="%4."/>
      <w:lvlJc w:val="left"/>
      <w:pPr>
        <w:ind w:left="4421" w:hanging="360"/>
      </w:pPr>
    </w:lvl>
    <w:lvl w:ilvl="4" w:tplc="FFFFFFFF" w:tentative="1">
      <w:start w:val="1"/>
      <w:numFmt w:val="lowerLetter"/>
      <w:lvlText w:val="%5."/>
      <w:lvlJc w:val="left"/>
      <w:pPr>
        <w:ind w:left="5141" w:hanging="360"/>
      </w:pPr>
    </w:lvl>
    <w:lvl w:ilvl="5" w:tplc="FFFFFFFF" w:tentative="1">
      <w:start w:val="1"/>
      <w:numFmt w:val="lowerRoman"/>
      <w:lvlText w:val="%6."/>
      <w:lvlJc w:val="right"/>
      <w:pPr>
        <w:ind w:left="5861" w:hanging="180"/>
      </w:pPr>
    </w:lvl>
    <w:lvl w:ilvl="6" w:tplc="FFFFFFFF" w:tentative="1">
      <w:start w:val="1"/>
      <w:numFmt w:val="decimal"/>
      <w:lvlText w:val="%7."/>
      <w:lvlJc w:val="left"/>
      <w:pPr>
        <w:ind w:left="6581" w:hanging="360"/>
      </w:pPr>
    </w:lvl>
    <w:lvl w:ilvl="7" w:tplc="FFFFFFFF" w:tentative="1">
      <w:start w:val="1"/>
      <w:numFmt w:val="lowerLetter"/>
      <w:lvlText w:val="%8."/>
      <w:lvlJc w:val="left"/>
      <w:pPr>
        <w:ind w:left="7301" w:hanging="360"/>
      </w:pPr>
    </w:lvl>
    <w:lvl w:ilvl="8" w:tplc="FFFFFFFF" w:tentative="1">
      <w:start w:val="1"/>
      <w:numFmt w:val="lowerRoman"/>
      <w:lvlText w:val="%9."/>
      <w:lvlJc w:val="right"/>
      <w:pPr>
        <w:ind w:left="8021" w:hanging="180"/>
      </w:pPr>
    </w:lvl>
  </w:abstractNum>
  <w:abstractNum w:abstractNumId="94" w15:restartNumberingAfterBreak="0">
    <w:nsid w:val="7486199D"/>
    <w:multiLevelType w:val="hybridMultilevel"/>
    <w:tmpl w:val="BDA61726"/>
    <w:lvl w:ilvl="0" w:tplc="70109DE4">
      <w:start w:val="1"/>
      <w:numFmt w:val="lowerLetter"/>
      <w:lvlText w:val="(%1)"/>
      <w:lvlJc w:val="left"/>
      <w:pPr>
        <w:ind w:left="1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ACF41E">
      <w:start w:val="1"/>
      <w:numFmt w:val="lowerRoman"/>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4C664">
      <w:start w:val="1"/>
      <w:numFmt w:val="lowerRoman"/>
      <w:lvlText w:val="%3"/>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FE2EFE">
      <w:start w:val="1"/>
      <w:numFmt w:val="decimal"/>
      <w:lvlText w:val="%4"/>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982D04">
      <w:start w:val="1"/>
      <w:numFmt w:val="lowerLetter"/>
      <w:lvlText w:val="%5"/>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00AA68">
      <w:start w:val="1"/>
      <w:numFmt w:val="lowerRoman"/>
      <w:lvlText w:val="%6"/>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AC8D24">
      <w:start w:val="1"/>
      <w:numFmt w:val="decimal"/>
      <w:lvlText w:val="%7"/>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528534">
      <w:start w:val="1"/>
      <w:numFmt w:val="lowerLetter"/>
      <w:lvlText w:val="%8"/>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6DDE0">
      <w:start w:val="1"/>
      <w:numFmt w:val="lowerRoman"/>
      <w:lvlText w:val="%9"/>
      <w:lvlJc w:val="left"/>
      <w:pPr>
        <w:ind w:left="6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75546534"/>
    <w:multiLevelType w:val="hybridMultilevel"/>
    <w:tmpl w:val="AEA0DA66"/>
    <w:lvl w:ilvl="0" w:tplc="16A04D4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786E00A">
      <w:start w:val="1"/>
      <w:numFmt w:val="lowerLetter"/>
      <w:lvlText w:val="%2"/>
      <w:lvlJc w:val="left"/>
      <w:pPr>
        <w:ind w:left="13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D44A80">
      <w:start w:val="1"/>
      <w:numFmt w:val="lowerRoman"/>
      <w:lvlRestart w:val="0"/>
      <w:lvlText w:val="(%3)"/>
      <w:lvlJc w:val="left"/>
      <w:pPr>
        <w:ind w:left="28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B42F98">
      <w:start w:val="1"/>
      <w:numFmt w:val="decimal"/>
      <w:lvlText w:val="%4"/>
      <w:lvlJc w:val="left"/>
      <w:pPr>
        <w:ind w:left="30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4EFF06">
      <w:start w:val="1"/>
      <w:numFmt w:val="lowerLetter"/>
      <w:lvlText w:val="%5"/>
      <w:lvlJc w:val="left"/>
      <w:pPr>
        <w:ind w:left="3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A283DE">
      <w:start w:val="1"/>
      <w:numFmt w:val="lowerRoman"/>
      <w:lvlText w:val="%6"/>
      <w:lvlJc w:val="left"/>
      <w:pPr>
        <w:ind w:left="44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D66ED2">
      <w:start w:val="1"/>
      <w:numFmt w:val="decimal"/>
      <w:lvlText w:val="%7"/>
      <w:lvlJc w:val="left"/>
      <w:pPr>
        <w:ind w:left="5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D859A0">
      <w:start w:val="1"/>
      <w:numFmt w:val="lowerLetter"/>
      <w:lvlText w:val="%8"/>
      <w:lvlJc w:val="left"/>
      <w:pPr>
        <w:ind w:left="59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42780C">
      <w:start w:val="1"/>
      <w:numFmt w:val="lowerRoman"/>
      <w:lvlText w:val="%9"/>
      <w:lvlJc w:val="left"/>
      <w:pPr>
        <w:ind w:left="6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75BC710C"/>
    <w:multiLevelType w:val="hybridMultilevel"/>
    <w:tmpl w:val="6FF44DC2"/>
    <w:lvl w:ilvl="0" w:tplc="739815B4">
      <w:start w:val="1"/>
      <w:numFmt w:val="decimal"/>
      <w:lvlText w:val="%1"/>
      <w:lvlJc w:val="left"/>
      <w:pPr>
        <w:ind w:left="360"/>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1" w:tplc="108E7264">
      <w:start w:val="1"/>
      <w:numFmt w:val="lowerLetter"/>
      <w:lvlText w:val="%2"/>
      <w:lvlJc w:val="left"/>
      <w:pPr>
        <w:ind w:left="1119"/>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FC5CFCF6">
      <w:start w:val="1"/>
      <w:numFmt w:val="lowerRoman"/>
      <w:lvlRestart w:val="0"/>
      <w:lvlText w:val="(%3)"/>
      <w:lvlJc w:val="left"/>
      <w:pPr>
        <w:ind w:left="203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3442162C">
      <w:start w:val="1"/>
      <w:numFmt w:val="decimal"/>
      <w:lvlText w:val="%4"/>
      <w:lvlJc w:val="left"/>
      <w:pPr>
        <w:ind w:left="259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F1B2D346">
      <w:start w:val="1"/>
      <w:numFmt w:val="lowerLetter"/>
      <w:lvlText w:val="%5"/>
      <w:lvlJc w:val="left"/>
      <w:pPr>
        <w:ind w:left="331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D20A59AC">
      <w:start w:val="1"/>
      <w:numFmt w:val="lowerRoman"/>
      <w:lvlText w:val="%6"/>
      <w:lvlJc w:val="left"/>
      <w:pPr>
        <w:ind w:left="403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8E222EB0">
      <w:start w:val="1"/>
      <w:numFmt w:val="decimal"/>
      <w:lvlText w:val="%7"/>
      <w:lvlJc w:val="left"/>
      <w:pPr>
        <w:ind w:left="475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972840C6">
      <w:start w:val="1"/>
      <w:numFmt w:val="lowerLetter"/>
      <w:lvlText w:val="%8"/>
      <w:lvlJc w:val="left"/>
      <w:pPr>
        <w:ind w:left="547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3A0069B6">
      <w:start w:val="1"/>
      <w:numFmt w:val="lowerRoman"/>
      <w:lvlText w:val="%9"/>
      <w:lvlJc w:val="left"/>
      <w:pPr>
        <w:ind w:left="6197"/>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97" w15:restartNumberingAfterBreak="0">
    <w:nsid w:val="77304892"/>
    <w:multiLevelType w:val="hybridMultilevel"/>
    <w:tmpl w:val="8B8C12E6"/>
    <w:lvl w:ilvl="0" w:tplc="67F4635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2E0E0E">
      <w:start w:val="1"/>
      <w:numFmt w:val="lowerLetter"/>
      <w:lvlText w:val="%2"/>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6027A2">
      <w:start w:val="1"/>
      <w:numFmt w:val="lowerLetter"/>
      <w:lvlRestart w:val="0"/>
      <w:lvlText w:val="(%3)"/>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8A0CDC">
      <w:start w:val="1"/>
      <w:numFmt w:val="decimal"/>
      <w:lvlText w:val="%4"/>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24F9B6">
      <w:start w:val="1"/>
      <w:numFmt w:val="lowerLetter"/>
      <w:lvlText w:val="%5"/>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5E081E">
      <w:start w:val="1"/>
      <w:numFmt w:val="lowerRoman"/>
      <w:lvlText w:val="%6"/>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0035FE">
      <w:start w:val="1"/>
      <w:numFmt w:val="decimal"/>
      <w:lvlText w:val="%7"/>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561352">
      <w:start w:val="1"/>
      <w:numFmt w:val="lowerLetter"/>
      <w:lvlText w:val="%8"/>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224488">
      <w:start w:val="1"/>
      <w:numFmt w:val="lowerRoman"/>
      <w:lvlText w:val="%9"/>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77C509FF"/>
    <w:multiLevelType w:val="hybridMultilevel"/>
    <w:tmpl w:val="685614B8"/>
    <w:lvl w:ilvl="0" w:tplc="295E5406">
      <w:start w:val="1"/>
      <w:numFmt w:val="lowerLetter"/>
      <w:lvlText w:val="%1)"/>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4D5AC">
      <w:start w:val="1"/>
      <w:numFmt w:val="lowerRoman"/>
      <w:lvlText w:val="(%2)"/>
      <w:lvlJc w:val="left"/>
      <w:pPr>
        <w:ind w:left="2392"/>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2" w:tplc="DC0AF302">
      <w:start w:val="1"/>
      <w:numFmt w:val="lowerRoman"/>
      <w:lvlText w:val="%3"/>
      <w:lvlJc w:val="left"/>
      <w:pPr>
        <w:ind w:left="252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3" w:tplc="1C44DDEE">
      <w:start w:val="1"/>
      <w:numFmt w:val="decimal"/>
      <w:lvlText w:val="%4"/>
      <w:lvlJc w:val="left"/>
      <w:pPr>
        <w:ind w:left="324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4" w:tplc="9A60BD26">
      <w:start w:val="1"/>
      <w:numFmt w:val="lowerLetter"/>
      <w:lvlText w:val="%5"/>
      <w:lvlJc w:val="left"/>
      <w:pPr>
        <w:ind w:left="396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5" w:tplc="02F829EC">
      <w:start w:val="1"/>
      <w:numFmt w:val="lowerRoman"/>
      <w:lvlText w:val="%6"/>
      <w:lvlJc w:val="left"/>
      <w:pPr>
        <w:ind w:left="468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6" w:tplc="BA3AC310">
      <w:start w:val="1"/>
      <w:numFmt w:val="decimal"/>
      <w:lvlText w:val="%7"/>
      <w:lvlJc w:val="left"/>
      <w:pPr>
        <w:ind w:left="540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7" w:tplc="D5DAA11E">
      <w:start w:val="1"/>
      <w:numFmt w:val="lowerLetter"/>
      <w:lvlText w:val="%8"/>
      <w:lvlJc w:val="left"/>
      <w:pPr>
        <w:ind w:left="612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lvl w:ilvl="8" w:tplc="ACC0AD4A">
      <w:start w:val="1"/>
      <w:numFmt w:val="lowerRoman"/>
      <w:lvlText w:val="%9"/>
      <w:lvlJc w:val="left"/>
      <w:pPr>
        <w:ind w:left="6841"/>
      </w:pPr>
      <w:rPr>
        <w:rFonts w:ascii="Arial" w:eastAsia="Arial" w:hAnsi="Arial" w:cs="Arial"/>
        <w:b w:val="0"/>
        <w:i w:val="0"/>
        <w:strike w:val="0"/>
        <w:dstrike w:val="0"/>
        <w:color w:val="181717"/>
        <w:sz w:val="23"/>
        <w:szCs w:val="23"/>
        <w:u w:val="none" w:color="000000"/>
        <w:bdr w:val="none" w:sz="0" w:space="0" w:color="auto"/>
        <w:shd w:val="clear" w:color="auto" w:fill="auto"/>
        <w:vertAlign w:val="baseline"/>
      </w:rPr>
    </w:lvl>
  </w:abstractNum>
  <w:abstractNum w:abstractNumId="99" w15:restartNumberingAfterBreak="0">
    <w:nsid w:val="790F063B"/>
    <w:multiLevelType w:val="hybridMultilevel"/>
    <w:tmpl w:val="4A783872"/>
    <w:lvl w:ilvl="0" w:tplc="C804B796">
      <w:start w:val="1"/>
      <w:numFmt w:val="decimal"/>
      <w:lvlText w:val="(%1)"/>
      <w:lvlJc w:val="left"/>
      <w:pPr>
        <w:ind w:left="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340960">
      <w:start w:val="1"/>
      <w:numFmt w:val="lowerLetter"/>
      <w:lvlText w:val="(%2)"/>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0AD28C">
      <w:start w:val="1"/>
      <w:numFmt w:val="lowerRoman"/>
      <w:lvlText w:val="(%3)"/>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B6FFE4">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5E4878">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F4AE7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C8292">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86A70A">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401260">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797E2058"/>
    <w:multiLevelType w:val="hybridMultilevel"/>
    <w:tmpl w:val="23668954"/>
    <w:lvl w:ilvl="0" w:tplc="EC9CC570">
      <w:start w:val="1"/>
      <w:numFmt w:val="lowerLetter"/>
      <w:lvlText w:val="(%1)"/>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929E38">
      <w:start w:val="1"/>
      <w:numFmt w:val="lowerLetter"/>
      <w:lvlText w:val="%2"/>
      <w:lvlJc w:val="left"/>
      <w:pPr>
        <w:ind w:left="1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7EF00A">
      <w:start w:val="1"/>
      <w:numFmt w:val="lowerRoman"/>
      <w:lvlText w:val="%3"/>
      <w:lvlJc w:val="left"/>
      <w:pPr>
        <w:ind w:left="2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C0FB04">
      <w:start w:val="1"/>
      <w:numFmt w:val="decimal"/>
      <w:lvlText w:val="%4"/>
      <w:lvlJc w:val="left"/>
      <w:pPr>
        <w:ind w:left="2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9E0F3E">
      <w:start w:val="1"/>
      <w:numFmt w:val="lowerLetter"/>
      <w:lvlText w:val="%5"/>
      <w:lvlJc w:val="left"/>
      <w:pPr>
        <w:ind w:left="3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164722">
      <w:start w:val="1"/>
      <w:numFmt w:val="lowerRoman"/>
      <w:lvlText w:val="%6"/>
      <w:lvlJc w:val="left"/>
      <w:pPr>
        <w:ind w:left="4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4C6FCC">
      <w:start w:val="1"/>
      <w:numFmt w:val="decimal"/>
      <w:lvlText w:val="%7"/>
      <w:lvlJc w:val="left"/>
      <w:pPr>
        <w:ind w:left="5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5AC4B6">
      <w:start w:val="1"/>
      <w:numFmt w:val="lowerLetter"/>
      <w:lvlText w:val="%8"/>
      <w:lvlJc w:val="left"/>
      <w:pPr>
        <w:ind w:left="5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B6E56E">
      <w:start w:val="1"/>
      <w:numFmt w:val="lowerRoman"/>
      <w:lvlText w:val="%9"/>
      <w:lvlJc w:val="left"/>
      <w:pPr>
        <w:ind w:left="6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7C790537"/>
    <w:multiLevelType w:val="hybridMultilevel"/>
    <w:tmpl w:val="8B4A0D92"/>
    <w:lvl w:ilvl="0" w:tplc="0F8CE3B0">
      <w:start w:val="1"/>
      <w:numFmt w:val="lowerLetter"/>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34DD4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AE342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2ECEB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E419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B2FA1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3EFD1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8EF03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CA5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CA23624"/>
    <w:multiLevelType w:val="hybridMultilevel"/>
    <w:tmpl w:val="9C945BCA"/>
    <w:lvl w:ilvl="0" w:tplc="B92C737A">
      <w:start w:val="1"/>
      <w:numFmt w:val="lowerLetter"/>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C26F5E">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F2C9F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469C5E">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C6A2EE">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8F1A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0EA0C8">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E2526C">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3E23C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7D2B307D"/>
    <w:multiLevelType w:val="hybridMultilevel"/>
    <w:tmpl w:val="EA3468E8"/>
    <w:lvl w:ilvl="0" w:tplc="0A32A40E">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FA304C">
      <w:start w:val="1"/>
      <w:numFmt w:val="lowerRoman"/>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C45AAA">
      <w:start w:val="1"/>
      <w:numFmt w:val="lowerRoman"/>
      <w:lvlText w:val="%3"/>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FE437E">
      <w:start w:val="1"/>
      <w:numFmt w:val="decimal"/>
      <w:lvlText w:val="%4"/>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E0D9B4">
      <w:start w:val="1"/>
      <w:numFmt w:val="lowerLetter"/>
      <w:lvlText w:val="%5"/>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6CD146">
      <w:start w:val="1"/>
      <w:numFmt w:val="lowerRoman"/>
      <w:lvlText w:val="%6"/>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B20104">
      <w:start w:val="1"/>
      <w:numFmt w:val="decimal"/>
      <w:lvlText w:val="%7"/>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36A97E">
      <w:start w:val="1"/>
      <w:numFmt w:val="lowerLetter"/>
      <w:lvlText w:val="%8"/>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147584">
      <w:start w:val="1"/>
      <w:numFmt w:val="lowerRoman"/>
      <w:lvlText w:val="%9"/>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E9747A6"/>
    <w:multiLevelType w:val="hybridMultilevel"/>
    <w:tmpl w:val="EA5ED184"/>
    <w:lvl w:ilvl="0" w:tplc="589CBCD8">
      <w:start w:val="1"/>
      <w:numFmt w:val="decimal"/>
      <w:lvlText w:val="%1."/>
      <w:lvlJc w:val="left"/>
      <w:pPr>
        <w:ind w:left="1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5AB672">
      <w:start w:val="1"/>
      <w:numFmt w:val="lowerLetter"/>
      <w:lvlText w:val="(%2)"/>
      <w:lvlJc w:val="left"/>
      <w:pPr>
        <w:ind w:left="2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89024">
      <w:start w:val="1"/>
      <w:numFmt w:val="lowerRoman"/>
      <w:lvlText w:val="%3"/>
      <w:lvlJc w:val="left"/>
      <w:pPr>
        <w:ind w:left="2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8A3980">
      <w:start w:val="1"/>
      <w:numFmt w:val="decimal"/>
      <w:lvlText w:val="%4"/>
      <w:lvlJc w:val="left"/>
      <w:pPr>
        <w:ind w:left="2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2839DE">
      <w:start w:val="1"/>
      <w:numFmt w:val="lowerLetter"/>
      <w:lvlText w:val="%5"/>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D0908A">
      <w:start w:val="1"/>
      <w:numFmt w:val="lowerRoman"/>
      <w:lvlText w:val="%6"/>
      <w:lvlJc w:val="left"/>
      <w:pPr>
        <w:ind w:left="4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D2C24C">
      <w:start w:val="1"/>
      <w:numFmt w:val="decimal"/>
      <w:lvlText w:val="%7"/>
      <w:lvlJc w:val="left"/>
      <w:pPr>
        <w:ind w:left="5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729210">
      <w:start w:val="1"/>
      <w:numFmt w:val="lowerLetter"/>
      <w:lvlText w:val="%8"/>
      <w:lvlJc w:val="left"/>
      <w:pPr>
        <w:ind w:left="5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C60DBE">
      <w:start w:val="1"/>
      <w:numFmt w:val="lowerRoman"/>
      <w:lvlText w:val="%9"/>
      <w:lvlJc w:val="left"/>
      <w:pPr>
        <w:ind w:left="6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88896116">
    <w:abstractNumId w:val="61"/>
  </w:num>
  <w:num w:numId="2" w16cid:durableId="1280330610">
    <w:abstractNumId w:val="23"/>
  </w:num>
  <w:num w:numId="3" w16cid:durableId="260721395">
    <w:abstractNumId w:val="82"/>
  </w:num>
  <w:num w:numId="4" w16cid:durableId="1841430787">
    <w:abstractNumId w:val="80"/>
  </w:num>
  <w:num w:numId="5" w16cid:durableId="1111627292">
    <w:abstractNumId w:val="87"/>
  </w:num>
  <w:num w:numId="6" w16cid:durableId="479468566">
    <w:abstractNumId w:val="78"/>
  </w:num>
  <w:num w:numId="7" w16cid:durableId="899247298">
    <w:abstractNumId w:val="76"/>
  </w:num>
  <w:num w:numId="8" w16cid:durableId="1373310310">
    <w:abstractNumId w:val="64"/>
  </w:num>
  <w:num w:numId="9" w16cid:durableId="25722206">
    <w:abstractNumId w:val="90"/>
  </w:num>
  <w:num w:numId="10" w16cid:durableId="1290552316">
    <w:abstractNumId w:val="18"/>
  </w:num>
  <w:num w:numId="11" w16cid:durableId="788545577">
    <w:abstractNumId w:val="58"/>
  </w:num>
  <w:num w:numId="12" w16cid:durableId="636451804">
    <w:abstractNumId w:val="71"/>
  </w:num>
  <w:num w:numId="13" w16cid:durableId="1950776103">
    <w:abstractNumId w:val="98"/>
  </w:num>
  <w:num w:numId="14" w16cid:durableId="1002853086">
    <w:abstractNumId w:val="89"/>
  </w:num>
  <w:num w:numId="15" w16cid:durableId="1218009233">
    <w:abstractNumId w:val="27"/>
  </w:num>
  <w:num w:numId="16" w16cid:durableId="825628834">
    <w:abstractNumId w:val="67"/>
  </w:num>
  <w:num w:numId="17" w16cid:durableId="1548644573">
    <w:abstractNumId w:val="2"/>
  </w:num>
  <w:num w:numId="18" w16cid:durableId="1345282000">
    <w:abstractNumId w:val="42"/>
  </w:num>
  <w:num w:numId="19" w16cid:durableId="115103833">
    <w:abstractNumId w:val="101"/>
  </w:num>
  <w:num w:numId="20" w16cid:durableId="561212772">
    <w:abstractNumId w:val="55"/>
  </w:num>
  <w:num w:numId="21" w16cid:durableId="1373071768">
    <w:abstractNumId w:val="52"/>
  </w:num>
  <w:num w:numId="22" w16cid:durableId="1142115762">
    <w:abstractNumId w:val="5"/>
  </w:num>
  <w:num w:numId="23" w16cid:durableId="1786078698">
    <w:abstractNumId w:val="56"/>
  </w:num>
  <w:num w:numId="24" w16cid:durableId="2020571796">
    <w:abstractNumId w:val="79"/>
  </w:num>
  <w:num w:numId="25" w16cid:durableId="278417112">
    <w:abstractNumId w:val="8"/>
  </w:num>
  <w:num w:numId="26" w16cid:durableId="1122653291">
    <w:abstractNumId w:val="46"/>
  </w:num>
  <w:num w:numId="27" w16cid:durableId="1940066938">
    <w:abstractNumId w:val="69"/>
  </w:num>
  <w:num w:numId="28" w16cid:durableId="1466005521">
    <w:abstractNumId w:val="94"/>
  </w:num>
  <w:num w:numId="29" w16cid:durableId="1814369790">
    <w:abstractNumId w:val="0"/>
  </w:num>
  <w:num w:numId="30" w16cid:durableId="1147867543">
    <w:abstractNumId w:val="25"/>
  </w:num>
  <w:num w:numId="31" w16cid:durableId="1868712474">
    <w:abstractNumId w:val="95"/>
  </w:num>
  <w:num w:numId="32" w16cid:durableId="67386071">
    <w:abstractNumId w:val="28"/>
  </w:num>
  <w:num w:numId="33" w16cid:durableId="496116042">
    <w:abstractNumId w:val="36"/>
  </w:num>
  <w:num w:numId="34" w16cid:durableId="1023047450">
    <w:abstractNumId w:val="88"/>
  </w:num>
  <w:num w:numId="35" w16cid:durableId="1253859778">
    <w:abstractNumId w:val="49"/>
  </w:num>
  <w:num w:numId="36" w16cid:durableId="390081401">
    <w:abstractNumId w:val="4"/>
  </w:num>
  <w:num w:numId="37" w16cid:durableId="693849837">
    <w:abstractNumId w:val="11"/>
  </w:num>
  <w:num w:numId="38" w16cid:durableId="903832222">
    <w:abstractNumId w:val="70"/>
  </w:num>
  <w:num w:numId="39" w16cid:durableId="1344432723">
    <w:abstractNumId w:val="6"/>
  </w:num>
  <w:num w:numId="40" w16cid:durableId="951015454">
    <w:abstractNumId w:val="68"/>
  </w:num>
  <w:num w:numId="41" w16cid:durableId="85156998">
    <w:abstractNumId w:val="81"/>
  </w:num>
  <w:num w:numId="42" w16cid:durableId="656032587">
    <w:abstractNumId w:val="100"/>
  </w:num>
  <w:num w:numId="43" w16cid:durableId="392855077">
    <w:abstractNumId w:val="3"/>
  </w:num>
  <w:num w:numId="44" w16cid:durableId="911814172">
    <w:abstractNumId w:val="33"/>
  </w:num>
  <w:num w:numId="45" w16cid:durableId="375812141">
    <w:abstractNumId w:val="50"/>
  </w:num>
  <w:num w:numId="46" w16cid:durableId="1844734066">
    <w:abstractNumId w:val="20"/>
  </w:num>
  <w:num w:numId="47" w16cid:durableId="339507110">
    <w:abstractNumId w:val="9"/>
  </w:num>
  <w:num w:numId="48" w16cid:durableId="613442056">
    <w:abstractNumId w:val="14"/>
  </w:num>
  <w:num w:numId="49" w16cid:durableId="638534512">
    <w:abstractNumId w:val="15"/>
  </w:num>
  <w:num w:numId="50" w16cid:durableId="906189387">
    <w:abstractNumId w:val="63"/>
  </w:num>
  <w:num w:numId="51" w16cid:durableId="485167053">
    <w:abstractNumId w:val="38"/>
  </w:num>
  <w:num w:numId="52" w16cid:durableId="1996834166">
    <w:abstractNumId w:val="12"/>
  </w:num>
  <w:num w:numId="53" w16cid:durableId="882253108">
    <w:abstractNumId w:val="34"/>
  </w:num>
  <w:num w:numId="54" w16cid:durableId="1536232240">
    <w:abstractNumId w:val="65"/>
  </w:num>
  <w:num w:numId="55" w16cid:durableId="1264144831">
    <w:abstractNumId w:val="29"/>
  </w:num>
  <w:num w:numId="56" w16cid:durableId="1553156637">
    <w:abstractNumId w:val="96"/>
  </w:num>
  <w:num w:numId="57" w16cid:durableId="92753168">
    <w:abstractNumId w:val="86"/>
  </w:num>
  <w:num w:numId="58" w16cid:durableId="1449817246">
    <w:abstractNumId w:val="73"/>
  </w:num>
  <w:num w:numId="59" w16cid:durableId="353120">
    <w:abstractNumId w:val="104"/>
  </w:num>
  <w:num w:numId="60" w16cid:durableId="1984043847">
    <w:abstractNumId w:val="57"/>
  </w:num>
  <w:num w:numId="61" w16cid:durableId="350497967">
    <w:abstractNumId w:val="75"/>
  </w:num>
  <w:num w:numId="62" w16cid:durableId="1489981667">
    <w:abstractNumId w:val="85"/>
  </w:num>
  <w:num w:numId="63" w16cid:durableId="741559995">
    <w:abstractNumId w:val="47"/>
  </w:num>
  <w:num w:numId="64" w16cid:durableId="1406685994">
    <w:abstractNumId w:val="83"/>
  </w:num>
  <w:num w:numId="65" w16cid:durableId="1797941297">
    <w:abstractNumId w:val="35"/>
  </w:num>
  <w:num w:numId="66" w16cid:durableId="496651536">
    <w:abstractNumId w:val="30"/>
  </w:num>
  <w:num w:numId="67" w16cid:durableId="1294094316">
    <w:abstractNumId w:val="39"/>
  </w:num>
  <w:num w:numId="68" w16cid:durableId="1844470421">
    <w:abstractNumId w:val="53"/>
  </w:num>
  <w:num w:numId="69" w16cid:durableId="756366451">
    <w:abstractNumId w:val="60"/>
  </w:num>
  <w:num w:numId="70" w16cid:durableId="479688172">
    <w:abstractNumId w:val="103"/>
  </w:num>
  <w:num w:numId="71" w16cid:durableId="439297200">
    <w:abstractNumId w:val="44"/>
  </w:num>
  <w:num w:numId="72" w16cid:durableId="10425319">
    <w:abstractNumId w:val="43"/>
  </w:num>
  <w:num w:numId="73" w16cid:durableId="1373919682">
    <w:abstractNumId w:val="13"/>
  </w:num>
  <w:num w:numId="74" w16cid:durableId="869801108">
    <w:abstractNumId w:val="37"/>
  </w:num>
  <w:num w:numId="75" w16cid:durableId="1371342697">
    <w:abstractNumId w:val="22"/>
  </w:num>
  <w:num w:numId="76" w16cid:durableId="2076731730">
    <w:abstractNumId w:val="41"/>
  </w:num>
  <w:num w:numId="77" w16cid:durableId="1852724068">
    <w:abstractNumId w:val="26"/>
  </w:num>
  <w:num w:numId="78" w16cid:durableId="1843935212">
    <w:abstractNumId w:val="102"/>
  </w:num>
  <w:num w:numId="79" w16cid:durableId="2001690611">
    <w:abstractNumId w:val="74"/>
  </w:num>
  <w:num w:numId="80" w16cid:durableId="1202284116">
    <w:abstractNumId w:val="17"/>
  </w:num>
  <w:num w:numId="81" w16cid:durableId="1728381607">
    <w:abstractNumId w:val="99"/>
  </w:num>
  <w:num w:numId="82" w16cid:durableId="204953699">
    <w:abstractNumId w:val="97"/>
  </w:num>
  <w:num w:numId="83" w16cid:durableId="271285279">
    <w:abstractNumId w:val="16"/>
  </w:num>
  <w:num w:numId="84" w16cid:durableId="262154477">
    <w:abstractNumId w:val="72"/>
  </w:num>
  <w:num w:numId="85" w16cid:durableId="1183087663">
    <w:abstractNumId w:val="1"/>
  </w:num>
  <w:num w:numId="86" w16cid:durableId="1572423797">
    <w:abstractNumId w:val="21"/>
  </w:num>
  <w:num w:numId="87" w16cid:durableId="571158854">
    <w:abstractNumId w:val="7"/>
  </w:num>
  <w:num w:numId="88" w16cid:durableId="63534765">
    <w:abstractNumId w:val="54"/>
  </w:num>
  <w:num w:numId="89" w16cid:durableId="1651711599">
    <w:abstractNumId w:val="62"/>
  </w:num>
  <w:num w:numId="90" w16cid:durableId="1551724468">
    <w:abstractNumId w:val="32"/>
  </w:num>
  <w:num w:numId="91" w16cid:durableId="2021349830">
    <w:abstractNumId w:val="77"/>
  </w:num>
  <w:num w:numId="92" w16cid:durableId="602880086">
    <w:abstractNumId w:val="92"/>
  </w:num>
  <w:num w:numId="93" w16cid:durableId="1823112569">
    <w:abstractNumId w:val="66"/>
  </w:num>
  <w:num w:numId="94" w16cid:durableId="753746516">
    <w:abstractNumId w:val="24"/>
  </w:num>
  <w:num w:numId="95" w16cid:durableId="1105464983">
    <w:abstractNumId w:val="48"/>
  </w:num>
  <w:num w:numId="96" w16cid:durableId="1116366746">
    <w:abstractNumId w:val="19"/>
  </w:num>
  <w:num w:numId="97" w16cid:durableId="1150832803">
    <w:abstractNumId w:val="45"/>
  </w:num>
  <w:num w:numId="98" w16cid:durableId="1232154781">
    <w:abstractNumId w:val="91"/>
  </w:num>
  <w:num w:numId="99" w16cid:durableId="90127087">
    <w:abstractNumId w:val="59"/>
  </w:num>
  <w:num w:numId="100" w16cid:durableId="1996642423">
    <w:abstractNumId w:val="31"/>
  </w:num>
  <w:num w:numId="101" w16cid:durableId="1321083382">
    <w:abstractNumId w:val="84"/>
  </w:num>
  <w:num w:numId="102" w16cid:durableId="919020231">
    <w:abstractNumId w:val="40"/>
  </w:num>
  <w:num w:numId="103" w16cid:durableId="1108158151">
    <w:abstractNumId w:val="93"/>
  </w:num>
  <w:num w:numId="104" w16cid:durableId="1635215868">
    <w:abstractNumId w:val="51"/>
  </w:num>
  <w:num w:numId="105" w16cid:durableId="1000739003">
    <w:abstractNumId w:val="1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8C8"/>
    <w:rsid w:val="000027C0"/>
    <w:rsid w:val="00023743"/>
    <w:rsid w:val="000674CA"/>
    <w:rsid w:val="000761CC"/>
    <w:rsid w:val="00076ABE"/>
    <w:rsid w:val="00081ADC"/>
    <w:rsid w:val="00082AF0"/>
    <w:rsid w:val="000A0C14"/>
    <w:rsid w:val="000B7593"/>
    <w:rsid w:val="000D2C9E"/>
    <w:rsid w:val="00136C1E"/>
    <w:rsid w:val="001632B5"/>
    <w:rsid w:val="00163C6B"/>
    <w:rsid w:val="001649D8"/>
    <w:rsid w:val="00172234"/>
    <w:rsid w:val="00177720"/>
    <w:rsid w:val="0019744E"/>
    <w:rsid w:val="001A6824"/>
    <w:rsid w:val="001B0E87"/>
    <w:rsid w:val="001C2586"/>
    <w:rsid w:val="001E2847"/>
    <w:rsid w:val="001E7B6A"/>
    <w:rsid w:val="001F36D0"/>
    <w:rsid w:val="001F3DDF"/>
    <w:rsid w:val="00202962"/>
    <w:rsid w:val="00210116"/>
    <w:rsid w:val="00222896"/>
    <w:rsid w:val="00234C94"/>
    <w:rsid w:val="0024163D"/>
    <w:rsid w:val="00242193"/>
    <w:rsid w:val="002632D9"/>
    <w:rsid w:val="002718F8"/>
    <w:rsid w:val="0028089C"/>
    <w:rsid w:val="00282B95"/>
    <w:rsid w:val="002A72FC"/>
    <w:rsid w:val="002B2CB8"/>
    <w:rsid w:val="002B3ADA"/>
    <w:rsid w:val="002C701A"/>
    <w:rsid w:val="00303D5F"/>
    <w:rsid w:val="003055F7"/>
    <w:rsid w:val="00306F8A"/>
    <w:rsid w:val="0030767E"/>
    <w:rsid w:val="0033521A"/>
    <w:rsid w:val="00335B5D"/>
    <w:rsid w:val="0035129B"/>
    <w:rsid w:val="00377BC7"/>
    <w:rsid w:val="0038739A"/>
    <w:rsid w:val="00387619"/>
    <w:rsid w:val="003D4A87"/>
    <w:rsid w:val="00432994"/>
    <w:rsid w:val="00454347"/>
    <w:rsid w:val="00454906"/>
    <w:rsid w:val="00457C51"/>
    <w:rsid w:val="00462741"/>
    <w:rsid w:val="00483D10"/>
    <w:rsid w:val="00487900"/>
    <w:rsid w:val="00492844"/>
    <w:rsid w:val="004A5407"/>
    <w:rsid w:val="004B28D3"/>
    <w:rsid w:val="004D0FDD"/>
    <w:rsid w:val="004D17DD"/>
    <w:rsid w:val="004F3516"/>
    <w:rsid w:val="005329DE"/>
    <w:rsid w:val="00533780"/>
    <w:rsid w:val="00562286"/>
    <w:rsid w:val="0058758D"/>
    <w:rsid w:val="005900DA"/>
    <w:rsid w:val="005D245F"/>
    <w:rsid w:val="005F44C9"/>
    <w:rsid w:val="005F7E6F"/>
    <w:rsid w:val="00603B63"/>
    <w:rsid w:val="00610C34"/>
    <w:rsid w:val="00613EC4"/>
    <w:rsid w:val="00624AFF"/>
    <w:rsid w:val="00625E49"/>
    <w:rsid w:val="00636503"/>
    <w:rsid w:val="006375B5"/>
    <w:rsid w:val="0066537B"/>
    <w:rsid w:val="00696167"/>
    <w:rsid w:val="006A13B3"/>
    <w:rsid w:val="006C2FA0"/>
    <w:rsid w:val="006C417B"/>
    <w:rsid w:val="006D0919"/>
    <w:rsid w:val="006D7CC0"/>
    <w:rsid w:val="006F5185"/>
    <w:rsid w:val="006F5DB1"/>
    <w:rsid w:val="00716981"/>
    <w:rsid w:val="00721989"/>
    <w:rsid w:val="007226CE"/>
    <w:rsid w:val="007727F0"/>
    <w:rsid w:val="007B1A2F"/>
    <w:rsid w:val="007C75C0"/>
    <w:rsid w:val="008040CD"/>
    <w:rsid w:val="008541C4"/>
    <w:rsid w:val="008641C3"/>
    <w:rsid w:val="0088218B"/>
    <w:rsid w:val="008B69EE"/>
    <w:rsid w:val="0090385B"/>
    <w:rsid w:val="009038CA"/>
    <w:rsid w:val="00903E18"/>
    <w:rsid w:val="009169D9"/>
    <w:rsid w:val="00947C80"/>
    <w:rsid w:val="0096629E"/>
    <w:rsid w:val="00976FF4"/>
    <w:rsid w:val="009B0326"/>
    <w:rsid w:val="009B32F1"/>
    <w:rsid w:val="009B710A"/>
    <w:rsid w:val="009E43B8"/>
    <w:rsid w:val="009E4E0C"/>
    <w:rsid w:val="009F688C"/>
    <w:rsid w:val="009F7DD9"/>
    <w:rsid w:val="00A5457C"/>
    <w:rsid w:val="00A72D7D"/>
    <w:rsid w:val="00A80D7D"/>
    <w:rsid w:val="00A81610"/>
    <w:rsid w:val="00A908C8"/>
    <w:rsid w:val="00A9171F"/>
    <w:rsid w:val="00A91CC0"/>
    <w:rsid w:val="00A93171"/>
    <w:rsid w:val="00AC2EC6"/>
    <w:rsid w:val="00AD5F04"/>
    <w:rsid w:val="00AE7885"/>
    <w:rsid w:val="00B06E13"/>
    <w:rsid w:val="00B10E91"/>
    <w:rsid w:val="00B14B46"/>
    <w:rsid w:val="00B24175"/>
    <w:rsid w:val="00B41060"/>
    <w:rsid w:val="00B6342B"/>
    <w:rsid w:val="00B6393A"/>
    <w:rsid w:val="00B647EF"/>
    <w:rsid w:val="00B64CE0"/>
    <w:rsid w:val="00B9738D"/>
    <w:rsid w:val="00BA4186"/>
    <w:rsid w:val="00BA54E9"/>
    <w:rsid w:val="00BB60B3"/>
    <w:rsid w:val="00BC3489"/>
    <w:rsid w:val="00BE457B"/>
    <w:rsid w:val="00C013A2"/>
    <w:rsid w:val="00C21389"/>
    <w:rsid w:val="00C35428"/>
    <w:rsid w:val="00C42946"/>
    <w:rsid w:val="00C50D6D"/>
    <w:rsid w:val="00C62869"/>
    <w:rsid w:val="00C66CFD"/>
    <w:rsid w:val="00C74C40"/>
    <w:rsid w:val="00C7583B"/>
    <w:rsid w:val="00C87978"/>
    <w:rsid w:val="00C94866"/>
    <w:rsid w:val="00CC57E2"/>
    <w:rsid w:val="00CE3C2E"/>
    <w:rsid w:val="00CE4A8E"/>
    <w:rsid w:val="00CF2A33"/>
    <w:rsid w:val="00D03C10"/>
    <w:rsid w:val="00D272AC"/>
    <w:rsid w:val="00D3367F"/>
    <w:rsid w:val="00D45AA7"/>
    <w:rsid w:val="00DA6EB6"/>
    <w:rsid w:val="00DB4EDF"/>
    <w:rsid w:val="00DC001B"/>
    <w:rsid w:val="00DD23DE"/>
    <w:rsid w:val="00DF3B84"/>
    <w:rsid w:val="00DF606D"/>
    <w:rsid w:val="00E07577"/>
    <w:rsid w:val="00E17A8D"/>
    <w:rsid w:val="00E26BD0"/>
    <w:rsid w:val="00E414A1"/>
    <w:rsid w:val="00E7135C"/>
    <w:rsid w:val="00E748C8"/>
    <w:rsid w:val="00E8131B"/>
    <w:rsid w:val="00EA3D27"/>
    <w:rsid w:val="00EA6279"/>
    <w:rsid w:val="00EB250B"/>
    <w:rsid w:val="00EB7EF2"/>
    <w:rsid w:val="00EC20E0"/>
    <w:rsid w:val="00ED7BD0"/>
    <w:rsid w:val="00EE4996"/>
    <w:rsid w:val="00EF120D"/>
    <w:rsid w:val="00F12180"/>
    <w:rsid w:val="00F15556"/>
    <w:rsid w:val="00F44A1E"/>
    <w:rsid w:val="00F55D37"/>
    <w:rsid w:val="00F62316"/>
    <w:rsid w:val="00F70DC2"/>
    <w:rsid w:val="00F73A9D"/>
    <w:rsid w:val="00FF52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07C37"/>
  <w15:docId w15:val="{20900A2A-2F9C-4CA7-A010-08F89CA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ZA" w:eastAsia="en-Z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71" w:lineRule="auto"/>
      <w:ind w:left="420" w:right="928"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122" w:line="267" w:lineRule="auto"/>
      <w:ind w:left="10" w:right="3706" w:hanging="1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122" w:line="267" w:lineRule="auto"/>
      <w:ind w:left="10" w:right="3706"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0385B"/>
    <w:pPr>
      <w:ind w:left="720"/>
      <w:contextualSpacing/>
    </w:pPr>
  </w:style>
  <w:style w:type="paragraph" w:styleId="NoSpacing">
    <w:name w:val="No Spacing"/>
    <w:uiPriority w:val="1"/>
    <w:qFormat/>
    <w:rsid w:val="008641C3"/>
    <w:pPr>
      <w:spacing w:after="0" w:line="240" w:lineRule="auto"/>
      <w:ind w:left="1085" w:hanging="10"/>
    </w:pPr>
    <w:rPr>
      <w:rFonts w:ascii="Times New Roman" w:eastAsia="Times New Roman" w:hAnsi="Times New Roman" w:cs="Times New Roman"/>
      <w:color w:val="000000"/>
      <w:kern w:val="0"/>
      <w:sz w:val="24"/>
      <w:lang w:val="en-US" w:eastAsia="en-US"/>
      <w14:ligatures w14:val="none"/>
    </w:rPr>
  </w:style>
  <w:style w:type="table" w:customStyle="1" w:styleId="TableGrid1">
    <w:name w:val="TableGrid1"/>
    <w:rsid w:val="00EA3D27"/>
    <w:pPr>
      <w:spacing w:after="0" w:line="240" w:lineRule="auto"/>
    </w:pPr>
    <w:rPr>
      <w:kern w:val="0"/>
      <w:lang w:val="en-US" w:eastAsia="en-US"/>
      <w14:ligatures w14:val="none"/>
    </w:rPr>
    <w:tblPr>
      <w:tblCellMar>
        <w:top w:w="0" w:type="dxa"/>
        <w:left w:w="0" w:type="dxa"/>
        <w:bottom w:w="0" w:type="dxa"/>
        <w:right w:w="0" w:type="dxa"/>
      </w:tblCellMar>
    </w:tblPr>
  </w:style>
  <w:style w:type="table" w:styleId="TableGrid0">
    <w:name w:val="Table Grid"/>
    <w:basedOn w:val="TableNormal"/>
    <w:uiPriority w:val="39"/>
    <w:rsid w:val="00772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27F0"/>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052786">
      <w:bodyDiv w:val="1"/>
      <w:marLeft w:val="0"/>
      <w:marRight w:val="0"/>
      <w:marTop w:val="0"/>
      <w:marBottom w:val="0"/>
      <w:divBdr>
        <w:top w:val="none" w:sz="0" w:space="0" w:color="auto"/>
        <w:left w:val="none" w:sz="0" w:space="0" w:color="auto"/>
        <w:bottom w:val="none" w:sz="0" w:space="0" w:color="auto"/>
        <w:right w:val="none" w:sz="0" w:space="0" w:color="auto"/>
      </w:divBdr>
    </w:div>
    <w:div w:id="989408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yperlink" Target="http://www.sars.gov.za/"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sars.gov.za/"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sars.gov.za/"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sars.gov.za/" TargetMode="External"/><Relationship Id="rId20" Type="http://schemas.openxmlformats.org/officeDocument/2006/relationships/hyperlink" Target="http://www.sars.gov.za/"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ars.gov.za/" TargetMode="External"/><Relationship Id="rId23" Type="http://schemas.openxmlformats.org/officeDocument/2006/relationships/image" Target="media/image2.jpg"/><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sars.gov.za/"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sars.gov.za/" TargetMode="External"/><Relationship Id="rId27" Type="http://schemas.openxmlformats.org/officeDocument/2006/relationships/footer" Target="footer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5E41-F364-4E2A-8B5C-E7D665AF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12907</Words>
  <Characters>73574</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kagiso</dc:creator>
  <cp:keywords/>
  <cp:lastModifiedBy>Mamakiri M. Modiba</cp:lastModifiedBy>
  <cp:revision>10</cp:revision>
  <cp:lastPrinted>2025-05-27T10:28:00Z</cp:lastPrinted>
  <dcterms:created xsi:type="dcterms:W3CDTF">2025-05-27T11:04:00Z</dcterms:created>
  <dcterms:modified xsi:type="dcterms:W3CDTF">2026-05-14T14:32:00Z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2024-02-02T10:10:01Z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795e79a8-ee39-4541-bae0-d28566656034</vt:lpwstr>
  </property>
  <property fmtid="{D5CDD505-2E9C-101B-9397-08002B2CF9AE}" pid="8" name="MSIP_Label_616f4fcd-8401-41c8-bfac-a60235e9eb06_ContentBits">
    <vt:lpwstr>0</vt:lpwstr>
  </property>
  <property fmtid="{D5CDD505-2E9C-101B-9397-08002B2CF9AE}" pid="9" name="GrammarlyDocumentId">
    <vt:lpwstr>adb6042e4b8c4defaf6f942fe49893adebc351f755be878019b34439f00b0a42</vt:lpwstr>
  </property>
</Properties>
</file>